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8CCB1" w14:textId="33676871" w:rsidR="00015EEE" w:rsidRPr="00BF0557" w:rsidRDefault="00BF0557" w:rsidP="00BF0557">
      <w:pPr>
        <w:pStyle w:val="ListParagraph"/>
        <w:numPr>
          <w:ilvl w:val="0"/>
          <w:numId w:val="17"/>
        </w:numPr>
        <w:rPr>
          <w:rFonts w:cs="Arial"/>
          <w:b/>
        </w:rPr>
      </w:pPr>
      <w:r>
        <w:rPr>
          <w:rFonts w:cs="Arial"/>
          <w:b/>
        </w:rPr>
        <w:t>Assessment of Risk</w:t>
      </w:r>
    </w:p>
    <w:p w14:paraId="7C599E22" w14:textId="77777777" w:rsidR="00BF0557" w:rsidRDefault="00BF0557" w:rsidP="00015EEE">
      <w:pPr>
        <w:ind w:left="360"/>
        <w:rPr>
          <w:rFonts w:cs="Arial"/>
        </w:rPr>
      </w:pPr>
    </w:p>
    <w:p w14:paraId="60FEEA61" w14:textId="18D76B87" w:rsidR="00725A5F" w:rsidRPr="00A27422" w:rsidRDefault="00C86BD9" w:rsidP="00A27422">
      <w:pPr>
        <w:pStyle w:val="ListParagraph"/>
        <w:numPr>
          <w:ilvl w:val="1"/>
          <w:numId w:val="17"/>
        </w:numPr>
        <w:jc w:val="both"/>
        <w:rPr>
          <w:rFonts w:cs="Arial"/>
        </w:rPr>
      </w:pPr>
      <w:r w:rsidRPr="00C9023B">
        <w:rPr>
          <w:rFonts w:cs="Arial"/>
        </w:rPr>
        <w:t xml:space="preserve">DCG; </w:t>
      </w:r>
      <w:r w:rsidR="005D0491" w:rsidRPr="00C9023B">
        <w:rPr>
          <w:rFonts w:cs="Arial"/>
        </w:rPr>
        <w:t>(</w:t>
      </w:r>
      <w:r w:rsidRPr="00C9023B">
        <w:rPr>
          <w:rFonts w:cs="Arial"/>
        </w:rPr>
        <w:t>referred to</w:t>
      </w:r>
      <w:r w:rsidR="00296319" w:rsidRPr="00C9023B">
        <w:rPr>
          <w:rFonts w:cs="Arial"/>
        </w:rPr>
        <w:t xml:space="preserve"> interchangeably</w:t>
      </w:r>
      <w:r w:rsidRPr="00C9023B">
        <w:rPr>
          <w:rFonts w:cs="Arial"/>
        </w:rPr>
        <w:t xml:space="preserve"> as ‘the college’)</w:t>
      </w:r>
      <w:r w:rsidR="00725A5F" w:rsidRPr="00C9023B">
        <w:rPr>
          <w:rFonts w:cs="Arial"/>
        </w:rPr>
        <w:t xml:space="preserve"> </w:t>
      </w:r>
      <w:r w:rsidR="00296319" w:rsidRPr="00C9023B">
        <w:rPr>
          <w:rFonts w:cs="Arial"/>
        </w:rPr>
        <w:t xml:space="preserve">maintains </w:t>
      </w:r>
      <w:r w:rsidR="00586E16" w:rsidRPr="00C9023B">
        <w:rPr>
          <w:rFonts w:cs="Arial"/>
        </w:rPr>
        <w:t xml:space="preserve">a series of risk registers, one of which is dedicated to </w:t>
      </w:r>
      <w:r w:rsidR="00296319" w:rsidRPr="00C14F90">
        <w:rPr>
          <w:rFonts w:cs="Arial"/>
        </w:rPr>
        <w:t>higher education</w:t>
      </w:r>
      <w:r w:rsidR="00725A5F" w:rsidRPr="00C14F90">
        <w:rPr>
          <w:rFonts w:cs="Arial"/>
        </w:rPr>
        <w:t xml:space="preserve"> which is overseen by the governing body.  Issues relating to continuation rates,</w:t>
      </w:r>
      <w:r w:rsidR="001C5871" w:rsidRPr="00C14F90">
        <w:rPr>
          <w:rFonts w:cs="Arial"/>
        </w:rPr>
        <w:t xml:space="preserve"> course performance,</w:t>
      </w:r>
      <w:r w:rsidR="00725A5F" w:rsidRPr="00C14F90">
        <w:rPr>
          <w:rFonts w:cs="Arial"/>
        </w:rPr>
        <w:t xml:space="preserve"> </w:t>
      </w:r>
      <w:r w:rsidR="00627846" w:rsidRPr="00C14F90">
        <w:rPr>
          <w:rFonts w:cs="Arial"/>
        </w:rPr>
        <w:t>student outcomes</w:t>
      </w:r>
      <w:r w:rsidR="00725A5F" w:rsidRPr="00C14F90">
        <w:rPr>
          <w:rFonts w:cs="Arial"/>
        </w:rPr>
        <w:t xml:space="preserve">, </w:t>
      </w:r>
      <w:r w:rsidR="00627846" w:rsidRPr="00C14F90">
        <w:rPr>
          <w:rFonts w:cs="Arial"/>
        </w:rPr>
        <w:t>LEO data</w:t>
      </w:r>
      <w:r w:rsidR="00725A5F" w:rsidRPr="00C14F90">
        <w:rPr>
          <w:rFonts w:cs="Arial"/>
        </w:rPr>
        <w:t>,</w:t>
      </w:r>
      <w:r w:rsidR="00317ECC">
        <w:rPr>
          <w:rFonts w:cs="Arial"/>
        </w:rPr>
        <w:t xml:space="preserve"> </w:t>
      </w:r>
      <w:r w:rsidR="00725A5F" w:rsidRPr="00C14F90">
        <w:rPr>
          <w:rFonts w:cs="Arial"/>
        </w:rPr>
        <w:t xml:space="preserve">partnership agreements and any outcome from </w:t>
      </w:r>
      <w:r w:rsidR="00586E16" w:rsidRPr="00C14F90">
        <w:rPr>
          <w:rFonts w:cs="Arial"/>
        </w:rPr>
        <w:t>i</w:t>
      </w:r>
      <w:r w:rsidR="00725A5F" w:rsidRPr="0033600A">
        <w:rPr>
          <w:rFonts w:cs="Arial"/>
        </w:rPr>
        <w:t xml:space="preserve">nternal </w:t>
      </w:r>
      <w:r w:rsidR="00586E16" w:rsidRPr="0033600A">
        <w:rPr>
          <w:rFonts w:cs="Arial"/>
        </w:rPr>
        <w:t>a</w:t>
      </w:r>
      <w:r w:rsidR="00725A5F" w:rsidRPr="0033600A">
        <w:rPr>
          <w:rFonts w:cs="Arial"/>
        </w:rPr>
        <w:t xml:space="preserve">udit, as well as anything else that the deliberative structures </w:t>
      </w:r>
      <w:r w:rsidR="001C5871" w:rsidRPr="0033600A">
        <w:rPr>
          <w:rFonts w:cs="Arial"/>
        </w:rPr>
        <w:t>around higher education may highlight</w:t>
      </w:r>
      <w:r w:rsidR="00F66633" w:rsidRPr="0033600A">
        <w:rPr>
          <w:rFonts w:cs="Arial"/>
        </w:rPr>
        <w:t xml:space="preserve">. </w:t>
      </w:r>
      <w:r w:rsidR="00725A5F" w:rsidRPr="0033600A">
        <w:rPr>
          <w:rFonts w:cs="Arial"/>
        </w:rPr>
        <w:t xml:space="preserve">While the Risk Registers </w:t>
      </w:r>
      <w:r w:rsidR="00F21B3E" w:rsidRPr="002A00D5">
        <w:rPr>
          <w:rFonts w:cs="Arial"/>
        </w:rPr>
        <w:t>asks</w:t>
      </w:r>
      <w:r w:rsidR="00725A5F" w:rsidRPr="00A27422">
        <w:rPr>
          <w:rFonts w:cs="Arial"/>
        </w:rPr>
        <w:t xml:space="preserve"> for the mitigation details to be added, anything flagged as high risk is also reviewed by the Colleges Audit Committee. </w:t>
      </w:r>
    </w:p>
    <w:p w14:paraId="15DFB0DB" w14:textId="6A0BE4D5" w:rsidR="00EE16ED" w:rsidRDefault="00EE16ED" w:rsidP="00B478F2">
      <w:pPr>
        <w:ind w:left="360"/>
        <w:jc w:val="both"/>
        <w:rPr>
          <w:rFonts w:cs="Arial"/>
        </w:rPr>
      </w:pPr>
    </w:p>
    <w:p w14:paraId="6556C13A" w14:textId="7815571E" w:rsidR="00EE16ED" w:rsidRPr="00C9023B" w:rsidRDefault="00EE16ED" w:rsidP="00A27422">
      <w:pPr>
        <w:pStyle w:val="ListParagraph"/>
        <w:numPr>
          <w:ilvl w:val="1"/>
          <w:numId w:val="17"/>
        </w:numPr>
        <w:jc w:val="both"/>
        <w:rPr>
          <w:rFonts w:cs="Arial"/>
        </w:rPr>
      </w:pPr>
      <w:r w:rsidRPr="00C9023B">
        <w:rPr>
          <w:rFonts w:cs="Arial"/>
        </w:rPr>
        <w:t xml:space="preserve">This student protection </w:t>
      </w:r>
      <w:r w:rsidR="006B7490" w:rsidRPr="00C9023B">
        <w:rPr>
          <w:rFonts w:cs="Arial"/>
        </w:rPr>
        <w:t xml:space="preserve">plan </w:t>
      </w:r>
      <w:r w:rsidRPr="00C9023B">
        <w:rPr>
          <w:rFonts w:cs="Arial"/>
        </w:rPr>
        <w:t>has been written with reference to Regulatory Notice 6: Condition C4: Student Protection Directions</w:t>
      </w:r>
      <w:r w:rsidR="008B60D6" w:rsidRPr="00C9023B">
        <w:rPr>
          <w:rFonts w:cs="Arial"/>
        </w:rPr>
        <w:t xml:space="preserve"> (Publication date 31 March 202</w:t>
      </w:r>
      <w:r w:rsidR="008B60D6" w:rsidRPr="00C14F90">
        <w:rPr>
          <w:rFonts w:cs="Arial"/>
        </w:rPr>
        <w:t>1)</w:t>
      </w:r>
      <w:r w:rsidR="009F178B">
        <w:rPr>
          <w:rStyle w:val="FootnoteReference"/>
          <w:rFonts w:cs="Arial"/>
        </w:rPr>
        <w:footnoteReference w:id="1"/>
      </w:r>
      <w:r w:rsidR="002A207B" w:rsidRPr="00C9023B">
        <w:rPr>
          <w:rFonts w:cs="Arial"/>
        </w:rPr>
        <w:t xml:space="preserve"> and the advice and guidance provided by the Office for Student’s website</w:t>
      </w:r>
      <w:r w:rsidR="002A207B">
        <w:rPr>
          <w:rStyle w:val="FootnoteReference"/>
          <w:rFonts w:cs="Arial"/>
        </w:rPr>
        <w:footnoteReference w:id="2"/>
      </w:r>
    </w:p>
    <w:p w14:paraId="6F7A8265" w14:textId="6181AA57" w:rsidR="000F3E1C" w:rsidRDefault="000F3E1C" w:rsidP="00B478F2">
      <w:pPr>
        <w:ind w:left="360"/>
        <w:jc w:val="both"/>
        <w:rPr>
          <w:rFonts w:cs="Arial"/>
        </w:rPr>
      </w:pPr>
    </w:p>
    <w:p w14:paraId="4670B448" w14:textId="07407717" w:rsidR="000F3E1C" w:rsidRPr="00C14F90" w:rsidRDefault="000F3E1C" w:rsidP="00A27422">
      <w:pPr>
        <w:pStyle w:val="ListParagraph"/>
        <w:numPr>
          <w:ilvl w:val="1"/>
          <w:numId w:val="17"/>
        </w:numPr>
        <w:jc w:val="both"/>
        <w:rPr>
          <w:rFonts w:cs="Arial"/>
        </w:rPr>
      </w:pPr>
      <w:r w:rsidRPr="00C9023B">
        <w:rPr>
          <w:rFonts w:cs="Arial"/>
        </w:rPr>
        <w:t xml:space="preserve">This student protection </w:t>
      </w:r>
      <w:r w:rsidR="006B7490" w:rsidRPr="00C9023B">
        <w:rPr>
          <w:rFonts w:cs="Arial"/>
        </w:rPr>
        <w:t>plan</w:t>
      </w:r>
      <w:r w:rsidRPr="00C9023B">
        <w:rPr>
          <w:rFonts w:cs="Arial"/>
        </w:rPr>
        <w:t xml:space="preserve"> is in place for </w:t>
      </w:r>
      <w:r w:rsidRPr="00C14F90">
        <w:rPr>
          <w:rFonts w:cs="Arial"/>
        </w:rPr>
        <w:t>the academic year 202</w:t>
      </w:r>
      <w:r w:rsidR="004864AF">
        <w:rPr>
          <w:rFonts w:cs="Arial"/>
        </w:rPr>
        <w:t>4</w:t>
      </w:r>
      <w:r w:rsidRPr="00C14F90">
        <w:rPr>
          <w:rFonts w:cs="Arial"/>
        </w:rPr>
        <w:t>/202</w:t>
      </w:r>
      <w:r w:rsidR="004864AF">
        <w:rPr>
          <w:rFonts w:cs="Arial"/>
        </w:rPr>
        <w:t>5</w:t>
      </w:r>
      <w:r w:rsidRPr="00C14F90">
        <w:rPr>
          <w:rFonts w:cs="Arial"/>
        </w:rPr>
        <w:t xml:space="preserve">. </w:t>
      </w:r>
    </w:p>
    <w:p w14:paraId="0F971D9C" w14:textId="3357A2EB" w:rsidR="00725A5F" w:rsidRDefault="00725A5F" w:rsidP="00B478F2">
      <w:pPr>
        <w:ind w:left="360"/>
        <w:jc w:val="both"/>
        <w:rPr>
          <w:rFonts w:cs="Arial"/>
        </w:rPr>
      </w:pPr>
    </w:p>
    <w:p w14:paraId="4411E285" w14:textId="30EF19DD" w:rsidR="00725A5F" w:rsidRPr="00C14F90" w:rsidRDefault="00725A5F" w:rsidP="00A27422">
      <w:pPr>
        <w:pStyle w:val="ListParagraph"/>
        <w:numPr>
          <w:ilvl w:val="1"/>
          <w:numId w:val="17"/>
        </w:numPr>
        <w:jc w:val="both"/>
        <w:rPr>
          <w:rFonts w:cs="Arial"/>
        </w:rPr>
      </w:pPr>
      <w:r w:rsidRPr="00C9023B">
        <w:rPr>
          <w:rFonts w:cs="Arial"/>
        </w:rPr>
        <w:t>In relation to student protection, th</w:t>
      </w:r>
      <w:r w:rsidR="008A4A1D" w:rsidRPr="00C14F90">
        <w:rPr>
          <w:rFonts w:cs="Arial"/>
        </w:rPr>
        <w:t xml:space="preserve">e following areas that would put the provision of programmes at risk include: </w:t>
      </w:r>
    </w:p>
    <w:p w14:paraId="76D8B3B5" w14:textId="5F0B0CA9" w:rsidR="00725A5F" w:rsidRDefault="00725A5F" w:rsidP="00015EEE">
      <w:pPr>
        <w:ind w:left="360"/>
        <w:rPr>
          <w:rFonts w:cs="Arial"/>
        </w:rPr>
      </w:pPr>
    </w:p>
    <w:p w14:paraId="45F19DC4" w14:textId="5C0D7CA4" w:rsidR="00DE1EFF" w:rsidRDefault="00DE1EFF" w:rsidP="00A362C6">
      <w:pPr>
        <w:pStyle w:val="ListParagraph"/>
        <w:numPr>
          <w:ilvl w:val="0"/>
          <w:numId w:val="19"/>
        </w:numPr>
        <w:rPr>
          <w:rFonts w:cs="Arial"/>
          <w:b/>
          <w:bCs/>
        </w:rPr>
      </w:pPr>
      <w:r w:rsidRPr="007D1208">
        <w:rPr>
          <w:rFonts w:cs="Arial"/>
          <w:b/>
          <w:bCs/>
        </w:rPr>
        <w:t>Financial Risk</w:t>
      </w:r>
    </w:p>
    <w:p w14:paraId="0C7393CC" w14:textId="77777777" w:rsidR="009E7EAF" w:rsidRPr="008C77B9" w:rsidRDefault="009E7EAF" w:rsidP="007D1208">
      <w:pPr>
        <w:pStyle w:val="ListParagraph"/>
        <w:rPr>
          <w:rFonts w:cs="Arial"/>
          <w:b/>
          <w:bCs/>
        </w:rPr>
      </w:pPr>
    </w:p>
    <w:p w14:paraId="695C1AEC" w14:textId="5A0EE789" w:rsidR="00B119E4" w:rsidRPr="008C77B9" w:rsidRDefault="00E362C6" w:rsidP="00B119E4">
      <w:pPr>
        <w:pStyle w:val="ListParagraph"/>
        <w:numPr>
          <w:ilvl w:val="0"/>
          <w:numId w:val="20"/>
        </w:numPr>
        <w:jc w:val="both"/>
        <w:rPr>
          <w:rFonts w:ascii="Calibri" w:hAnsi="Calibri"/>
        </w:rPr>
      </w:pPr>
      <w:r w:rsidRPr="008C77B9">
        <w:rPr>
          <w:rFonts w:cs="Arial"/>
        </w:rPr>
        <w:t xml:space="preserve">The risk that </w:t>
      </w:r>
      <w:r w:rsidR="00BF777B" w:rsidRPr="008C77B9">
        <w:rPr>
          <w:rFonts w:cs="Arial"/>
        </w:rPr>
        <w:t>DCG</w:t>
      </w:r>
      <w:r w:rsidRPr="008C77B9">
        <w:rPr>
          <w:rFonts w:cs="Arial"/>
        </w:rPr>
        <w:t xml:space="preserve"> is </w:t>
      </w:r>
      <w:r w:rsidR="00DA21F5" w:rsidRPr="008C77B9">
        <w:rPr>
          <w:rFonts w:cs="Arial"/>
        </w:rPr>
        <w:t>un</w:t>
      </w:r>
      <w:r w:rsidRPr="008C77B9">
        <w:rPr>
          <w:rFonts w:cs="Arial"/>
        </w:rPr>
        <w:t xml:space="preserve">able to operate </w:t>
      </w:r>
      <w:r w:rsidR="00F06D31" w:rsidRPr="008C77B9">
        <w:rPr>
          <w:rFonts w:cs="Arial"/>
        </w:rPr>
        <w:t>is</w:t>
      </w:r>
      <w:r w:rsidRPr="008C77B9">
        <w:rPr>
          <w:rFonts w:cs="Arial"/>
        </w:rPr>
        <w:t xml:space="preserve"> low </w:t>
      </w:r>
      <w:r w:rsidR="00BF777B" w:rsidRPr="008C77B9">
        <w:rPr>
          <w:rFonts w:cs="Arial"/>
        </w:rPr>
        <w:t>due to</w:t>
      </w:r>
      <w:r w:rsidRPr="008C77B9">
        <w:rPr>
          <w:rFonts w:cs="Arial"/>
        </w:rPr>
        <w:t xml:space="preserve"> its financial performance.  </w:t>
      </w:r>
      <w:r w:rsidR="00B119E4" w:rsidRPr="008C77B9">
        <w:t xml:space="preserve">The ESFA have graded our performance as good for </w:t>
      </w:r>
      <w:r w:rsidR="0033600A" w:rsidRPr="008C77B9">
        <w:t xml:space="preserve">2019/20 and good for 20/21. </w:t>
      </w:r>
    </w:p>
    <w:p w14:paraId="3E123B47" w14:textId="00A2ADD9" w:rsidR="006B4D27" w:rsidRPr="006B4D27" w:rsidRDefault="00BF0557" w:rsidP="00B478F2">
      <w:pPr>
        <w:pStyle w:val="ListParagraph"/>
        <w:numPr>
          <w:ilvl w:val="0"/>
          <w:numId w:val="20"/>
        </w:numPr>
        <w:jc w:val="both"/>
        <w:rPr>
          <w:rFonts w:cs="Arial"/>
        </w:rPr>
      </w:pPr>
      <w:r w:rsidRPr="007D5ED1">
        <w:rPr>
          <w:rFonts w:cs="Arial"/>
        </w:rPr>
        <w:t xml:space="preserve">Each year the Curriculum Business Planning Process clearly </w:t>
      </w:r>
      <w:r w:rsidR="00DA21F5" w:rsidRPr="007D5ED1">
        <w:rPr>
          <w:rFonts w:cs="Arial"/>
        </w:rPr>
        <w:t>outlines</w:t>
      </w:r>
      <w:r w:rsidRPr="007D5ED1">
        <w:rPr>
          <w:rFonts w:cs="Arial"/>
        </w:rPr>
        <w:t xml:space="preserve"> the process to ensuring course viability and all courses offered are planned to ensure they are financially robust and well-resourced. </w:t>
      </w:r>
      <w:r w:rsidR="00CD355E" w:rsidRPr="007D5ED1">
        <w:rPr>
          <w:rFonts w:cs="Arial"/>
        </w:rPr>
        <w:t>All courses</w:t>
      </w:r>
      <w:r w:rsidR="00293A8F" w:rsidRPr="007D5ED1">
        <w:rPr>
          <w:rFonts w:cs="Arial"/>
        </w:rPr>
        <w:t xml:space="preserve"> delivered as part of a franchise and</w:t>
      </w:r>
      <w:r w:rsidR="00685189" w:rsidRPr="007D5ED1">
        <w:rPr>
          <w:rFonts w:cs="Arial"/>
        </w:rPr>
        <w:t>/or</w:t>
      </w:r>
      <w:r w:rsidR="00293A8F" w:rsidRPr="007D5ED1">
        <w:rPr>
          <w:rFonts w:cs="Arial"/>
        </w:rPr>
        <w:t xml:space="preserve"> subcontractin</w:t>
      </w:r>
      <w:r w:rsidR="00685189" w:rsidRPr="007D5ED1">
        <w:rPr>
          <w:rFonts w:cs="Arial"/>
        </w:rPr>
        <w:t>g</w:t>
      </w:r>
      <w:r w:rsidR="00293A8F" w:rsidRPr="007D5ED1">
        <w:rPr>
          <w:rFonts w:cs="Arial"/>
        </w:rPr>
        <w:t xml:space="preserve"> agreement </w:t>
      </w:r>
      <w:r w:rsidR="00CD355E" w:rsidRPr="007D5ED1">
        <w:rPr>
          <w:rFonts w:cs="Arial"/>
        </w:rPr>
        <w:t xml:space="preserve">are subject to </w:t>
      </w:r>
      <w:r w:rsidR="00293A8F" w:rsidRPr="007D5ED1">
        <w:rPr>
          <w:rFonts w:cs="Arial"/>
        </w:rPr>
        <w:t>approval</w:t>
      </w:r>
      <w:r w:rsidR="00685189" w:rsidRPr="007D5ED1">
        <w:rPr>
          <w:rFonts w:cs="Arial"/>
        </w:rPr>
        <w:t xml:space="preserve"> and regular monitoring (either annual or periodic)</w:t>
      </w:r>
      <w:r w:rsidR="00293A8F" w:rsidRPr="007D5ED1">
        <w:rPr>
          <w:rFonts w:cs="Arial"/>
        </w:rPr>
        <w:t xml:space="preserve"> by the HEI. </w:t>
      </w:r>
      <w:r w:rsidRPr="007D5ED1">
        <w:rPr>
          <w:rFonts w:cs="Arial"/>
        </w:rPr>
        <w:t xml:space="preserve"> All courses have </w:t>
      </w:r>
      <w:r w:rsidR="00685189" w:rsidRPr="007D5ED1">
        <w:rPr>
          <w:rFonts w:cs="Arial"/>
        </w:rPr>
        <w:t xml:space="preserve">a set </w:t>
      </w:r>
      <w:r w:rsidRPr="007D5ED1">
        <w:rPr>
          <w:rFonts w:cs="Arial"/>
        </w:rPr>
        <w:t xml:space="preserve">minimum number to </w:t>
      </w:r>
      <w:proofErr w:type="gramStart"/>
      <w:r w:rsidRPr="007D5ED1">
        <w:rPr>
          <w:rFonts w:cs="Arial"/>
        </w:rPr>
        <w:t>run</w:t>
      </w:r>
      <w:proofErr w:type="gramEnd"/>
      <w:r w:rsidRPr="007D5ED1">
        <w:rPr>
          <w:rFonts w:cs="Arial"/>
        </w:rPr>
        <w:t xml:space="preserve"> and these are published in a range of formats.</w:t>
      </w:r>
      <w:r w:rsidR="004563F3" w:rsidRPr="007D5ED1">
        <w:rPr>
          <w:rFonts w:cs="Arial"/>
        </w:rPr>
        <w:t xml:space="preserve"> Future viability is discussed</w:t>
      </w:r>
      <w:r w:rsidR="004563F3">
        <w:rPr>
          <w:rFonts w:cs="Arial"/>
        </w:rPr>
        <w:t xml:space="preserve"> with the HEI at appropriate intervals. </w:t>
      </w:r>
      <w:r w:rsidRPr="00DF5DF4">
        <w:rPr>
          <w:rFonts w:cs="Arial"/>
        </w:rPr>
        <w:t xml:space="preserve">  </w:t>
      </w:r>
    </w:p>
    <w:p w14:paraId="4B968AE0" w14:textId="77777777" w:rsidR="00295B93" w:rsidRDefault="00295B93" w:rsidP="00B478F2">
      <w:pPr>
        <w:ind w:left="360"/>
        <w:jc w:val="both"/>
        <w:rPr>
          <w:rFonts w:cs="Arial"/>
          <w:b/>
          <w:bCs/>
        </w:rPr>
      </w:pPr>
    </w:p>
    <w:p w14:paraId="50DCF4AE" w14:textId="77777777" w:rsidR="00295B93" w:rsidRDefault="00295B93" w:rsidP="00015EEE">
      <w:pPr>
        <w:ind w:left="360"/>
        <w:rPr>
          <w:rFonts w:cs="Arial"/>
          <w:b/>
          <w:bCs/>
        </w:rPr>
      </w:pPr>
    </w:p>
    <w:p w14:paraId="2DDBFCDB" w14:textId="0391AC9D" w:rsidR="00421290" w:rsidRDefault="00A362C6" w:rsidP="007E6674">
      <w:pPr>
        <w:pStyle w:val="ListParagraph"/>
        <w:numPr>
          <w:ilvl w:val="0"/>
          <w:numId w:val="19"/>
        </w:numPr>
        <w:rPr>
          <w:rFonts w:cs="Arial"/>
          <w:b/>
          <w:bCs/>
        </w:rPr>
      </w:pPr>
      <w:r w:rsidRPr="007D1208">
        <w:rPr>
          <w:rFonts w:cs="Arial"/>
          <w:b/>
          <w:bCs/>
        </w:rPr>
        <w:t xml:space="preserve">Insufficient </w:t>
      </w:r>
      <w:r w:rsidR="00421290">
        <w:rPr>
          <w:rFonts w:cs="Arial"/>
          <w:b/>
          <w:bCs/>
        </w:rPr>
        <w:t>e</w:t>
      </w:r>
      <w:r w:rsidRPr="007D1208">
        <w:rPr>
          <w:rFonts w:cs="Arial"/>
          <w:b/>
          <w:bCs/>
        </w:rPr>
        <w:t xml:space="preserve">nrolment and course take up resulting in course closure </w:t>
      </w:r>
    </w:p>
    <w:p w14:paraId="54D9F4E9" w14:textId="77777777" w:rsidR="00194BDF" w:rsidRDefault="00194BDF" w:rsidP="007E6674">
      <w:pPr>
        <w:ind w:left="360"/>
        <w:rPr>
          <w:rFonts w:cs="Arial"/>
        </w:rPr>
      </w:pPr>
    </w:p>
    <w:p w14:paraId="545E2AD6" w14:textId="6F0E485B" w:rsidR="008A4A1D" w:rsidRPr="00AF6FF8" w:rsidRDefault="00115809" w:rsidP="001666C4">
      <w:pPr>
        <w:pStyle w:val="ListParagraph"/>
        <w:numPr>
          <w:ilvl w:val="0"/>
          <w:numId w:val="21"/>
        </w:numPr>
        <w:jc w:val="both"/>
        <w:rPr>
          <w:rFonts w:cs="Arial"/>
        </w:rPr>
      </w:pPr>
      <w:r w:rsidRPr="001666C4">
        <w:rPr>
          <w:rFonts w:cs="Arial"/>
        </w:rPr>
        <w:t>T</w:t>
      </w:r>
      <w:r w:rsidRPr="00FD18B5">
        <w:rPr>
          <w:rFonts w:cs="Arial"/>
        </w:rPr>
        <w:t xml:space="preserve">he risk that courses will no longer be able to be delivered due to small </w:t>
      </w:r>
      <w:r w:rsidRPr="003861CC">
        <w:rPr>
          <w:rFonts w:cs="Arial"/>
        </w:rPr>
        <w:t>numbers is low</w:t>
      </w:r>
      <w:r w:rsidR="001666C4" w:rsidRPr="003861CC">
        <w:rPr>
          <w:rFonts w:cs="Arial"/>
        </w:rPr>
        <w:t xml:space="preserve">. </w:t>
      </w:r>
      <w:r w:rsidR="00570311" w:rsidRPr="00EC180B">
        <w:rPr>
          <w:rFonts w:cs="Arial"/>
        </w:rPr>
        <w:t>The college operates with traditionally smaller numbers enrolled on to HE programmes than compared to that of a standard Higher Education Institution and so therefore has lower tolerances for minimum enrolment numbers for a course to run. As standard</w:t>
      </w:r>
      <w:r w:rsidR="00FE7CCE" w:rsidRPr="00127243">
        <w:rPr>
          <w:rFonts w:cs="Arial"/>
        </w:rPr>
        <w:t>,</w:t>
      </w:r>
      <w:r w:rsidR="00570311" w:rsidRPr="00127243">
        <w:rPr>
          <w:rFonts w:cs="Arial"/>
        </w:rPr>
        <w:t xml:space="preserve"> DCG </w:t>
      </w:r>
      <w:r w:rsidR="00F06D31" w:rsidRPr="00127243">
        <w:rPr>
          <w:rFonts w:cs="Arial"/>
        </w:rPr>
        <w:t>advertises</w:t>
      </w:r>
      <w:r w:rsidR="00236F8A" w:rsidRPr="00127243">
        <w:rPr>
          <w:rFonts w:cs="Arial"/>
        </w:rPr>
        <w:t xml:space="preserve"> on its website</w:t>
      </w:r>
      <w:r w:rsidR="00570311" w:rsidRPr="00127243">
        <w:rPr>
          <w:rFonts w:cs="Arial"/>
        </w:rPr>
        <w:t xml:space="preserve"> that a course requires a minimum of six </w:t>
      </w:r>
      <w:r w:rsidR="00FE7CCE" w:rsidRPr="00127243">
        <w:rPr>
          <w:rFonts w:cs="Arial"/>
        </w:rPr>
        <w:t xml:space="preserve">(6) </w:t>
      </w:r>
      <w:r w:rsidR="00570311" w:rsidRPr="00127243">
        <w:rPr>
          <w:rFonts w:cs="Arial"/>
        </w:rPr>
        <w:t xml:space="preserve">students in order to run the programme, but this will be reviewed on a </w:t>
      </w:r>
      <w:proofErr w:type="gramStart"/>
      <w:r w:rsidR="00570311" w:rsidRPr="00127243">
        <w:rPr>
          <w:rFonts w:cs="Arial"/>
        </w:rPr>
        <w:t>course by course</w:t>
      </w:r>
      <w:proofErr w:type="gramEnd"/>
      <w:r w:rsidR="00570311" w:rsidRPr="00127243">
        <w:rPr>
          <w:rFonts w:cs="Arial"/>
        </w:rPr>
        <w:t xml:space="preserve"> basis</w:t>
      </w:r>
      <w:r w:rsidR="00C31B12" w:rsidRPr="00AF6FF8">
        <w:rPr>
          <w:rFonts w:cs="Arial"/>
        </w:rPr>
        <w:t xml:space="preserve"> and some variations may occur. </w:t>
      </w:r>
      <w:r w:rsidR="00E0718D" w:rsidRPr="00AF6FF8">
        <w:rPr>
          <w:rFonts w:cs="Arial"/>
        </w:rPr>
        <w:t xml:space="preserve">Every step will be taken to review, where possible, innovative arrangements </w:t>
      </w:r>
      <w:r w:rsidR="00F51EDD" w:rsidRPr="00AF6FF8">
        <w:rPr>
          <w:rFonts w:cs="Arial"/>
        </w:rPr>
        <w:t xml:space="preserve">that </w:t>
      </w:r>
      <w:r w:rsidR="00E0718D" w:rsidRPr="00AF6FF8">
        <w:rPr>
          <w:rFonts w:cs="Arial"/>
        </w:rPr>
        <w:t>can be made to support the course taking place</w:t>
      </w:r>
      <w:r w:rsidR="00F51EDD" w:rsidRPr="00AF6FF8">
        <w:rPr>
          <w:rFonts w:cs="Arial"/>
        </w:rPr>
        <w:t>. This</w:t>
      </w:r>
      <w:r w:rsidR="00E0718D" w:rsidRPr="00AF6FF8">
        <w:rPr>
          <w:rFonts w:cs="Arial"/>
        </w:rPr>
        <w:t xml:space="preserve"> might result in the course being combined with another course where the modules and the teaching allows</w:t>
      </w:r>
      <w:r w:rsidR="00A47577" w:rsidRPr="00AF6FF8">
        <w:rPr>
          <w:rFonts w:cs="Arial"/>
        </w:rPr>
        <w:t>,</w:t>
      </w:r>
      <w:r w:rsidR="00F51EDD" w:rsidRPr="00AF6FF8">
        <w:rPr>
          <w:rFonts w:cs="Arial"/>
        </w:rPr>
        <w:t xml:space="preserve"> and this </w:t>
      </w:r>
      <w:r w:rsidR="004563F3" w:rsidRPr="00AF6FF8">
        <w:rPr>
          <w:rFonts w:cs="Arial"/>
        </w:rPr>
        <w:t xml:space="preserve">would be </w:t>
      </w:r>
      <w:r w:rsidR="00F51EDD" w:rsidRPr="00AF6FF8">
        <w:rPr>
          <w:rFonts w:cs="Arial"/>
        </w:rPr>
        <w:t xml:space="preserve">approved by the awarding organisation. </w:t>
      </w:r>
    </w:p>
    <w:p w14:paraId="15E41441" w14:textId="795D6B08" w:rsidR="001542F6" w:rsidRDefault="001542F6" w:rsidP="00B478F2">
      <w:pPr>
        <w:pStyle w:val="ListParagraph"/>
        <w:numPr>
          <w:ilvl w:val="0"/>
          <w:numId w:val="21"/>
        </w:numPr>
        <w:jc w:val="both"/>
        <w:rPr>
          <w:rFonts w:cs="Arial"/>
        </w:rPr>
      </w:pPr>
      <w:r>
        <w:rPr>
          <w:rFonts w:cs="Arial"/>
        </w:rPr>
        <w:lastRenderedPageBreak/>
        <w:t xml:space="preserve">Recruitment to each course is monitored </w:t>
      </w:r>
      <w:r w:rsidR="00134E11">
        <w:rPr>
          <w:rFonts w:cs="Arial"/>
        </w:rPr>
        <w:t>annual</w:t>
      </w:r>
      <w:r w:rsidR="00473854">
        <w:rPr>
          <w:rFonts w:cs="Arial"/>
        </w:rPr>
        <w:t>ly</w:t>
      </w:r>
      <w:r w:rsidR="00134E11">
        <w:rPr>
          <w:rFonts w:cs="Arial"/>
        </w:rPr>
        <w:t xml:space="preserve"> as part of course performance monitoring. Where a pattern of insufficient enrolment is highlighted, this course will be reviewed for </w:t>
      </w:r>
      <w:r w:rsidR="0042487F">
        <w:rPr>
          <w:rFonts w:cs="Arial"/>
        </w:rPr>
        <w:t xml:space="preserve">future continuation. </w:t>
      </w:r>
    </w:p>
    <w:p w14:paraId="34ADA7B6" w14:textId="6A493F4B" w:rsidR="006D456B" w:rsidRPr="000656C2" w:rsidRDefault="00570311" w:rsidP="00B478F2">
      <w:pPr>
        <w:pStyle w:val="ListParagraph"/>
        <w:numPr>
          <w:ilvl w:val="0"/>
          <w:numId w:val="21"/>
        </w:numPr>
        <w:jc w:val="both"/>
        <w:rPr>
          <w:rFonts w:cs="Arial"/>
        </w:rPr>
      </w:pPr>
      <w:r w:rsidRPr="00DF5DF4">
        <w:rPr>
          <w:rFonts w:cs="Arial"/>
        </w:rPr>
        <w:t xml:space="preserve">Where </w:t>
      </w:r>
      <w:r w:rsidR="0042487F">
        <w:rPr>
          <w:rFonts w:cs="Arial"/>
        </w:rPr>
        <w:t xml:space="preserve">recruitment within a given year is </w:t>
      </w:r>
      <w:r w:rsidR="00FE7CCE" w:rsidRPr="00DF5DF4">
        <w:rPr>
          <w:rFonts w:cs="Arial"/>
        </w:rPr>
        <w:t xml:space="preserve">predicted </w:t>
      </w:r>
      <w:r w:rsidR="00BF777B">
        <w:rPr>
          <w:rFonts w:cs="Arial"/>
        </w:rPr>
        <w:t>to be lower than</w:t>
      </w:r>
      <w:r w:rsidR="00FE7CCE" w:rsidRPr="00DF5DF4">
        <w:rPr>
          <w:rFonts w:cs="Arial"/>
        </w:rPr>
        <w:t xml:space="preserve"> six</w:t>
      </w:r>
      <w:r w:rsidRPr="00DF5DF4">
        <w:rPr>
          <w:rFonts w:cs="Arial"/>
        </w:rPr>
        <w:t xml:space="preserve">, applicants will be informed as soon as is reasonably possibly about the </w:t>
      </w:r>
      <w:r w:rsidR="00FE7CCE" w:rsidRPr="000656C2">
        <w:rPr>
          <w:rFonts w:cs="Arial"/>
        </w:rPr>
        <w:t xml:space="preserve">final decision </w:t>
      </w:r>
      <w:r w:rsidRPr="000656C2">
        <w:rPr>
          <w:rFonts w:cs="Arial"/>
        </w:rPr>
        <w:t xml:space="preserve">to run the course. </w:t>
      </w:r>
      <w:r w:rsidR="006D456B" w:rsidRPr="000656C2">
        <w:rPr>
          <w:rFonts w:cs="Arial"/>
        </w:rPr>
        <w:t xml:space="preserve"> </w:t>
      </w:r>
      <w:r w:rsidR="00E0718D" w:rsidRPr="000656C2">
        <w:rPr>
          <w:rFonts w:cs="Arial"/>
        </w:rPr>
        <w:t xml:space="preserve"> </w:t>
      </w:r>
      <w:r w:rsidR="0042487F">
        <w:rPr>
          <w:rFonts w:cs="Arial"/>
        </w:rPr>
        <w:t>This information is included on all course webpages and prospectus</w:t>
      </w:r>
      <w:r w:rsidR="007B2A04">
        <w:rPr>
          <w:rFonts w:cs="Arial"/>
        </w:rPr>
        <w:t xml:space="preserve">es. </w:t>
      </w:r>
    </w:p>
    <w:p w14:paraId="383C6EB2" w14:textId="23737651" w:rsidR="00570311" w:rsidRPr="00AA3076" w:rsidRDefault="008255B0" w:rsidP="00B478F2">
      <w:pPr>
        <w:pStyle w:val="ListParagraph"/>
        <w:numPr>
          <w:ilvl w:val="0"/>
          <w:numId w:val="21"/>
        </w:numPr>
        <w:jc w:val="both"/>
        <w:rPr>
          <w:rFonts w:cs="Arial"/>
        </w:rPr>
      </w:pPr>
      <w:r w:rsidRPr="007D1208">
        <w:rPr>
          <w:rFonts w:cs="Arial"/>
        </w:rPr>
        <w:t xml:space="preserve">Where courses have been affected by attrition and there are fewer than </w:t>
      </w:r>
      <w:r w:rsidR="00FB2C89" w:rsidRPr="007D1208">
        <w:rPr>
          <w:rFonts w:cs="Arial"/>
        </w:rPr>
        <w:t>six students progressing to the next level within the course</w:t>
      </w:r>
      <w:r w:rsidR="00644EC1" w:rsidRPr="00AA3076">
        <w:rPr>
          <w:rFonts w:cs="Arial"/>
        </w:rPr>
        <w:t xml:space="preserve"> the course will continue to be supported. The performance will be discussed </w:t>
      </w:r>
      <w:r w:rsidR="00AA3076" w:rsidRPr="00AA3076">
        <w:rPr>
          <w:rFonts w:cs="Arial"/>
        </w:rPr>
        <w:t xml:space="preserve">at HE Academic Board and with the curriculum area(s) affected. </w:t>
      </w:r>
      <w:r w:rsidR="0074156A">
        <w:rPr>
          <w:rFonts w:cs="Arial"/>
        </w:rPr>
        <w:t xml:space="preserve"> Actions may be put in place to combine teaching with other groups if appropriate to the subject and learning outcomes</w:t>
      </w:r>
      <w:r w:rsidR="004563F3">
        <w:rPr>
          <w:rFonts w:cs="Arial"/>
        </w:rPr>
        <w:t xml:space="preserve"> which would be discussed with the HEI</w:t>
      </w:r>
      <w:r w:rsidR="0074156A">
        <w:rPr>
          <w:rFonts w:cs="Arial"/>
        </w:rPr>
        <w:t xml:space="preserve">. </w:t>
      </w:r>
    </w:p>
    <w:p w14:paraId="29173FEE" w14:textId="78838866" w:rsidR="00570311" w:rsidRDefault="00570311" w:rsidP="007D1208">
      <w:pPr>
        <w:rPr>
          <w:rFonts w:cs="Arial"/>
        </w:rPr>
      </w:pPr>
    </w:p>
    <w:p w14:paraId="6914A677" w14:textId="58431558" w:rsidR="007D5ED1" w:rsidRDefault="007D5ED1" w:rsidP="007D1208">
      <w:pPr>
        <w:rPr>
          <w:rFonts w:cs="Arial"/>
        </w:rPr>
      </w:pPr>
    </w:p>
    <w:p w14:paraId="273978B0" w14:textId="77777777" w:rsidR="007E6674" w:rsidRPr="007D1208" w:rsidRDefault="007E6674">
      <w:pPr>
        <w:ind w:left="360"/>
        <w:rPr>
          <w:rFonts w:cs="Arial"/>
          <w:b/>
          <w:bCs/>
        </w:rPr>
      </w:pPr>
    </w:p>
    <w:p w14:paraId="20F9AF61" w14:textId="48F9A205" w:rsidR="00A362C6" w:rsidRDefault="00A362C6" w:rsidP="00A362C6">
      <w:pPr>
        <w:pStyle w:val="ListParagraph"/>
        <w:numPr>
          <w:ilvl w:val="0"/>
          <w:numId w:val="19"/>
        </w:numPr>
        <w:rPr>
          <w:rFonts w:cs="Arial"/>
          <w:b/>
          <w:bCs/>
        </w:rPr>
      </w:pPr>
      <w:r w:rsidRPr="007D1208">
        <w:rPr>
          <w:rFonts w:cs="Arial"/>
          <w:b/>
          <w:bCs/>
        </w:rPr>
        <w:t xml:space="preserve">Loss of Key staff </w:t>
      </w:r>
    </w:p>
    <w:p w14:paraId="2BC97A67" w14:textId="77777777" w:rsidR="009E7EAF" w:rsidRDefault="009E7EAF" w:rsidP="007D1208">
      <w:pPr>
        <w:pStyle w:val="ListParagraph"/>
        <w:rPr>
          <w:rFonts w:cs="Arial"/>
          <w:b/>
          <w:bCs/>
        </w:rPr>
      </w:pPr>
    </w:p>
    <w:p w14:paraId="69CE7623" w14:textId="4D655427" w:rsidR="008A4A1D" w:rsidRPr="007D5ED1" w:rsidRDefault="00A43794" w:rsidP="00B478F2">
      <w:pPr>
        <w:pStyle w:val="ListParagraph"/>
        <w:numPr>
          <w:ilvl w:val="0"/>
          <w:numId w:val="22"/>
        </w:numPr>
        <w:jc w:val="both"/>
        <w:rPr>
          <w:rFonts w:cs="Arial"/>
          <w:b/>
          <w:bCs/>
        </w:rPr>
      </w:pPr>
      <w:r w:rsidRPr="007D5ED1">
        <w:rPr>
          <w:rFonts w:cs="Arial"/>
        </w:rPr>
        <w:t xml:space="preserve">Specialised provision designed to meet the needs of the local </w:t>
      </w:r>
      <w:r w:rsidR="00F06D31" w:rsidRPr="007D5ED1">
        <w:rPr>
          <w:rFonts w:cs="Arial"/>
        </w:rPr>
        <w:t>economy, is</w:t>
      </w:r>
      <w:r w:rsidRPr="007D5ED1">
        <w:rPr>
          <w:rFonts w:cs="Arial"/>
        </w:rPr>
        <w:t xml:space="preserve"> often developed based on the </w:t>
      </w:r>
      <w:r w:rsidR="00F06D31" w:rsidRPr="007D5ED1">
        <w:rPr>
          <w:rFonts w:cs="Arial"/>
        </w:rPr>
        <w:t>expertise</w:t>
      </w:r>
      <w:r w:rsidRPr="007D5ED1">
        <w:rPr>
          <w:rFonts w:cs="Arial"/>
        </w:rPr>
        <w:t xml:space="preserve"> of staff.  However, this is mitigated against through ongoing continuing professional development, </w:t>
      </w:r>
      <w:r w:rsidR="003861CC">
        <w:rPr>
          <w:rFonts w:cs="Arial"/>
        </w:rPr>
        <w:t xml:space="preserve">talent management, </w:t>
      </w:r>
      <w:r w:rsidRPr="007D5ED1">
        <w:rPr>
          <w:rFonts w:cs="Arial"/>
        </w:rPr>
        <w:t>appropriate recruitment techniques, recruiting industry specialists working with HE partners who would support in any such instance where module delivery might be at risk.</w:t>
      </w:r>
      <w:r w:rsidR="008C77B9">
        <w:rPr>
          <w:rFonts w:cs="Arial"/>
        </w:rPr>
        <w:t xml:space="preserve">  </w:t>
      </w:r>
      <w:r w:rsidRPr="007D5ED1">
        <w:rPr>
          <w:rFonts w:cs="Arial"/>
        </w:rPr>
        <w:t xml:space="preserve">Engagement of employers is highly valued and integrated where possible into programmes to assist with specialist subjects. However, </w:t>
      </w:r>
      <w:r w:rsidR="00F06D31" w:rsidRPr="007D5ED1">
        <w:rPr>
          <w:rFonts w:cs="Arial"/>
        </w:rPr>
        <w:t>programmes</w:t>
      </w:r>
      <w:r w:rsidRPr="007D5ED1">
        <w:rPr>
          <w:rFonts w:cs="Arial"/>
        </w:rPr>
        <w:t xml:space="preserve"> are not designed to be reliant on employers, and all experiences and access to resources</w:t>
      </w:r>
      <w:r w:rsidR="007E5F63">
        <w:rPr>
          <w:rFonts w:cs="Arial"/>
        </w:rPr>
        <w:t xml:space="preserve"> required to meet the programme learning outcomes</w:t>
      </w:r>
      <w:r w:rsidRPr="007D5ED1">
        <w:rPr>
          <w:rFonts w:cs="Arial"/>
        </w:rPr>
        <w:t xml:space="preserve"> can be sourced from within the college.  </w:t>
      </w:r>
    </w:p>
    <w:p w14:paraId="2D7A14DC" w14:textId="77777777" w:rsidR="008A4A1D" w:rsidRPr="007D5ED1" w:rsidRDefault="00A43794" w:rsidP="00B478F2">
      <w:pPr>
        <w:pStyle w:val="ListParagraph"/>
        <w:numPr>
          <w:ilvl w:val="0"/>
          <w:numId w:val="22"/>
        </w:numPr>
        <w:jc w:val="both"/>
        <w:rPr>
          <w:rFonts w:cs="Arial"/>
          <w:b/>
          <w:bCs/>
        </w:rPr>
      </w:pPr>
      <w:r w:rsidRPr="007D5ED1">
        <w:rPr>
          <w:rFonts w:cs="Arial"/>
        </w:rPr>
        <w:t xml:space="preserve">Whilst new and innovative arrangements are encouraged </w:t>
      </w:r>
      <w:proofErr w:type="gramStart"/>
      <w:r w:rsidRPr="007D5ED1">
        <w:rPr>
          <w:rFonts w:cs="Arial"/>
        </w:rPr>
        <w:t>in order to</w:t>
      </w:r>
      <w:proofErr w:type="gramEnd"/>
      <w:r w:rsidRPr="007D5ED1">
        <w:rPr>
          <w:rFonts w:cs="Arial"/>
        </w:rPr>
        <w:t xml:space="preserve"> augment the student experience, every endeavour is made to cover all classes where small class sizes might be in operation. </w:t>
      </w:r>
    </w:p>
    <w:p w14:paraId="0B0C4C64" w14:textId="06AF1A2D" w:rsidR="00A43794" w:rsidRPr="007D5ED1" w:rsidRDefault="00F06D31" w:rsidP="00B478F2">
      <w:pPr>
        <w:pStyle w:val="ListParagraph"/>
        <w:numPr>
          <w:ilvl w:val="0"/>
          <w:numId w:val="22"/>
        </w:numPr>
        <w:jc w:val="both"/>
        <w:rPr>
          <w:rFonts w:cs="Arial"/>
          <w:b/>
          <w:bCs/>
        </w:rPr>
      </w:pPr>
      <w:r w:rsidRPr="007D5ED1">
        <w:rPr>
          <w:rFonts w:cs="Arial"/>
        </w:rPr>
        <w:t>Most of the</w:t>
      </w:r>
      <w:r w:rsidR="00A43794" w:rsidRPr="007D5ED1">
        <w:rPr>
          <w:rFonts w:cs="Arial"/>
        </w:rPr>
        <w:t xml:space="preserve"> provision is supported and overseen by HEI partners so in any case where there is a risk to students, there is a wider network that can be called on to make sure that student continuation is not affected. </w:t>
      </w:r>
      <w:r w:rsidR="002950C6" w:rsidRPr="007D5ED1">
        <w:rPr>
          <w:rFonts w:cs="Arial"/>
        </w:rPr>
        <w:t xml:space="preserve">  </w:t>
      </w:r>
      <w:r w:rsidR="00A43794" w:rsidRPr="007D5ED1">
        <w:rPr>
          <w:rFonts w:cs="Arial"/>
        </w:rPr>
        <w:t xml:space="preserve"> </w:t>
      </w:r>
    </w:p>
    <w:p w14:paraId="3F71C7D7" w14:textId="77777777" w:rsidR="00A43794" w:rsidRPr="007D5ED1" w:rsidRDefault="00A43794" w:rsidP="007D1208">
      <w:pPr>
        <w:pStyle w:val="ListParagraph"/>
        <w:rPr>
          <w:rFonts w:cs="Arial"/>
          <w:b/>
          <w:bCs/>
        </w:rPr>
      </w:pPr>
    </w:p>
    <w:p w14:paraId="4600C4F3" w14:textId="383B14B4" w:rsidR="00421290" w:rsidRPr="007D5ED1" w:rsidRDefault="00421290" w:rsidP="00421290">
      <w:pPr>
        <w:pStyle w:val="ListParagraph"/>
        <w:numPr>
          <w:ilvl w:val="0"/>
          <w:numId w:val="19"/>
        </w:numPr>
        <w:rPr>
          <w:rFonts w:cs="Arial"/>
          <w:b/>
          <w:bCs/>
        </w:rPr>
      </w:pPr>
      <w:r w:rsidRPr="007D5ED1">
        <w:rPr>
          <w:rFonts w:cs="Arial"/>
          <w:b/>
          <w:bCs/>
        </w:rPr>
        <w:t>Planned course closure</w:t>
      </w:r>
    </w:p>
    <w:p w14:paraId="65C11D65" w14:textId="77777777" w:rsidR="00A43794" w:rsidRPr="007D5ED1" w:rsidRDefault="00A43794" w:rsidP="00A43794">
      <w:pPr>
        <w:ind w:left="360"/>
        <w:rPr>
          <w:rFonts w:cs="Arial"/>
        </w:rPr>
      </w:pPr>
    </w:p>
    <w:p w14:paraId="7B4C1206" w14:textId="7A777533" w:rsidR="008A15D6" w:rsidRPr="007D5ED1" w:rsidRDefault="00DF2ED5" w:rsidP="00B478F2">
      <w:pPr>
        <w:pStyle w:val="ListParagraph"/>
        <w:numPr>
          <w:ilvl w:val="0"/>
          <w:numId w:val="23"/>
        </w:numPr>
        <w:jc w:val="both"/>
        <w:rPr>
          <w:color w:val="1D1D1D"/>
          <w:lang w:val="en"/>
        </w:rPr>
      </w:pPr>
      <w:r w:rsidRPr="007D5ED1">
        <w:rPr>
          <w:color w:val="1D1D1D"/>
          <w:lang w:val="en"/>
        </w:rPr>
        <w:t xml:space="preserve">Proposals to close or suspend a </w:t>
      </w:r>
      <w:proofErr w:type="spellStart"/>
      <w:r w:rsidRPr="007D5ED1">
        <w:rPr>
          <w:color w:val="1D1D1D"/>
          <w:lang w:val="en"/>
        </w:rPr>
        <w:t>programme</w:t>
      </w:r>
      <w:proofErr w:type="spellEnd"/>
      <w:r w:rsidRPr="007D5ED1">
        <w:rPr>
          <w:color w:val="1D1D1D"/>
          <w:lang w:val="en"/>
        </w:rPr>
        <w:t xml:space="preserve"> are considered by the HE Academic Board </w:t>
      </w:r>
      <w:r w:rsidR="00777C56" w:rsidRPr="007D5ED1">
        <w:rPr>
          <w:color w:val="1D1D1D"/>
          <w:lang w:val="en"/>
        </w:rPr>
        <w:t>and agreed with the relev</w:t>
      </w:r>
      <w:r w:rsidR="000656C2" w:rsidRPr="007D5ED1">
        <w:rPr>
          <w:color w:val="1D1D1D"/>
          <w:lang w:val="en"/>
        </w:rPr>
        <w:t>a</w:t>
      </w:r>
      <w:r w:rsidR="00777C56" w:rsidRPr="007D5ED1">
        <w:rPr>
          <w:color w:val="1D1D1D"/>
          <w:lang w:val="en"/>
        </w:rPr>
        <w:t>nt</w:t>
      </w:r>
      <w:r w:rsidR="001A5C75" w:rsidRPr="007D5ED1">
        <w:rPr>
          <w:color w:val="1D1D1D"/>
          <w:lang w:val="en"/>
        </w:rPr>
        <w:t xml:space="preserve"> awarding</w:t>
      </w:r>
      <w:r w:rsidR="00777C56" w:rsidRPr="007D5ED1">
        <w:rPr>
          <w:color w:val="1D1D1D"/>
          <w:lang w:val="en"/>
        </w:rPr>
        <w:t xml:space="preserve"> HEI</w:t>
      </w:r>
      <w:r w:rsidR="002B653B" w:rsidRPr="007D5ED1">
        <w:rPr>
          <w:color w:val="1D1D1D"/>
          <w:lang w:val="en"/>
        </w:rPr>
        <w:t xml:space="preserve"> as part of the annual monitoring process</w:t>
      </w:r>
      <w:r w:rsidR="0084339C" w:rsidRPr="007D5ED1">
        <w:rPr>
          <w:color w:val="1D1D1D"/>
          <w:lang w:val="en"/>
        </w:rPr>
        <w:t xml:space="preserve"> and Collaborative Part</w:t>
      </w:r>
      <w:r w:rsidR="00F06D31" w:rsidRPr="007D5ED1">
        <w:rPr>
          <w:color w:val="1D1D1D"/>
          <w:lang w:val="en"/>
        </w:rPr>
        <w:t>n</w:t>
      </w:r>
      <w:r w:rsidR="0084339C" w:rsidRPr="007D5ED1">
        <w:rPr>
          <w:color w:val="1D1D1D"/>
          <w:lang w:val="en"/>
        </w:rPr>
        <w:t xml:space="preserve">ership Agreements. </w:t>
      </w:r>
      <w:r w:rsidRPr="007D5ED1">
        <w:rPr>
          <w:color w:val="1D1D1D"/>
          <w:lang w:val="en"/>
        </w:rPr>
        <w:t xml:space="preserve"> </w:t>
      </w:r>
    </w:p>
    <w:p w14:paraId="095726EF" w14:textId="584211C6" w:rsidR="009A092D" w:rsidRPr="007D5ED1" w:rsidRDefault="009A092D" w:rsidP="00B478F2">
      <w:pPr>
        <w:pStyle w:val="ListParagraph"/>
        <w:numPr>
          <w:ilvl w:val="0"/>
          <w:numId w:val="23"/>
        </w:numPr>
        <w:jc w:val="both"/>
        <w:rPr>
          <w:color w:val="1D1D1D"/>
          <w:lang w:val="en"/>
        </w:rPr>
      </w:pPr>
      <w:r w:rsidRPr="007D5ED1">
        <w:rPr>
          <w:color w:val="1D1D1D"/>
          <w:lang w:val="en"/>
        </w:rPr>
        <w:t xml:space="preserve">Where the course closure is due to the withdrawal or end of partnership approval, the college will work closely with the awarding </w:t>
      </w:r>
      <w:proofErr w:type="spellStart"/>
      <w:r w:rsidRPr="007D5ED1">
        <w:rPr>
          <w:color w:val="1D1D1D"/>
          <w:lang w:val="en"/>
        </w:rPr>
        <w:t>organisation</w:t>
      </w:r>
      <w:proofErr w:type="spellEnd"/>
      <w:r w:rsidRPr="007D5ED1">
        <w:rPr>
          <w:color w:val="1D1D1D"/>
          <w:lang w:val="en"/>
        </w:rPr>
        <w:t xml:space="preserve"> to follow the appropriate procedure as set down in the initial partnership agreement.</w:t>
      </w:r>
    </w:p>
    <w:p w14:paraId="6735FB6A" w14:textId="74A46E60" w:rsidR="008A15D6" w:rsidRPr="007D5ED1" w:rsidRDefault="00807CE8" w:rsidP="00B478F2">
      <w:pPr>
        <w:pStyle w:val="ListParagraph"/>
        <w:numPr>
          <w:ilvl w:val="0"/>
          <w:numId w:val="23"/>
        </w:numPr>
        <w:jc w:val="both"/>
        <w:rPr>
          <w:color w:val="1D1D1D"/>
          <w:lang w:val="en"/>
        </w:rPr>
      </w:pPr>
      <w:r w:rsidRPr="007D5ED1">
        <w:rPr>
          <w:color w:val="1D1D1D"/>
          <w:lang w:val="en"/>
        </w:rPr>
        <w:t>This information will be shared at the next avail</w:t>
      </w:r>
      <w:r w:rsidR="00F06D31" w:rsidRPr="007D5ED1">
        <w:rPr>
          <w:color w:val="1D1D1D"/>
          <w:lang w:val="en"/>
        </w:rPr>
        <w:t>a</w:t>
      </w:r>
      <w:r w:rsidRPr="007D5ED1">
        <w:rPr>
          <w:color w:val="1D1D1D"/>
          <w:lang w:val="en"/>
        </w:rPr>
        <w:t xml:space="preserve">ble Programme Committee Meeting (PCM) which has student </w:t>
      </w:r>
      <w:proofErr w:type="gramStart"/>
      <w:r w:rsidRPr="007D5ED1">
        <w:rPr>
          <w:color w:val="1D1D1D"/>
          <w:lang w:val="en"/>
        </w:rPr>
        <w:t>membership</w:t>
      </w:r>
      <w:proofErr w:type="gramEnd"/>
      <w:r w:rsidRPr="007D5ED1">
        <w:rPr>
          <w:color w:val="1D1D1D"/>
          <w:lang w:val="en"/>
        </w:rPr>
        <w:t xml:space="preserve"> and a</w:t>
      </w:r>
      <w:r w:rsidR="001400F1" w:rsidRPr="007D5ED1">
        <w:rPr>
          <w:color w:val="1D1D1D"/>
          <w:lang w:val="en"/>
        </w:rPr>
        <w:t>nnouncements</w:t>
      </w:r>
      <w:r w:rsidRPr="007D5ED1">
        <w:rPr>
          <w:color w:val="1D1D1D"/>
          <w:lang w:val="en"/>
        </w:rPr>
        <w:t xml:space="preserve"> will be made to the course</w:t>
      </w:r>
      <w:r w:rsidR="00777C56" w:rsidRPr="007D5ED1">
        <w:rPr>
          <w:color w:val="1D1D1D"/>
          <w:lang w:val="en"/>
        </w:rPr>
        <w:t xml:space="preserve"> members</w:t>
      </w:r>
      <w:r w:rsidR="001A5C75" w:rsidRPr="007D5ED1">
        <w:rPr>
          <w:color w:val="1D1D1D"/>
          <w:lang w:val="en"/>
        </w:rPr>
        <w:t xml:space="preserve"> via a range of mediums including in class </w:t>
      </w:r>
      <w:r w:rsidR="00F06D31" w:rsidRPr="007D5ED1">
        <w:rPr>
          <w:color w:val="1D1D1D"/>
          <w:lang w:val="en"/>
        </w:rPr>
        <w:t>announcements</w:t>
      </w:r>
      <w:r w:rsidR="001A5C75" w:rsidRPr="007D5ED1">
        <w:rPr>
          <w:color w:val="1D1D1D"/>
          <w:lang w:val="en"/>
        </w:rPr>
        <w:t xml:space="preserve">, the VLE and </w:t>
      </w:r>
      <w:r w:rsidR="00495330" w:rsidRPr="007D5ED1">
        <w:rPr>
          <w:color w:val="1D1D1D"/>
          <w:lang w:val="en"/>
        </w:rPr>
        <w:t>formal letters where deemed appropriate</w:t>
      </w:r>
      <w:r w:rsidR="00777C56" w:rsidRPr="007D5ED1">
        <w:rPr>
          <w:color w:val="1D1D1D"/>
          <w:lang w:val="en"/>
        </w:rPr>
        <w:t xml:space="preserve">. In these circumstances, it will be </w:t>
      </w:r>
      <w:proofErr w:type="spellStart"/>
      <w:r w:rsidR="00777C56" w:rsidRPr="007D5ED1">
        <w:rPr>
          <w:color w:val="1D1D1D"/>
          <w:lang w:val="en"/>
        </w:rPr>
        <w:t>organised</w:t>
      </w:r>
      <w:proofErr w:type="spellEnd"/>
      <w:r w:rsidR="00777C56" w:rsidRPr="007D5ED1">
        <w:rPr>
          <w:color w:val="1D1D1D"/>
          <w:lang w:val="en"/>
        </w:rPr>
        <w:t xml:space="preserve"> that the course will ‘teach out’ until the final year of students st</w:t>
      </w:r>
      <w:r w:rsidR="007B5CB6" w:rsidRPr="007D5ED1">
        <w:rPr>
          <w:color w:val="1D1D1D"/>
          <w:lang w:val="en"/>
        </w:rPr>
        <w:t>udying</w:t>
      </w:r>
      <w:r w:rsidR="00777C56" w:rsidRPr="007D5ED1">
        <w:rPr>
          <w:color w:val="1D1D1D"/>
          <w:lang w:val="en"/>
        </w:rPr>
        <w:t xml:space="preserve"> the course (if over multiple years) has </w:t>
      </w:r>
      <w:r w:rsidR="007B5CB6" w:rsidRPr="007D5ED1">
        <w:rPr>
          <w:color w:val="1D1D1D"/>
          <w:lang w:val="en"/>
        </w:rPr>
        <w:t>been completed</w:t>
      </w:r>
      <w:r w:rsidR="00A26438" w:rsidRPr="007D5ED1">
        <w:rPr>
          <w:color w:val="1D1D1D"/>
          <w:lang w:val="en"/>
        </w:rPr>
        <w:t xml:space="preserve">. </w:t>
      </w:r>
    </w:p>
    <w:p w14:paraId="65EEEFC8" w14:textId="77777777" w:rsidR="008A15D6" w:rsidRPr="007D5ED1" w:rsidRDefault="00A26438" w:rsidP="00B478F2">
      <w:pPr>
        <w:pStyle w:val="ListParagraph"/>
        <w:numPr>
          <w:ilvl w:val="0"/>
          <w:numId w:val="23"/>
        </w:numPr>
        <w:jc w:val="both"/>
        <w:rPr>
          <w:color w:val="1D1D1D"/>
          <w:lang w:val="en"/>
        </w:rPr>
      </w:pPr>
      <w:r w:rsidRPr="007D5ED1">
        <w:rPr>
          <w:color w:val="1D1D1D"/>
          <w:lang w:val="en"/>
        </w:rPr>
        <w:t>N</w:t>
      </w:r>
      <w:r w:rsidR="007B5CB6" w:rsidRPr="007D5ED1">
        <w:rPr>
          <w:color w:val="1D1D1D"/>
          <w:lang w:val="en"/>
        </w:rPr>
        <w:t>o further recruitment activity will be</w:t>
      </w:r>
      <w:r w:rsidRPr="007D5ED1">
        <w:rPr>
          <w:color w:val="1D1D1D"/>
          <w:lang w:val="en"/>
        </w:rPr>
        <w:t xml:space="preserve"> undertaken for this course. </w:t>
      </w:r>
    </w:p>
    <w:p w14:paraId="159622EC" w14:textId="77777777" w:rsidR="008A15D6" w:rsidRPr="007D5ED1" w:rsidRDefault="00A26438" w:rsidP="00B478F2">
      <w:pPr>
        <w:pStyle w:val="ListParagraph"/>
        <w:numPr>
          <w:ilvl w:val="0"/>
          <w:numId w:val="23"/>
        </w:numPr>
        <w:jc w:val="both"/>
        <w:rPr>
          <w:color w:val="1D1D1D"/>
          <w:lang w:val="en"/>
        </w:rPr>
      </w:pPr>
      <w:r w:rsidRPr="007D5ED1">
        <w:rPr>
          <w:color w:val="1D1D1D"/>
          <w:lang w:val="en"/>
        </w:rPr>
        <w:lastRenderedPageBreak/>
        <w:t>Students that require repeat study due to failed assessments or</w:t>
      </w:r>
      <w:r w:rsidR="00AC6F83" w:rsidRPr="007D5ED1">
        <w:rPr>
          <w:color w:val="1D1D1D"/>
          <w:lang w:val="en"/>
        </w:rPr>
        <w:t xml:space="preserve"> due to </w:t>
      </w:r>
      <w:proofErr w:type="spellStart"/>
      <w:r w:rsidR="00AC6F83" w:rsidRPr="007D5ED1">
        <w:rPr>
          <w:color w:val="1D1D1D"/>
          <w:lang w:val="en"/>
        </w:rPr>
        <w:t>authorised</w:t>
      </w:r>
      <w:proofErr w:type="spellEnd"/>
      <w:r w:rsidR="00AC6F83" w:rsidRPr="007D5ED1">
        <w:rPr>
          <w:color w:val="1D1D1D"/>
          <w:lang w:val="en"/>
        </w:rPr>
        <w:t xml:space="preserve"> study breaks </w:t>
      </w:r>
      <w:r w:rsidRPr="007D5ED1">
        <w:rPr>
          <w:color w:val="1D1D1D"/>
          <w:lang w:val="en"/>
        </w:rPr>
        <w:t xml:space="preserve">will be reviewed </w:t>
      </w:r>
      <w:r w:rsidR="00AC6F83" w:rsidRPr="007D5ED1">
        <w:rPr>
          <w:color w:val="1D1D1D"/>
          <w:lang w:val="en"/>
        </w:rPr>
        <w:t xml:space="preserve">on a </w:t>
      </w:r>
      <w:proofErr w:type="gramStart"/>
      <w:r w:rsidR="00AC6F83" w:rsidRPr="007D5ED1">
        <w:rPr>
          <w:color w:val="1D1D1D"/>
          <w:lang w:val="en"/>
        </w:rPr>
        <w:t>case by case</w:t>
      </w:r>
      <w:proofErr w:type="gramEnd"/>
      <w:r w:rsidR="00AC6F83" w:rsidRPr="007D5ED1">
        <w:rPr>
          <w:color w:val="1D1D1D"/>
          <w:lang w:val="en"/>
        </w:rPr>
        <w:t xml:space="preserve"> basis. If the college are unable to support individual students, arrangeme</w:t>
      </w:r>
      <w:r w:rsidR="000B14E3" w:rsidRPr="007D5ED1">
        <w:rPr>
          <w:color w:val="1D1D1D"/>
          <w:lang w:val="en"/>
        </w:rPr>
        <w:t>nts</w:t>
      </w:r>
      <w:r w:rsidR="00AC6F83" w:rsidRPr="007D5ED1">
        <w:rPr>
          <w:color w:val="1D1D1D"/>
          <w:lang w:val="en"/>
        </w:rPr>
        <w:t xml:space="preserve"> will be made with an </w:t>
      </w:r>
      <w:r w:rsidR="000B14E3" w:rsidRPr="007D5ED1">
        <w:rPr>
          <w:color w:val="1D1D1D"/>
          <w:lang w:val="en"/>
        </w:rPr>
        <w:t xml:space="preserve">alternative provider and financial compensation will be considered for the student(s) affected. </w:t>
      </w:r>
      <w:r w:rsidR="006B1991" w:rsidRPr="007D5ED1">
        <w:rPr>
          <w:color w:val="1D1D1D"/>
          <w:lang w:val="en"/>
        </w:rPr>
        <w:t xml:space="preserve"> </w:t>
      </w:r>
    </w:p>
    <w:p w14:paraId="1331984F" w14:textId="6C4E358E" w:rsidR="00807CE8" w:rsidRPr="007D5ED1" w:rsidRDefault="006B1991" w:rsidP="00B478F2">
      <w:pPr>
        <w:pStyle w:val="ListParagraph"/>
        <w:numPr>
          <w:ilvl w:val="0"/>
          <w:numId w:val="23"/>
        </w:numPr>
        <w:jc w:val="both"/>
        <w:rPr>
          <w:color w:val="1D1D1D"/>
          <w:lang w:val="en"/>
        </w:rPr>
      </w:pPr>
      <w:r w:rsidRPr="007D5ED1">
        <w:rPr>
          <w:color w:val="1D1D1D"/>
          <w:lang w:val="en"/>
        </w:rPr>
        <w:t>If the college are unable to ‘teach out</w:t>
      </w:r>
      <w:r w:rsidR="00F06D31" w:rsidRPr="007D5ED1">
        <w:rPr>
          <w:color w:val="1D1D1D"/>
          <w:lang w:val="en"/>
        </w:rPr>
        <w:t>’</w:t>
      </w:r>
      <w:r w:rsidRPr="007D5ED1">
        <w:rPr>
          <w:color w:val="1D1D1D"/>
          <w:lang w:val="en"/>
        </w:rPr>
        <w:t xml:space="preserve"> the same protocols stated in the ‘unplanned course closure’ will be followed. </w:t>
      </w:r>
    </w:p>
    <w:p w14:paraId="0FEE6F2E" w14:textId="492BEA4A" w:rsidR="003C4948" w:rsidRPr="007D5ED1" w:rsidRDefault="003C4948" w:rsidP="00DF2ED5">
      <w:pPr>
        <w:ind w:left="360"/>
        <w:rPr>
          <w:color w:val="1D1D1D"/>
          <w:lang w:val="en"/>
        </w:rPr>
      </w:pPr>
    </w:p>
    <w:p w14:paraId="2EC1A899" w14:textId="77777777" w:rsidR="00807CE8" w:rsidRPr="007D5ED1" w:rsidRDefault="00807CE8" w:rsidP="007D1208">
      <w:pPr>
        <w:rPr>
          <w:color w:val="1D1D1D"/>
          <w:sz w:val="19"/>
          <w:szCs w:val="19"/>
          <w:lang w:val="en"/>
        </w:rPr>
      </w:pPr>
    </w:p>
    <w:p w14:paraId="6BAA208B" w14:textId="385ADEA1" w:rsidR="00A67FF5" w:rsidRPr="007D5ED1" w:rsidRDefault="00421290" w:rsidP="007D1208">
      <w:pPr>
        <w:pStyle w:val="ListParagraph"/>
        <w:numPr>
          <w:ilvl w:val="0"/>
          <w:numId w:val="19"/>
        </w:numPr>
        <w:rPr>
          <w:rFonts w:cs="Arial"/>
          <w:b/>
          <w:bCs/>
        </w:rPr>
      </w:pPr>
      <w:r w:rsidRPr="007D5ED1">
        <w:rPr>
          <w:rFonts w:cs="Arial"/>
          <w:b/>
          <w:bCs/>
        </w:rPr>
        <w:t>Unplanned course closure</w:t>
      </w:r>
      <w:r w:rsidR="003B380B" w:rsidRPr="007D5ED1">
        <w:rPr>
          <w:rFonts w:cs="Arial"/>
          <w:b/>
          <w:bCs/>
        </w:rPr>
        <w:t xml:space="preserve"> within the same academic year</w:t>
      </w:r>
      <w:r w:rsidRPr="007D5ED1">
        <w:rPr>
          <w:rFonts w:cs="Arial"/>
          <w:b/>
          <w:bCs/>
        </w:rPr>
        <w:t xml:space="preserve"> </w:t>
      </w:r>
      <w:r w:rsidR="00A67FF5" w:rsidRPr="007D5ED1">
        <w:rPr>
          <w:rFonts w:cs="Arial"/>
          <w:b/>
          <w:bCs/>
        </w:rPr>
        <w:t xml:space="preserve">or course disruption </w:t>
      </w:r>
    </w:p>
    <w:p w14:paraId="6ACE0C42" w14:textId="77777777" w:rsidR="00A67FF5" w:rsidRPr="007D5ED1" w:rsidRDefault="00A67FF5" w:rsidP="00A67FF5">
      <w:pPr>
        <w:ind w:left="360"/>
        <w:rPr>
          <w:rFonts w:cs="Arial"/>
        </w:rPr>
      </w:pPr>
    </w:p>
    <w:p w14:paraId="7462B9E2" w14:textId="7D3FC81A" w:rsidR="008A15D6" w:rsidRPr="000879D9" w:rsidRDefault="00A67FF5" w:rsidP="00A27422">
      <w:pPr>
        <w:pStyle w:val="ListParagraph"/>
        <w:numPr>
          <w:ilvl w:val="0"/>
          <w:numId w:val="24"/>
        </w:numPr>
        <w:jc w:val="both"/>
        <w:rPr>
          <w:rFonts w:cs="Arial"/>
        </w:rPr>
      </w:pPr>
      <w:r w:rsidRPr="000879D9">
        <w:rPr>
          <w:rFonts w:cs="Arial"/>
        </w:rPr>
        <w:t xml:space="preserve">In the case of a major emergency the College’s Health and Safety Executive oversees the </w:t>
      </w:r>
      <w:r w:rsidR="00F06D31" w:rsidRPr="007A0B05">
        <w:rPr>
          <w:rFonts w:cs="Arial"/>
        </w:rPr>
        <w:t>Disaster</w:t>
      </w:r>
      <w:r w:rsidRPr="007A0B05">
        <w:rPr>
          <w:rFonts w:cs="Arial"/>
        </w:rPr>
        <w:t xml:space="preserve"> Management Plan which would be put in place in the case of any major form of disruption to provision.  This document details the process of moving provision to other campuses</w:t>
      </w:r>
      <w:r w:rsidR="00D9289C" w:rsidRPr="007A0B05">
        <w:rPr>
          <w:rFonts w:cs="Arial"/>
        </w:rPr>
        <w:t xml:space="preserve">, </w:t>
      </w:r>
      <w:r w:rsidRPr="007A0B05">
        <w:rPr>
          <w:rFonts w:cs="Arial"/>
        </w:rPr>
        <w:t>provi</w:t>
      </w:r>
      <w:r w:rsidR="00D9289C" w:rsidRPr="007A0B05">
        <w:rPr>
          <w:rFonts w:cs="Arial"/>
        </w:rPr>
        <w:t>sion of</w:t>
      </w:r>
      <w:r w:rsidRPr="007A0B05">
        <w:rPr>
          <w:rFonts w:cs="Arial"/>
        </w:rPr>
        <w:t xml:space="preserve"> temporary classrooms</w:t>
      </w:r>
      <w:r w:rsidR="00D9289C" w:rsidRPr="007A0B05">
        <w:rPr>
          <w:rFonts w:cs="Arial"/>
        </w:rPr>
        <w:t>, or movement to online learning</w:t>
      </w:r>
      <w:r w:rsidRPr="007A0B05">
        <w:rPr>
          <w:rFonts w:cs="Arial"/>
        </w:rPr>
        <w:t xml:space="preserve"> within two weeks of any </w:t>
      </w:r>
      <w:r w:rsidR="00F06D31" w:rsidRPr="007A0B05">
        <w:rPr>
          <w:rFonts w:cs="Arial"/>
        </w:rPr>
        <w:t>disastrous</w:t>
      </w:r>
      <w:r w:rsidRPr="007A0B05">
        <w:rPr>
          <w:rFonts w:cs="Arial"/>
        </w:rPr>
        <w:t xml:space="preserve"> event.  Students will be communicated with </w:t>
      </w:r>
      <w:r w:rsidR="00420584" w:rsidRPr="007A0B05">
        <w:rPr>
          <w:rFonts w:cs="Arial"/>
        </w:rPr>
        <w:t xml:space="preserve">as quickly as possible </w:t>
      </w:r>
      <w:r w:rsidRPr="007A0B05">
        <w:rPr>
          <w:rFonts w:cs="Arial"/>
        </w:rPr>
        <w:t xml:space="preserve">to </w:t>
      </w:r>
      <w:r w:rsidR="00CA175A" w:rsidRPr="007A0B05">
        <w:rPr>
          <w:rFonts w:cs="Arial"/>
        </w:rPr>
        <w:t xml:space="preserve">inform them of </w:t>
      </w:r>
      <w:r w:rsidRPr="007A0B05">
        <w:rPr>
          <w:rFonts w:cs="Arial"/>
        </w:rPr>
        <w:t>arrangements</w:t>
      </w:r>
      <w:r w:rsidR="00C76A91" w:rsidRPr="007A0B05">
        <w:rPr>
          <w:rFonts w:cs="Arial"/>
        </w:rPr>
        <w:t>. There would be</w:t>
      </w:r>
      <w:r w:rsidRPr="007A0B05">
        <w:rPr>
          <w:rFonts w:cs="Arial"/>
        </w:rPr>
        <w:t xml:space="preserve"> detailed discussions with partner HEIs </w:t>
      </w:r>
      <w:r w:rsidR="00C76A91" w:rsidRPr="007A0B05">
        <w:rPr>
          <w:rFonts w:cs="Arial"/>
        </w:rPr>
        <w:t>to investigate</w:t>
      </w:r>
      <w:r w:rsidRPr="007A0B05">
        <w:rPr>
          <w:rFonts w:cs="Arial"/>
        </w:rPr>
        <w:t xml:space="preserve"> any support they could offer at th</w:t>
      </w:r>
      <w:r w:rsidR="00C76A91" w:rsidRPr="007A0B05">
        <w:rPr>
          <w:rFonts w:cs="Arial"/>
        </w:rPr>
        <w:t>e</w:t>
      </w:r>
      <w:r w:rsidRPr="007A0B05">
        <w:rPr>
          <w:rFonts w:cs="Arial"/>
        </w:rPr>
        <w:t xml:space="preserve"> time.</w:t>
      </w:r>
    </w:p>
    <w:p w14:paraId="0D4CB222" w14:textId="179718F7" w:rsidR="008A15D6" w:rsidRPr="007D5ED1" w:rsidRDefault="004E5FC6" w:rsidP="00B478F2">
      <w:pPr>
        <w:pStyle w:val="ListParagraph"/>
        <w:numPr>
          <w:ilvl w:val="0"/>
          <w:numId w:val="24"/>
        </w:numPr>
        <w:jc w:val="both"/>
        <w:rPr>
          <w:rFonts w:cs="Arial"/>
        </w:rPr>
      </w:pPr>
      <w:r w:rsidRPr="007D5ED1">
        <w:rPr>
          <w:rFonts w:cs="Arial"/>
        </w:rPr>
        <w:t>Any unplanned course closures will be re</w:t>
      </w:r>
      <w:r w:rsidR="00246A4C" w:rsidRPr="007D5ED1">
        <w:rPr>
          <w:rFonts w:cs="Arial"/>
        </w:rPr>
        <w:t>vi</w:t>
      </w:r>
      <w:r w:rsidRPr="007D5ED1">
        <w:rPr>
          <w:rFonts w:cs="Arial"/>
        </w:rPr>
        <w:t>ew</w:t>
      </w:r>
      <w:r w:rsidR="00FA0CF8" w:rsidRPr="007D5ED1">
        <w:rPr>
          <w:rFonts w:cs="Arial"/>
        </w:rPr>
        <w:t>e</w:t>
      </w:r>
      <w:r w:rsidRPr="007D5ED1">
        <w:rPr>
          <w:rFonts w:cs="Arial"/>
        </w:rPr>
        <w:t xml:space="preserve">d on a </w:t>
      </w:r>
      <w:proofErr w:type="gramStart"/>
      <w:r w:rsidRPr="007D5ED1">
        <w:rPr>
          <w:rFonts w:cs="Arial"/>
        </w:rPr>
        <w:t>case by case</w:t>
      </w:r>
      <w:proofErr w:type="gramEnd"/>
      <w:r w:rsidRPr="007D5ED1">
        <w:rPr>
          <w:rFonts w:cs="Arial"/>
        </w:rPr>
        <w:t xml:space="preserve"> </w:t>
      </w:r>
      <w:r w:rsidR="00F06D31" w:rsidRPr="007D5ED1">
        <w:rPr>
          <w:rFonts w:cs="Arial"/>
        </w:rPr>
        <w:t>basis and</w:t>
      </w:r>
      <w:r w:rsidR="00246A4C" w:rsidRPr="007D5ED1">
        <w:rPr>
          <w:rFonts w:cs="Arial"/>
        </w:rPr>
        <w:t xml:space="preserve"> circulated via HE Academic Board</w:t>
      </w:r>
      <w:r w:rsidR="00041E96" w:rsidRPr="007D5ED1">
        <w:rPr>
          <w:rFonts w:cs="Arial"/>
        </w:rPr>
        <w:t xml:space="preserve">, along </w:t>
      </w:r>
      <w:r w:rsidR="00162D83" w:rsidRPr="007D5ED1">
        <w:rPr>
          <w:rFonts w:cs="Arial"/>
        </w:rPr>
        <w:t>with collaboration with the awardin</w:t>
      </w:r>
      <w:r w:rsidR="00C76A91" w:rsidRPr="007D5ED1">
        <w:rPr>
          <w:rFonts w:cs="Arial"/>
        </w:rPr>
        <w:t>g</w:t>
      </w:r>
      <w:r w:rsidR="00162D83" w:rsidRPr="007D5ED1">
        <w:rPr>
          <w:rFonts w:cs="Arial"/>
        </w:rPr>
        <w:t xml:space="preserve"> HEI. </w:t>
      </w:r>
      <w:r w:rsidR="00843B23" w:rsidRPr="007D5ED1">
        <w:rPr>
          <w:rFonts w:cs="Arial"/>
        </w:rPr>
        <w:t xml:space="preserve">Should it be the case that the course </w:t>
      </w:r>
      <w:r w:rsidR="00A75EC7" w:rsidRPr="007D5ED1">
        <w:rPr>
          <w:rFonts w:cs="Arial"/>
        </w:rPr>
        <w:t xml:space="preserve">is due to close within an academic year, and ‘teach out’ arrangements are not possible or viable (e.g. from sudden loss of </w:t>
      </w:r>
      <w:r w:rsidR="005F6820" w:rsidRPr="007D5ED1">
        <w:rPr>
          <w:rFonts w:cs="Arial"/>
        </w:rPr>
        <w:t>facilities)</w:t>
      </w:r>
      <w:r w:rsidR="0092357F" w:rsidRPr="007D5ED1">
        <w:rPr>
          <w:rFonts w:cs="Arial"/>
        </w:rPr>
        <w:t xml:space="preserve"> and</w:t>
      </w:r>
      <w:r w:rsidR="00162D83" w:rsidRPr="007D5ED1">
        <w:rPr>
          <w:rFonts w:cs="Arial"/>
        </w:rPr>
        <w:t xml:space="preserve"> suitable</w:t>
      </w:r>
      <w:r w:rsidR="0092357F" w:rsidRPr="007D5ED1">
        <w:rPr>
          <w:rFonts w:cs="Arial"/>
        </w:rPr>
        <w:t xml:space="preserve"> support from partner HEI’s is not a viable option, </w:t>
      </w:r>
      <w:r w:rsidR="005F6820" w:rsidRPr="007D5ED1">
        <w:rPr>
          <w:rFonts w:cs="Arial"/>
        </w:rPr>
        <w:t xml:space="preserve">the college will seek to support enrolled students to transition to a comparable programme at another institution with broadly similar entry </w:t>
      </w:r>
      <w:r w:rsidR="00F06D31" w:rsidRPr="007D5ED1">
        <w:rPr>
          <w:rFonts w:cs="Arial"/>
        </w:rPr>
        <w:t>tariffs</w:t>
      </w:r>
      <w:r w:rsidR="005F6820" w:rsidRPr="007D5ED1">
        <w:rPr>
          <w:rFonts w:cs="Arial"/>
        </w:rPr>
        <w:t xml:space="preserve">. Alternatively, there may be an </w:t>
      </w:r>
      <w:r w:rsidR="00600108" w:rsidRPr="007D5ED1">
        <w:rPr>
          <w:rFonts w:cs="Arial"/>
        </w:rPr>
        <w:t xml:space="preserve">opportunity to transfer to a </w:t>
      </w:r>
      <w:r w:rsidR="005F6820" w:rsidRPr="007D5ED1">
        <w:rPr>
          <w:rFonts w:cs="Arial"/>
        </w:rPr>
        <w:t>programme at the awarding HEI</w:t>
      </w:r>
      <w:r w:rsidR="00600108" w:rsidRPr="007D5ED1">
        <w:rPr>
          <w:rFonts w:cs="Arial"/>
        </w:rPr>
        <w:t xml:space="preserve"> that meets the needs of the students. </w:t>
      </w:r>
      <w:r w:rsidR="005E6DBF" w:rsidRPr="007D5ED1">
        <w:rPr>
          <w:rFonts w:cs="Arial"/>
        </w:rPr>
        <w:t xml:space="preserve">In these cases, it is subject to normal entry requirements and the receiving </w:t>
      </w:r>
      <w:proofErr w:type="gramStart"/>
      <w:r w:rsidR="005E6DBF" w:rsidRPr="007D5ED1">
        <w:rPr>
          <w:rFonts w:cs="Arial"/>
        </w:rPr>
        <w:t>programmes</w:t>
      </w:r>
      <w:proofErr w:type="gramEnd"/>
      <w:r w:rsidR="005E6DBF" w:rsidRPr="007D5ED1">
        <w:rPr>
          <w:rFonts w:cs="Arial"/>
        </w:rPr>
        <w:t xml:space="preserve"> ability to accept additional students. </w:t>
      </w:r>
    </w:p>
    <w:p w14:paraId="58F7DAD7" w14:textId="4ADD07E3" w:rsidR="00E336A9" w:rsidRPr="007D5ED1" w:rsidRDefault="00E336A9" w:rsidP="00B478F2">
      <w:pPr>
        <w:pStyle w:val="ListParagraph"/>
        <w:numPr>
          <w:ilvl w:val="0"/>
          <w:numId w:val="24"/>
        </w:numPr>
        <w:jc w:val="both"/>
        <w:rPr>
          <w:rFonts w:cs="Arial"/>
        </w:rPr>
      </w:pPr>
      <w:r w:rsidRPr="007D5ED1">
        <w:rPr>
          <w:rFonts w:cs="Arial"/>
        </w:rPr>
        <w:t>Should it prove impossible to make alternative provision students affec</w:t>
      </w:r>
      <w:r w:rsidR="00C70635" w:rsidRPr="007D5ED1">
        <w:rPr>
          <w:rFonts w:cs="Arial"/>
        </w:rPr>
        <w:t>ted</w:t>
      </w:r>
      <w:r w:rsidRPr="007D5ED1">
        <w:rPr>
          <w:rFonts w:cs="Arial"/>
        </w:rPr>
        <w:t xml:space="preserve"> by </w:t>
      </w:r>
      <w:r w:rsidR="00C70635" w:rsidRPr="007D5ED1">
        <w:rPr>
          <w:rFonts w:cs="Arial"/>
        </w:rPr>
        <w:t>an unplanned closure</w:t>
      </w:r>
      <w:r w:rsidR="00F94C77" w:rsidRPr="007D5ED1">
        <w:rPr>
          <w:rFonts w:cs="Arial"/>
        </w:rPr>
        <w:t xml:space="preserve"> and the student is required to undertake repeat study in a different location</w:t>
      </w:r>
      <w:r w:rsidR="00C33C21" w:rsidRPr="007D5ED1">
        <w:rPr>
          <w:rFonts w:cs="Arial"/>
        </w:rPr>
        <w:t xml:space="preserve"> or transfer to a different provider, </w:t>
      </w:r>
      <w:r w:rsidR="00F94C77" w:rsidRPr="007D5ED1">
        <w:rPr>
          <w:color w:val="1D1D1D"/>
          <w:lang w:val="en"/>
        </w:rPr>
        <w:t xml:space="preserve">financial compensation will be </w:t>
      </w:r>
      <w:r w:rsidR="00C33C21" w:rsidRPr="007D5ED1">
        <w:rPr>
          <w:color w:val="1D1D1D"/>
          <w:lang w:val="en"/>
        </w:rPr>
        <w:t>considered</w:t>
      </w:r>
      <w:r w:rsidR="00F94C77" w:rsidRPr="007D5ED1">
        <w:rPr>
          <w:color w:val="1D1D1D"/>
          <w:lang w:val="en"/>
        </w:rPr>
        <w:t>.</w:t>
      </w:r>
    </w:p>
    <w:p w14:paraId="282B5487" w14:textId="77777777" w:rsidR="005F6820" w:rsidRPr="007D5ED1" w:rsidRDefault="005F6820" w:rsidP="007D1208">
      <w:pPr>
        <w:ind w:left="360"/>
        <w:rPr>
          <w:rFonts w:cs="Arial"/>
        </w:rPr>
      </w:pPr>
    </w:p>
    <w:p w14:paraId="16A55856" w14:textId="2BD873FA" w:rsidR="00E56F94" w:rsidRDefault="0055764B" w:rsidP="00A362C6">
      <w:pPr>
        <w:pStyle w:val="ListParagraph"/>
        <w:numPr>
          <w:ilvl w:val="0"/>
          <w:numId w:val="19"/>
        </w:numPr>
        <w:rPr>
          <w:rFonts w:cs="Arial"/>
          <w:b/>
          <w:bCs/>
        </w:rPr>
      </w:pPr>
      <w:r>
        <w:rPr>
          <w:rFonts w:cs="Arial"/>
          <w:b/>
          <w:bCs/>
        </w:rPr>
        <w:t xml:space="preserve">National or global disruption </w:t>
      </w:r>
    </w:p>
    <w:p w14:paraId="29E60D19" w14:textId="77777777" w:rsidR="0055764B" w:rsidRDefault="0055764B" w:rsidP="00474447">
      <w:pPr>
        <w:pStyle w:val="ListParagraph"/>
        <w:rPr>
          <w:rFonts w:cs="Arial"/>
          <w:b/>
          <w:bCs/>
        </w:rPr>
      </w:pPr>
    </w:p>
    <w:p w14:paraId="5C9C4F07" w14:textId="25113C76" w:rsidR="0055764B" w:rsidRPr="00B478F2" w:rsidRDefault="007F7EA5" w:rsidP="00B478F2">
      <w:pPr>
        <w:pStyle w:val="ListParagraph"/>
        <w:numPr>
          <w:ilvl w:val="0"/>
          <w:numId w:val="27"/>
        </w:numPr>
        <w:jc w:val="both"/>
        <w:rPr>
          <w:rFonts w:cs="Arial"/>
          <w:b/>
          <w:bCs/>
        </w:rPr>
      </w:pPr>
      <w:r>
        <w:rPr>
          <w:rFonts w:cs="Arial"/>
        </w:rPr>
        <w:t xml:space="preserve">In the case of national or global disruption to the provision of </w:t>
      </w:r>
      <w:r w:rsidR="00817844">
        <w:rPr>
          <w:rFonts w:cs="Arial"/>
        </w:rPr>
        <w:t xml:space="preserve">higher </w:t>
      </w:r>
      <w:r>
        <w:rPr>
          <w:rFonts w:cs="Arial"/>
        </w:rPr>
        <w:t xml:space="preserve">education, the college will </w:t>
      </w:r>
      <w:r w:rsidR="00DA112B">
        <w:rPr>
          <w:rFonts w:cs="Arial"/>
        </w:rPr>
        <w:t xml:space="preserve">react in accordance with any necessary guidance or policy that may be distributed from central government. </w:t>
      </w:r>
    </w:p>
    <w:p w14:paraId="2625BDF0" w14:textId="0D5E50BB" w:rsidR="00AA0B73" w:rsidRPr="00B478F2" w:rsidRDefault="007701F9" w:rsidP="00B478F2">
      <w:pPr>
        <w:pStyle w:val="ListParagraph"/>
        <w:numPr>
          <w:ilvl w:val="0"/>
          <w:numId w:val="27"/>
        </w:numPr>
        <w:jc w:val="both"/>
        <w:rPr>
          <w:rFonts w:cs="Arial"/>
          <w:b/>
          <w:bCs/>
        </w:rPr>
      </w:pPr>
      <w:r>
        <w:rPr>
          <w:rFonts w:cs="Arial"/>
        </w:rPr>
        <w:t>If unable to attend campus, where</w:t>
      </w:r>
      <w:r w:rsidR="00AA0B73">
        <w:rPr>
          <w:rFonts w:cs="Arial"/>
        </w:rPr>
        <w:t xml:space="preserve"> possible students will be supported in their homes via distance learning mechanisms. </w:t>
      </w:r>
      <w:r w:rsidR="00DF50BA">
        <w:rPr>
          <w:rFonts w:cs="Arial"/>
        </w:rPr>
        <w:t xml:space="preserve">This will include email, online learning platforms, internet video calls, telephone, 1 to 1 and group sessions. </w:t>
      </w:r>
    </w:p>
    <w:p w14:paraId="4CF5318A" w14:textId="111DCF3F" w:rsidR="00DF50BA" w:rsidRPr="00B478F2" w:rsidRDefault="00DF50BA" w:rsidP="00B478F2">
      <w:pPr>
        <w:pStyle w:val="ListParagraph"/>
        <w:numPr>
          <w:ilvl w:val="1"/>
          <w:numId w:val="27"/>
        </w:numPr>
        <w:jc w:val="both"/>
        <w:rPr>
          <w:rFonts w:cs="Arial"/>
          <w:b/>
          <w:bCs/>
        </w:rPr>
      </w:pPr>
      <w:r>
        <w:rPr>
          <w:rFonts w:cs="Arial"/>
        </w:rPr>
        <w:t xml:space="preserve">Every effort will be made to support student with the provision or access to specialist equipment should their course require it. Where this is not practicable, the college will review the courses learning outcomes and make adaptations necessary </w:t>
      </w:r>
      <w:r w:rsidR="00AF2717">
        <w:rPr>
          <w:rFonts w:cs="Arial"/>
        </w:rPr>
        <w:t xml:space="preserve">to assessments </w:t>
      </w:r>
      <w:r>
        <w:rPr>
          <w:rFonts w:cs="Arial"/>
        </w:rPr>
        <w:t>to meet the learning outcomes without disa</w:t>
      </w:r>
      <w:r w:rsidR="00AF2717">
        <w:rPr>
          <w:rFonts w:cs="Arial"/>
        </w:rPr>
        <w:t xml:space="preserve">dvantaging the students’ performance potential. </w:t>
      </w:r>
    </w:p>
    <w:p w14:paraId="4CF9D019" w14:textId="1DEA5FF9" w:rsidR="00AA0B73" w:rsidRPr="00B478F2" w:rsidRDefault="00AA0B73" w:rsidP="00B478F2">
      <w:pPr>
        <w:pStyle w:val="ListParagraph"/>
        <w:numPr>
          <w:ilvl w:val="0"/>
          <w:numId w:val="27"/>
        </w:numPr>
        <w:jc w:val="both"/>
        <w:rPr>
          <w:rFonts w:cs="Arial"/>
          <w:b/>
          <w:bCs/>
        </w:rPr>
      </w:pPr>
      <w:r>
        <w:rPr>
          <w:rFonts w:cs="Arial"/>
        </w:rPr>
        <w:t xml:space="preserve">All courses will be evaluated from an assessment perspective, and if necessary, in accordance and with approval from the HEI/AO, changes to assessment will be made </w:t>
      </w:r>
      <w:proofErr w:type="gramStart"/>
      <w:r>
        <w:rPr>
          <w:rFonts w:cs="Arial"/>
        </w:rPr>
        <w:t>in order to</w:t>
      </w:r>
      <w:proofErr w:type="gramEnd"/>
      <w:r>
        <w:rPr>
          <w:rFonts w:cs="Arial"/>
        </w:rPr>
        <w:t xml:space="preserve"> facilitate completion of the qualification.  </w:t>
      </w:r>
      <w:r w:rsidR="007A0B05">
        <w:rPr>
          <w:rFonts w:cs="Arial"/>
        </w:rPr>
        <w:t xml:space="preserve"> </w:t>
      </w:r>
      <w:proofErr w:type="gramStart"/>
      <w:r w:rsidR="007A0B05">
        <w:rPr>
          <w:rFonts w:cs="Arial"/>
        </w:rPr>
        <w:t>This  may</w:t>
      </w:r>
      <w:proofErr w:type="gramEnd"/>
      <w:r w:rsidR="007A0B05">
        <w:rPr>
          <w:rFonts w:cs="Arial"/>
        </w:rPr>
        <w:t xml:space="preserve"> also involve the adoption of appropriate policies such as a ‘No Detriment Policy’ or equivalent in order to best support the students. </w:t>
      </w:r>
    </w:p>
    <w:p w14:paraId="20C60C1A" w14:textId="73A83579" w:rsidR="00817844" w:rsidRPr="00B478F2" w:rsidRDefault="00817844" w:rsidP="00B478F2">
      <w:pPr>
        <w:pStyle w:val="ListParagraph"/>
        <w:numPr>
          <w:ilvl w:val="0"/>
          <w:numId w:val="27"/>
        </w:numPr>
        <w:jc w:val="both"/>
        <w:rPr>
          <w:rFonts w:cs="Arial"/>
          <w:b/>
          <w:bCs/>
        </w:rPr>
      </w:pPr>
      <w:r>
        <w:rPr>
          <w:rFonts w:cs="Arial"/>
        </w:rPr>
        <w:lastRenderedPageBreak/>
        <w:t xml:space="preserve">Communication to students in event of this scenario will be via the college website, through their course virtual learning environments and via email. </w:t>
      </w:r>
    </w:p>
    <w:p w14:paraId="2286DA3F" w14:textId="77777777" w:rsidR="00817844" w:rsidRPr="00B478F2" w:rsidRDefault="00817844" w:rsidP="00A60232">
      <w:pPr>
        <w:pStyle w:val="ListParagraph"/>
        <w:rPr>
          <w:rFonts w:cs="Arial"/>
          <w:b/>
          <w:bCs/>
        </w:rPr>
      </w:pPr>
    </w:p>
    <w:p w14:paraId="690A2374" w14:textId="72D9A474" w:rsidR="00186072" w:rsidRPr="007D5ED1" w:rsidRDefault="00DE1EFF" w:rsidP="00A362C6">
      <w:pPr>
        <w:pStyle w:val="ListParagraph"/>
        <w:numPr>
          <w:ilvl w:val="0"/>
          <w:numId w:val="19"/>
        </w:numPr>
        <w:rPr>
          <w:rFonts w:cs="Arial"/>
          <w:b/>
          <w:bCs/>
        </w:rPr>
      </w:pPr>
      <w:r w:rsidRPr="007D5ED1">
        <w:rPr>
          <w:rFonts w:cs="Arial"/>
          <w:b/>
          <w:bCs/>
        </w:rPr>
        <w:t>Campus Support</w:t>
      </w:r>
    </w:p>
    <w:p w14:paraId="01A9274D" w14:textId="77777777" w:rsidR="007168C2" w:rsidRPr="007D5ED1" w:rsidRDefault="007168C2" w:rsidP="007D1208">
      <w:pPr>
        <w:pStyle w:val="ListParagraph"/>
        <w:rPr>
          <w:rFonts w:cs="Arial"/>
          <w:b/>
          <w:bCs/>
        </w:rPr>
      </w:pPr>
    </w:p>
    <w:p w14:paraId="74305B34" w14:textId="00559D83" w:rsidR="008A15D6" w:rsidRPr="007D5ED1" w:rsidRDefault="00186072" w:rsidP="008A15D6">
      <w:pPr>
        <w:pStyle w:val="ListParagraph"/>
        <w:numPr>
          <w:ilvl w:val="0"/>
          <w:numId w:val="25"/>
        </w:numPr>
        <w:rPr>
          <w:rFonts w:cs="Arial"/>
        </w:rPr>
      </w:pPr>
      <w:r w:rsidRPr="007D5ED1">
        <w:rPr>
          <w:rFonts w:cs="Arial"/>
        </w:rPr>
        <w:t xml:space="preserve">Currently HE is delivered on </w:t>
      </w:r>
      <w:r w:rsidR="00627846" w:rsidRPr="007D5ED1">
        <w:rPr>
          <w:rFonts w:cs="Arial"/>
        </w:rPr>
        <w:t xml:space="preserve">three </w:t>
      </w:r>
      <w:r w:rsidRPr="007D5ED1">
        <w:rPr>
          <w:rFonts w:cs="Arial"/>
        </w:rPr>
        <w:t xml:space="preserve">of the College’s campus with the most significant provision being at the </w:t>
      </w:r>
      <w:r w:rsidR="00B22A35">
        <w:rPr>
          <w:rFonts w:cs="Arial"/>
        </w:rPr>
        <w:t>m</w:t>
      </w:r>
      <w:r w:rsidRPr="007D5ED1">
        <w:rPr>
          <w:rFonts w:cs="Arial"/>
        </w:rPr>
        <w:t xml:space="preserve">ain </w:t>
      </w:r>
      <w:r w:rsidR="00F06D31" w:rsidRPr="007D5ED1">
        <w:rPr>
          <w:rFonts w:cs="Arial"/>
        </w:rPr>
        <w:t>Roundhouse</w:t>
      </w:r>
      <w:r w:rsidRPr="007D5ED1">
        <w:rPr>
          <w:rFonts w:cs="Arial"/>
        </w:rPr>
        <w:t xml:space="preserve"> Campus and at the Broomfield Hall Campus.  </w:t>
      </w:r>
      <w:r w:rsidR="00571544">
        <w:rPr>
          <w:rFonts w:cs="Arial"/>
        </w:rPr>
        <w:t>C</w:t>
      </w:r>
      <w:r w:rsidRPr="007D5ED1">
        <w:rPr>
          <w:rFonts w:cs="Arial"/>
        </w:rPr>
        <w:t xml:space="preserve">ampuses have </w:t>
      </w:r>
      <w:proofErr w:type="gramStart"/>
      <w:r w:rsidRPr="007D5ED1">
        <w:rPr>
          <w:rFonts w:cs="Arial"/>
        </w:rPr>
        <w:t>bespoke</w:t>
      </w:r>
      <w:proofErr w:type="gramEnd"/>
      <w:r w:rsidRPr="007D5ED1">
        <w:rPr>
          <w:rFonts w:cs="Arial"/>
        </w:rPr>
        <w:t xml:space="preserve"> HE spaces</w:t>
      </w:r>
      <w:r w:rsidR="00571544">
        <w:rPr>
          <w:rFonts w:cs="Arial"/>
        </w:rPr>
        <w:t xml:space="preserve"> dedicated to HE students. </w:t>
      </w:r>
      <w:r w:rsidR="00BF0557" w:rsidRPr="007D5ED1">
        <w:rPr>
          <w:rFonts w:cs="Arial"/>
        </w:rPr>
        <w:t xml:space="preserve"> Ther</w:t>
      </w:r>
      <w:r w:rsidR="00CE55CF" w:rsidRPr="007D5ED1">
        <w:rPr>
          <w:rFonts w:cs="Arial"/>
        </w:rPr>
        <w:t>e is</w:t>
      </w:r>
      <w:r w:rsidR="00BF0557" w:rsidRPr="007D5ED1">
        <w:rPr>
          <w:rFonts w:cs="Arial"/>
        </w:rPr>
        <w:t xml:space="preserve"> planned and sustained investment into these spaces.  </w:t>
      </w:r>
      <w:r w:rsidR="00B62BA5" w:rsidRPr="007D5ED1">
        <w:rPr>
          <w:rFonts w:cs="Arial"/>
        </w:rPr>
        <w:t xml:space="preserve">A small amount of provision is delivered at the </w:t>
      </w:r>
      <w:r w:rsidR="00F06D31" w:rsidRPr="007D5ED1">
        <w:rPr>
          <w:rFonts w:cs="Arial"/>
        </w:rPr>
        <w:t>Joseph</w:t>
      </w:r>
      <w:r w:rsidR="00627846" w:rsidRPr="007D5ED1">
        <w:rPr>
          <w:rFonts w:cs="Arial"/>
        </w:rPr>
        <w:t xml:space="preserve"> Wright </w:t>
      </w:r>
      <w:proofErr w:type="gramStart"/>
      <w:r w:rsidR="00627846" w:rsidRPr="007D5ED1">
        <w:rPr>
          <w:rFonts w:cs="Arial"/>
        </w:rPr>
        <w:t>Campus</w:t>
      </w:r>
      <w:proofErr w:type="gramEnd"/>
      <w:r w:rsidR="00B62BA5" w:rsidRPr="007D5ED1">
        <w:rPr>
          <w:rFonts w:cs="Arial"/>
        </w:rPr>
        <w:t xml:space="preserve"> a</w:t>
      </w:r>
      <w:r w:rsidR="00627846" w:rsidRPr="007D5ED1">
        <w:rPr>
          <w:rFonts w:cs="Arial"/>
        </w:rPr>
        <w:t>nd it is</w:t>
      </w:r>
      <w:r w:rsidR="00B62BA5" w:rsidRPr="007D5ED1">
        <w:rPr>
          <w:rFonts w:cs="Arial"/>
        </w:rPr>
        <w:t xml:space="preserve"> envisaged that provision will grow</w:t>
      </w:r>
      <w:r w:rsidR="00627846" w:rsidRPr="007D5ED1">
        <w:rPr>
          <w:rFonts w:cs="Arial"/>
        </w:rPr>
        <w:t xml:space="preserve"> in this location</w:t>
      </w:r>
      <w:r w:rsidR="00BF0557" w:rsidRPr="007D5ED1">
        <w:rPr>
          <w:rFonts w:cs="Arial"/>
        </w:rPr>
        <w:t xml:space="preserve">. </w:t>
      </w:r>
    </w:p>
    <w:p w14:paraId="59F4FBBE" w14:textId="60CD0B61" w:rsidR="008A15D6" w:rsidRPr="007D5ED1" w:rsidRDefault="00BF0557" w:rsidP="00B478F2">
      <w:pPr>
        <w:pStyle w:val="ListParagraph"/>
        <w:numPr>
          <w:ilvl w:val="0"/>
          <w:numId w:val="25"/>
        </w:numPr>
        <w:jc w:val="both"/>
        <w:rPr>
          <w:rFonts w:cs="Arial"/>
        </w:rPr>
      </w:pPr>
      <w:r w:rsidRPr="007D5ED1">
        <w:rPr>
          <w:rFonts w:cs="Arial"/>
        </w:rPr>
        <w:t xml:space="preserve">Detailed planning and programme approval happens </w:t>
      </w:r>
      <w:r w:rsidR="00904647">
        <w:rPr>
          <w:rFonts w:cs="Arial"/>
        </w:rPr>
        <w:t xml:space="preserve">which is communicated via the HE committees </w:t>
      </w:r>
      <w:r w:rsidRPr="007D5ED1">
        <w:rPr>
          <w:rFonts w:cs="Arial"/>
        </w:rPr>
        <w:t>to ensure that development and alterations to provision is well managed</w:t>
      </w:r>
      <w:r w:rsidR="00BC3B04" w:rsidRPr="007D5ED1">
        <w:rPr>
          <w:rFonts w:cs="Arial"/>
        </w:rPr>
        <w:t xml:space="preserve"> with clear oversight</w:t>
      </w:r>
      <w:r w:rsidRPr="007D5ED1">
        <w:rPr>
          <w:rFonts w:cs="Arial"/>
        </w:rPr>
        <w:t xml:space="preserve">.  </w:t>
      </w:r>
      <w:r w:rsidR="00F06D31" w:rsidRPr="007D5ED1">
        <w:rPr>
          <w:rFonts w:cs="Arial"/>
        </w:rPr>
        <w:t>Thus,</w:t>
      </w:r>
      <w:r w:rsidR="00725A5F" w:rsidRPr="007D5ED1">
        <w:rPr>
          <w:rFonts w:cs="Arial"/>
        </w:rPr>
        <w:t xml:space="preserve"> the College, operating within the </w:t>
      </w:r>
      <w:r w:rsidR="000B0B9E">
        <w:rPr>
          <w:rFonts w:cs="Arial"/>
        </w:rPr>
        <w:t>Higher Education and Research Act 2017</w:t>
      </w:r>
      <w:r w:rsidR="00725A5F" w:rsidRPr="007D5ED1">
        <w:rPr>
          <w:rFonts w:cs="Arial"/>
        </w:rPr>
        <w:t xml:space="preserve"> is carefully planning resource investment and ensuring parity of programme.  </w:t>
      </w:r>
    </w:p>
    <w:p w14:paraId="41AE9AA6" w14:textId="1D249BAE" w:rsidR="00BF0557" w:rsidRDefault="00725A5F" w:rsidP="00B478F2">
      <w:pPr>
        <w:pStyle w:val="ListParagraph"/>
        <w:numPr>
          <w:ilvl w:val="0"/>
          <w:numId w:val="25"/>
        </w:numPr>
        <w:jc w:val="both"/>
        <w:rPr>
          <w:rFonts w:cs="Arial"/>
        </w:rPr>
      </w:pPr>
      <w:r w:rsidRPr="007D5ED1">
        <w:rPr>
          <w:rFonts w:cs="Arial"/>
        </w:rPr>
        <w:t xml:space="preserve">All programmes go through a </w:t>
      </w:r>
      <w:r w:rsidR="00931DA9" w:rsidRPr="007D5ED1">
        <w:rPr>
          <w:rFonts w:cs="Arial"/>
        </w:rPr>
        <w:t xml:space="preserve">rigorous </w:t>
      </w:r>
      <w:r w:rsidR="00815AA6" w:rsidRPr="007D5ED1">
        <w:rPr>
          <w:rFonts w:cs="Arial"/>
        </w:rPr>
        <w:t>initial v</w:t>
      </w:r>
      <w:r w:rsidRPr="007D5ED1">
        <w:rPr>
          <w:rFonts w:cs="Arial"/>
        </w:rPr>
        <w:t xml:space="preserve">alidation process (in most cases with a HEI) </w:t>
      </w:r>
      <w:r w:rsidR="00815AA6" w:rsidRPr="007D5ED1">
        <w:rPr>
          <w:rFonts w:cs="Arial"/>
        </w:rPr>
        <w:t>along with regular periodic reviews, providing</w:t>
      </w:r>
      <w:r w:rsidRPr="007D5ED1">
        <w:rPr>
          <w:rFonts w:cs="Arial"/>
        </w:rPr>
        <w:t xml:space="preserve"> senior leaders across all </w:t>
      </w:r>
      <w:r w:rsidR="004759C5" w:rsidRPr="007D5ED1">
        <w:rPr>
          <w:rFonts w:cs="Arial"/>
        </w:rPr>
        <w:t>i</w:t>
      </w:r>
      <w:r w:rsidRPr="007D5ED1">
        <w:rPr>
          <w:rFonts w:cs="Arial"/>
        </w:rPr>
        <w:t>nstitutions involved are assured of the College’s capacity to deliver and sustain programmes</w:t>
      </w:r>
      <w:r w:rsidR="00C732A6">
        <w:rPr>
          <w:rFonts w:cs="Arial"/>
        </w:rPr>
        <w:t>, which is reviewed on a regular basis</w:t>
      </w:r>
      <w:r w:rsidR="00182DCA">
        <w:rPr>
          <w:rFonts w:cs="Arial"/>
        </w:rPr>
        <w:t xml:space="preserve">. </w:t>
      </w:r>
    </w:p>
    <w:p w14:paraId="6105E74A" w14:textId="71AAEFEB" w:rsidR="00182DCA" w:rsidRPr="007D5ED1" w:rsidRDefault="00182DCA" w:rsidP="00B478F2">
      <w:pPr>
        <w:pStyle w:val="ListParagraph"/>
        <w:numPr>
          <w:ilvl w:val="0"/>
          <w:numId w:val="25"/>
        </w:numPr>
        <w:jc w:val="both"/>
        <w:rPr>
          <w:rFonts w:cs="Arial"/>
        </w:rPr>
      </w:pPr>
      <w:r>
        <w:rPr>
          <w:rFonts w:cs="Arial"/>
        </w:rPr>
        <w:t xml:space="preserve">There is planned growth </w:t>
      </w:r>
      <w:r w:rsidR="00365F2D">
        <w:rPr>
          <w:rFonts w:cs="Arial"/>
        </w:rPr>
        <w:t xml:space="preserve">and integration </w:t>
      </w:r>
      <w:r w:rsidR="00914C15">
        <w:rPr>
          <w:rFonts w:cs="Arial"/>
        </w:rPr>
        <w:t xml:space="preserve">in the use </w:t>
      </w:r>
      <w:r>
        <w:rPr>
          <w:rFonts w:cs="Arial"/>
        </w:rPr>
        <w:t xml:space="preserve">online and virtual platforms to support teaching and learning from a remote perspective. </w:t>
      </w:r>
    </w:p>
    <w:p w14:paraId="738A5DD3" w14:textId="16944181" w:rsidR="00BF0557" w:rsidRPr="007D5ED1" w:rsidRDefault="00BF0557" w:rsidP="00015EEE">
      <w:pPr>
        <w:ind w:left="360"/>
        <w:rPr>
          <w:rFonts w:cs="Arial"/>
        </w:rPr>
      </w:pPr>
    </w:p>
    <w:p w14:paraId="04F2CAE4" w14:textId="053E083F" w:rsidR="00186072" w:rsidRPr="007D5ED1" w:rsidRDefault="00186072" w:rsidP="00015EEE">
      <w:pPr>
        <w:ind w:left="360"/>
        <w:rPr>
          <w:rFonts w:cs="Arial"/>
        </w:rPr>
      </w:pPr>
    </w:p>
    <w:p w14:paraId="25824440" w14:textId="51555F28" w:rsidR="000D131F" w:rsidRPr="007D5ED1" w:rsidRDefault="006F6026" w:rsidP="006F6026">
      <w:pPr>
        <w:pStyle w:val="ListParagraph"/>
        <w:numPr>
          <w:ilvl w:val="0"/>
          <w:numId w:val="19"/>
        </w:numPr>
        <w:rPr>
          <w:rFonts w:cs="Arial"/>
          <w:b/>
          <w:bCs/>
        </w:rPr>
      </w:pPr>
      <w:r w:rsidRPr="007D5ED1">
        <w:rPr>
          <w:rFonts w:cs="Arial"/>
          <w:b/>
          <w:bCs/>
        </w:rPr>
        <w:t>Planned changes to programmes</w:t>
      </w:r>
    </w:p>
    <w:p w14:paraId="5330657C" w14:textId="77777777" w:rsidR="007168C2" w:rsidRPr="007D5ED1" w:rsidRDefault="007168C2" w:rsidP="00A60232">
      <w:pPr>
        <w:pStyle w:val="ListParagraph"/>
        <w:jc w:val="both"/>
        <w:rPr>
          <w:rFonts w:cs="Arial"/>
          <w:b/>
          <w:bCs/>
        </w:rPr>
      </w:pPr>
    </w:p>
    <w:p w14:paraId="5EF032FA" w14:textId="16D54328" w:rsidR="008A15D6" w:rsidRPr="007D5ED1" w:rsidRDefault="00AA332C" w:rsidP="00A60232">
      <w:pPr>
        <w:pStyle w:val="ListParagraph"/>
        <w:numPr>
          <w:ilvl w:val="2"/>
          <w:numId w:val="26"/>
        </w:numPr>
        <w:shd w:val="clear" w:color="auto" w:fill="FFFFFF"/>
        <w:spacing w:before="75" w:after="225"/>
        <w:ind w:right="75"/>
        <w:jc w:val="both"/>
        <w:rPr>
          <w:rFonts w:eastAsia="Times New Roman" w:cs="Arial"/>
          <w:color w:val="1D1D1D"/>
          <w:lang w:val="en" w:eastAsia="en-GB"/>
        </w:rPr>
      </w:pPr>
      <w:r w:rsidRPr="007D5ED1">
        <w:rPr>
          <w:rFonts w:eastAsia="Times New Roman" w:cs="Arial"/>
          <w:color w:val="1D1D1D"/>
          <w:lang w:val="en" w:eastAsia="en-GB"/>
        </w:rPr>
        <w:t xml:space="preserve">The procedure for considering and proposing major modifications to </w:t>
      </w:r>
      <w:proofErr w:type="spellStart"/>
      <w:r w:rsidRPr="007D5ED1">
        <w:rPr>
          <w:rFonts w:eastAsia="Times New Roman" w:cs="Arial"/>
          <w:color w:val="1D1D1D"/>
          <w:lang w:val="en" w:eastAsia="en-GB"/>
        </w:rPr>
        <w:t>programmes</w:t>
      </w:r>
      <w:proofErr w:type="spellEnd"/>
      <w:r w:rsidRPr="007D5ED1">
        <w:rPr>
          <w:rFonts w:eastAsia="Times New Roman" w:cs="Arial"/>
          <w:color w:val="1D1D1D"/>
          <w:lang w:val="en" w:eastAsia="en-GB"/>
        </w:rPr>
        <w:t xml:space="preserve"> is set down by the awarding </w:t>
      </w:r>
      <w:proofErr w:type="spellStart"/>
      <w:r w:rsidRPr="007D5ED1">
        <w:rPr>
          <w:rFonts w:eastAsia="Times New Roman" w:cs="Arial"/>
          <w:color w:val="1D1D1D"/>
          <w:lang w:val="en" w:eastAsia="en-GB"/>
        </w:rPr>
        <w:t>organisation</w:t>
      </w:r>
      <w:proofErr w:type="spellEnd"/>
      <w:r w:rsidRPr="007D5ED1">
        <w:rPr>
          <w:rFonts w:eastAsia="Times New Roman" w:cs="Arial"/>
          <w:color w:val="1D1D1D"/>
          <w:lang w:val="en" w:eastAsia="en-GB"/>
        </w:rPr>
        <w:t xml:space="preserve">/HEI. </w:t>
      </w:r>
      <w:r w:rsidR="00B22E81" w:rsidRPr="007D5ED1">
        <w:rPr>
          <w:rFonts w:eastAsia="Times New Roman" w:cs="Arial"/>
          <w:color w:val="1D1D1D"/>
          <w:lang w:val="en" w:eastAsia="en-GB"/>
        </w:rPr>
        <w:t>As</w:t>
      </w:r>
      <w:r w:rsidRPr="007D5ED1">
        <w:rPr>
          <w:rFonts w:eastAsia="Times New Roman" w:cs="Arial"/>
          <w:color w:val="1D1D1D"/>
          <w:lang w:val="en" w:eastAsia="en-GB"/>
        </w:rPr>
        <w:t xml:space="preserve"> </w:t>
      </w:r>
      <w:r w:rsidR="0049667A" w:rsidRPr="007D5ED1">
        <w:rPr>
          <w:rFonts w:eastAsia="Times New Roman" w:cs="Arial"/>
          <w:color w:val="1D1D1D"/>
          <w:lang w:val="en" w:eastAsia="en-GB"/>
        </w:rPr>
        <w:t xml:space="preserve">a </w:t>
      </w:r>
      <w:r w:rsidRPr="007D5ED1">
        <w:rPr>
          <w:rFonts w:eastAsia="Times New Roman" w:cs="Arial"/>
          <w:color w:val="1D1D1D"/>
          <w:lang w:val="en" w:eastAsia="en-GB"/>
        </w:rPr>
        <w:t xml:space="preserve">general principle, modifications should be </w:t>
      </w:r>
      <w:r w:rsidR="004E5FC6" w:rsidRPr="007D5ED1">
        <w:rPr>
          <w:rFonts w:eastAsia="Times New Roman" w:cs="Arial"/>
          <w:color w:val="1D1D1D"/>
          <w:lang w:val="en" w:eastAsia="en-GB"/>
        </w:rPr>
        <w:t>i</w:t>
      </w:r>
      <w:r w:rsidRPr="007D5ED1">
        <w:rPr>
          <w:rFonts w:eastAsia="Times New Roman" w:cs="Arial"/>
          <w:color w:val="1D1D1D"/>
          <w:lang w:val="en" w:eastAsia="en-GB"/>
        </w:rPr>
        <w:t>mplemented for the next entering cohort, and not for current students.</w:t>
      </w:r>
      <w:r w:rsidR="00B341E7" w:rsidRPr="007D5ED1">
        <w:rPr>
          <w:rFonts w:eastAsia="Times New Roman" w:cs="Arial"/>
          <w:color w:val="1D1D1D"/>
          <w:lang w:val="en" w:eastAsia="en-GB"/>
        </w:rPr>
        <w:t xml:space="preserve"> DCG will ensure compliance with minor modifications to a </w:t>
      </w:r>
      <w:proofErr w:type="spellStart"/>
      <w:r w:rsidR="00B341E7" w:rsidRPr="007D5ED1">
        <w:rPr>
          <w:rFonts w:eastAsia="Times New Roman" w:cs="Arial"/>
          <w:color w:val="1D1D1D"/>
          <w:lang w:val="en" w:eastAsia="en-GB"/>
        </w:rPr>
        <w:t>programme</w:t>
      </w:r>
      <w:proofErr w:type="spellEnd"/>
      <w:r w:rsidR="00B341E7" w:rsidRPr="007D5ED1">
        <w:rPr>
          <w:rFonts w:eastAsia="Times New Roman" w:cs="Arial"/>
          <w:color w:val="1D1D1D"/>
          <w:lang w:val="en" w:eastAsia="en-GB"/>
        </w:rPr>
        <w:t xml:space="preserve"> as designed by the awarding institution.  </w:t>
      </w:r>
    </w:p>
    <w:p w14:paraId="1B6F0A99" w14:textId="5BE89E7E" w:rsidR="00AA332C" w:rsidRDefault="00AA332C" w:rsidP="00A60232">
      <w:pPr>
        <w:pStyle w:val="ListParagraph"/>
        <w:numPr>
          <w:ilvl w:val="2"/>
          <w:numId w:val="26"/>
        </w:numPr>
        <w:shd w:val="clear" w:color="auto" w:fill="FFFFFF"/>
        <w:spacing w:before="75" w:after="225"/>
        <w:ind w:right="75"/>
        <w:jc w:val="both"/>
        <w:rPr>
          <w:rFonts w:eastAsia="Times New Roman" w:cs="Arial"/>
          <w:color w:val="1D1D1D"/>
          <w:lang w:val="en" w:eastAsia="en-GB"/>
        </w:rPr>
      </w:pPr>
      <w:r w:rsidRPr="007D5ED1">
        <w:rPr>
          <w:rFonts w:eastAsia="Times New Roman" w:cs="Arial"/>
          <w:color w:val="1D1D1D"/>
          <w:lang w:val="en" w:eastAsia="en-GB"/>
        </w:rPr>
        <w:t xml:space="preserve">Currently registered or enrolled students are consulted on proposed modifications to </w:t>
      </w:r>
      <w:proofErr w:type="spellStart"/>
      <w:r w:rsidRPr="007D5ED1">
        <w:rPr>
          <w:rFonts w:eastAsia="Times New Roman" w:cs="Arial"/>
          <w:color w:val="1D1D1D"/>
          <w:lang w:val="en" w:eastAsia="en-GB"/>
        </w:rPr>
        <w:t>programmes</w:t>
      </w:r>
      <w:proofErr w:type="spellEnd"/>
      <w:r w:rsidRPr="007D5ED1">
        <w:rPr>
          <w:rFonts w:eastAsia="Times New Roman" w:cs="Arial"/>
          <w:color w:val="1D1D1D"/>
          <w:lang w:val="en" w:eastAsia="en-GB"/>
        </w:rPr>
        <w:t xml:space="preserve">. </w:t>
      </w:r>
      <w:r w:rsidR="00357349" w:rsidRPr="007D5ED1">
        <w:rPr>
          <w:rFonts w:eastAsia="Times New Roman" w:cs="Arial"/>
          <w:color w:val="1D1D1D"/>
          <w:lang w:val="en" w:eastAsia="en-GB"/>
        </w:rPr>
        <w:t xml:space="preserve">The </w:t>
      </w:r>
      <w:r w:rsidRPr="007D5ED1">
        <w:rPr>
          <w:rFonts w:eastAsia="Times New Roman" w:cs="Arial"/>
          <w:color w:val="1D1D1D"/>
          <w:lang w:val="en" w:eastAsia="en-GB"/>
        </w:rPr>
        <w:t xml:space="preserve">financial impact of different models for providing for a student who is returning to a modified </w:t>
      </w:r>
      <w:proofErr w:type="spellStart"/>
      <w:r w:rsidRPr="007D5ED1">
        <w:rPr>
          <w:rFonts w:eastAsia="Times New Roman" w:cs="Arial"/>
          <w:color w:val="1D1D1D"/>
          <w:lang w:val="en" w:eastAsia="en-GB"/>
        </w:rPr>
        <w:t>programme</w:t>
      </w:r>
      <w:proofErr w:type="spellEnd"/>
      <w:r w:rsidRPr="007D5ED1">
        <w:rPr>
          <w:rFonts w:eastAsia="Times New Roman" w:cs="Arial"/>
          <w:color w:val="1D1D1D"/>
          <w:lang w:val="en" w:eastAsia="en-GB"/>
        </w:rPr>
        <w:t xml:space="preserve"> following a </w:t>
      </w:r>
      <w:r w:rsidR="0049667A" w:rsidRPr="007D5ED1">
        <w:rPr>
          <w:rFonts w:eastAsia="Times New Roman" w:cs="Arial"/>
          <w:color w:val="1D1D1D"/>
          <w:lang w:val="en" w:eastAsia="en-GB"/>
        </w:rPr>
        <w:t>break in study</w:t>
      </w:r>
      <w:r w:rsidR="00357349" w:rsidRPr="007D5ED1">
        <w:rPr>
          <w:rFonts w:eastAsia="Times New Roman" w:cs="Arial"/>
          <w:color w:val="1D1D1D"/>
          <w:lang w:val="en" w:eastAsia="en-GB"/>
        </w:rPr>
        <w:t xml:space="preserve"> will be considered. </w:t>
      </w:r>
      <w:r w:rsidRPr="007D5ED1">
        <w:rPr>
          <w:rFonts w:eastAsia="Times New Roman" w:cs="Arial"/>
          <w:color w:val="1D1D1D"/>
          <w:lang w:val="en" w:eastAsia="en-GB"/>
        </w:rPr>
        <w:t xml:space="preserve">For example, if the </w:t>
      </w:r>
      <w:proofErr w:type="spellStart"/>
      <w:r w:rsidRPr="007D5ED1">
        <w:rPr>
          <w:rFonts w:eastAsia="Times New Roman" w:cs="Arial"/>
          <w:color w:val="1D1D1D"/>
          <w:lang w:val="en" w:eastAsia="en-GB"/>
        </w:rPr>
        <w:t>programme</w:t>
      </w:r>
      <w:proofErr w:type="spellEnd"/>
      <w:r w:rsidRPr="007D5ED1">
        <w:rPr>
          <w:rFonts w:eastAsia="Times New Roman" w:cs="Arial"/>
          <w:color w:val="1D1D1D"/>
          <w:lang w:val="en" w:eastAsia="en-GB"/>
        </w:rPr>
        <w:t xml:space="preserve"> modification is such that it is necessary for a student to repeat study </w:t>
      </w:r>
      <w:proofErr w:type="gramStart"/>
      <w:r w:rsidRPr="007D5ED1">
        <w:rPr>
          <w:rFonts w:eastAsia="Times New Roman" w:cs="Arial"/>
          <w:color w:val="1D1D1D"/>
          <w:lang w:val="en" w:eastAsia="en-GB"/>
        </w:rPr>
        <w:t>in order to</w:t>
      </w:r>
      <w:proofErr w:type="gramEnd"/>
      <w:r w:rsidRPr="007D5ED1">
        <w:rPr>
          <w:rFonts w:eastAsia="Times New Roman" w:cs="Arial"/>
          <w:color w:val="1D1D1D"/>
          <w:lang w:val="en" w:eastAsia="en-GB"/>
        </w:rPr>
        <w:t xml:space="preserve"> resume their </w:t>
      </w:r>
      <w:proofErr w:type="spellStart"/>
      <w:r w:rsidRPr="007D5ED1">
        <w:rPr>
          <w:rFonts w:eastAsia="Times New Roman" w:cs="Arial"/>
          <w:color w:val="1D1D1D"/>
          <w:lang w:val="en" w:eastAsia="en-GB"/>
        </w:rPr>
        <w:t>programme</w:t>
      </w:r>
      <w:proofErr w:type="spellEnd"/>
      <w:r w:rsidRPr="007D5ED1">
        <w:rPr>
          <w:rFonts w:eastAsia="Times New Roman" w:cs="Arial"/>
          <w:color w:val="1D1D1D"/>
          <w:lang w:val="en" w:eastAsia="en-GB"/>
        </w:rPr>
        <w:t xml:space="preserve">, the potential cost (including, but not limited to, any fee waiver approved by the </w:t>
      </w:r>
      <w:r w:rsidR="007168C2" w:rsidRPr="007D5ED1">
        <w:rPr>
          <w:rFonts w:eastAsia="Times New Roman" w:cs="Arial"/>
          <w:color w:val="1D1D1D"/>
          <w:lang w:val="en" w:eastAsia="en-GB"/>
        </w:rPr>
        <w:t>college</w:t>
      </w:r>
      <w:r w:rsidRPr="007D5ED1">
        <w:rPr>
          <w:rFonts w:eastAsia="Times New Roman" w:cs="Arial"/>
          <w:color w:val="1D1D1D"/>
          <w:lang w:val="en" w:eastAsia="en-GB"/>
        </w:rPr>
        <w:t xml:space="preserve">) will be borne by the </w:t>
      </w:r>
      <w:r w:rsidR="004563F3" w:rsidRPr="007D5ED1">
        <w:rPr>
          <w:rFonts w:eastAsia="Times New Roman" w:cs="Arial"/>
          <w:color w:val="1D1D1D"/>
          <w:lang w:val="en" w:eastAsia="en-GB"/>
        </w:rPr>
        <w:t>college</w:t>
      </w:r>
      <w:r w:rsidRPr="007D5ED1">
        <w:rPr>
          <w:rFonts w:eastAsia="Times New Roman" w:cs="Arial"/>
          <w:color w:val="1D1D1D"/>
          <w:lang w:val="en" w:eastAsia="en-GB"/>
        </w:rPr>
        <w:t xml:space="preserve">. </w:t>
      </w:r>
    </w:p>
    <w:p w14:paraId="06153F83" w14:textId="77777777" w:rsidR="00E10E18" w:rsidRPr="007D5ED1" w:rsidRDefault="00E10E18" w:rsidP="00A60232">
      <w:pPr>
        <w:pStyle w:val="ListParagraph"/>
        <w:numPr>
          <w:ilvl w:val="2"/>
          <w:numId w:val="26"/>
        </w:numPr>
        <w:shd w:val="clear" w:color="auto" w:fill="FFFFFF"/>
        <w:spacing w:before="75" w:after="225"/>
        <w:ind w:right="75"/>
        <w:jc w:val="both"/>
        <w:rPr>
          <w:rFonts w:eastAsia="Times New Roman" w:cs="Arial"/>
          <w:color w:val="1D1D1D"/>
          <w:lang w:val="en" w:eastAsia="en-GB"/>
        </w:rPr>
      </w:pPr>
      <w:r>
        <w:rPr>
          <w:rFonts w:eastAsia="Times New Roman" w:cs="Arial"/>
          <w:color w:val="1D1D1D"/>
          <w:lang w:val="en" w:eastAsia="en-GB"/>
        </w:rPr>
        <w:t xml:space="preserve">Where changes to </w:t>
      </w:r>
      <w:proofErr w:type="spellStart"/>
      <w:r>
        <w:rPr>
          <w:rFonts w:eastAsia="Times New Roman" w:cs="Arial"/>
          <w:color w:val="1D1D1D"/>
          <w:lang w:val="en" w:eastAsia="en-GB"/>
        </w:rPr>
        <w:t>programmes</w:t>
      </w:r>
      <w:proofErr w:type="spellEnd"/>
      <w:r>
        <w:rPr>
          <w:rFonts w:eastAsia="Times New Roman" w:cs="Arial"/>
          <w:color w:val="1D1D1D"/>
          <w:lang w:val="en" w:eastAsia="en-GB"/>
        </w:rPr>
        <w:t xml:space="preserve"> require to be made within a very short timeframe, this will always be in consultation with the validating </w:t>
      </w:r>
      <w:proofErr w:type="spellStart"/>
      <w:r>
        <w:rPr>
          <w:rFonts w:eastAsia="Times New Roman" w:cs="Arial"/>
          <w:color w:val="1D1D1D"/>
          <w:lang w:val="en" w:eastAsia="en-GB"/>
        </w:rPr>
        <w:t>organisation</w:t>
      </w:r>
      <w:proofErr w:type="spellEnd"/>
      <w:r>
        <w:rPr>
          <w:rFonts w:eastAsia="Times New Roman" w:cs="Arial"/>
          <w:color w:val="1D1D1D"/>
          <w:lang w:val="en" w:eastAsia="en-GB"/>
        </w:rPr>
        <w:t xml:space="preserve">, with as much notice being provided to students as is reasonably practicable. </w:t>
      </w:r>
    </w:p>
    <w:p w14:paraId="697390CF" w14:textId="118738C8" w:rsidR="0037153F" w:rsidRDefault="0037153F" w:rsidP="00BF0557">
      <w:pPr>
        <w:rPr>
          <w:rFonts w:cs="Arial"/>
        </w:rPr>
      </w:pPr>
    </w:p>
    <w:p w14:paraId="6F0D85B8" w14:textId="427CC7F0" w:rsidR="00C45A42" w:rsidRPr="00A27422" w:rsidRDefault="00C45A42" w:rsidP="00EC180B">
      <w:pPr>
        <w:pStyle w:val="ListParagraph"/>
        <w:numPr>
          <w:ilvl w:val="0"/>
          <w:numId w:val="19"/>
        </w:numPr>
        <w:rPr>
          <w:rFonts w:cs="Arial"/>
          <w:b/>
          <w:bCs/>
        </w:rPr>
      </w:pPr>
      <w:r w:rsidRPr="00A27422">
        <w:rPr>
          <w:rFonts w:cs="Arial"/>
          <w:b/>
          <w:bCs/>
        </w:rPr>
        <w:t xml:space="preserve">Closure of a collaborative partner </w:t>
      </w:r>
    </w:p>
    <w:p w14:paraId="480F2372" w14:textId="77777777" w:rsidR="00324FB6" w:rsidRDefault="00324FB6" w:rsidP="00A27422">
      <w:pPr>
        <w:pStyle w:val="ListParagraph"/>
        <w:rPr>
          <w:rFonts w:cs="Arial"/>
        </w:rPr>
      </w:pPr>
    </w:p>
    <w:p w14:paraId="65736DE9" w14:textId="015050EA" w:rsidR="00C45A42" w:rsidRDefault="008E623B" w:rsidP="00C10A26">
      <w:pPr>
        <w:pStyle w:val="ListParagraph"/>
        <w:numPr>
          <w:ilvl w:val="2"/>
          <w:numId w:val="19"/>
        </w:numPr>
        <w:rPr>
          <w:rFonts w:cs="Arial"/>
        </w:rPr>
      </w:pPr>
      <w:r>
        <w:rPr>
          <w:rFonts w:cs="Arial"/>
        </w:rPr>
        <w:t xml:space="preserve">We operate in partnership and collaboration with a range of other higher education providers. Where this is the case, </w:t>
      </w:r>
      <w:r w:rsidR="00C10A26">
        <w:rPr>
          <w:rFonts w:cs="Arial"/>
        </w:rPr>
        <w:t xml:space="preserve">our partners also have </w:t>
      </w:r>
      <w:r w:rsidR="00324FB6">
        <w:rPr>
          <w:rFonts w:cs="Arial"/>
        </w:rPr>
        <w:t xml:space="preserve">robust </w:t>
      </w:r>
      <w:r w:rsidR="00C10A26">
        <w:rPr>
          <w:rFonts w:cs="Arial"/>
        </w:rPr>
        <w:t>plans for student support should there be</w:t>
      </w:r>
      <w:r w:rsidR="000879D9">
        <w:rPr>
          <w:rFonts w:cs="Arial"/>
        </w:rPr>
        <w:t xml:space="preserve"> </w:t>
      </w:r>
      <w:r w:rsidR="00C10A26">
        <w:rPr>
          <w:rFonts w:cs="Arial"/>
        </w:rPr>
        <w:t xml:space="preserve">closure, either at course or institution level. </w:t>
      </w:r>
    </w:p>
    <w:p w14:paraId="265FF215" w14:textId="1A753C59" w:rsidR="00C10A26" w:rsidRPr="000F3C1B" w:rsidRDefault="00C10A26" w:rsidP="00C10A26">
      <w:pPr>
        <w:pStyle w:val="ListParagraph"/>
        <w:numPr>
          <w:ilvl w:val="2"/>
          <w:numId w:val="19"/>
        </w:numPr>
        <w:rPr>
          <w:rFonts w:cs="Arial"/>
        </w:rPr>
      </w:pPr>
      <w:r>
        <w:rPr>
          <w:rFonts w:cs="Arial"/>
        </w:rPr>
        <w:t xml:space="preserve">For the University of Derby approved programmes, their Student Protection Plan can be accessed here:  </w:t>
      </w:r>
      <w:hyperlink r:id="rId11" w:history="1">
        <w:r>
          <w:rPr>
            <w:rStyle w:val="Hyperlink"/>
          </w:rPr>
          <w:t>Condition C3: Student Protection Plan (derby.ac.uk)</w:t>
        </w:r>
      </w:hyperlink>
      <w:r w:rsidR="004A1CF2">
        <w:t xml:space="preserve"> with particular reference to section 2.18</w:t>
      </w:r>
      <w:r w:rsidR="000F3C1B">
        <w:t xml:space="preserve"> – 2.21</w:t>
      </w:r>
    </w:p>
    <w:p w14:paraId="1E98D5E3" w14:textId="6A5C50DC" w:rsidR="000F3C1B" w:rsidRPr="001D033C" w:rsidRDefault="000F3C1B" w:rsidP="00C10A26">
      <w:pPr>
        <w:pStyle w:val="ListParagraph"/>
        <w:numPr>
          <w:ilvl w:val="2"/>
          <w:numId w:val="19"/>
        </w:numPr>
        <w:rPr>
          <w:rFonts w:cs="Arial"/>
        </w:rPr>
      </w:pPr>
      <w:r>
        <w:rPr>
          <w:rFonts w:cs="Arial"/>
        </w:rPr>
        <w:lastRenderedPageBreak/>
        <w:t>For Sheffield Hallam University approved programmes, their Student Protection Plan can be  accessed here</w:t>
      </w:r>
      <w:r w:rsidR="009F641D">
        <w:rPr>
          <w:rFonts w:cs="Arial"/>
        </w:rPr>
        <w:t xml:space="preserve">: </w:t>
      </w:r>
      <w:hyperlink r:id="rId12" w:history="1">
        <w:r w:rsidR="009F641D">
          <w:rPr>
            <w:rStyle w:val="Hyperlink"/>
          </w:rPr>
          <w:t>Our policies and procedures | Sheffield Hallam University (shu.ac.uk)</w:t>
        </w:r>
      </w:hyperlink>
      <w:r w:rsidR="007A62A9">
        <w:t xml:space="preserve"> with particular reference to Section 8</w:t>
      </w:r>
      <w:r w:rsidR="001D033C">
        <w:t xml:space="preserve">. </w:t>
      </w:r>
    </w:p>
    <w:p w14:paraId="1F2C2675" w14:textId="512AC42F" w:rsidR="00C10A26" w:rsidRPr="002D4489" w:rsidRDefault="001D033C" w:rsidP="005109E1">
      <w:pPr>
        <w:pStyle w:val="ListParagraph"/>
        <w:numPr>
          <w:ilvl w:val="2"/>
          <w:numId w:val="19"/>
        </w:numPr>
        <w:rPr>
          <w:rFonts w:cs="Arial"/>
        </w:rPr>
      </w:pPr>
      <w:r w:rsidRPr="002D4489">
        <w:rPr>
          <w:rFonts w:cs="Arial"/>
        </w:rPr>
        <w:t xml:space="preserve">For </w:t>
      </w:r>
      <w:r w:rsidR="004864AF" w:rsidRPr="002D4489">
        <w:rPr>
          <w:rFonts w:cs="Arial"/>
        </w:rPr>
        <w:t>University of</w:t>
      </w:r>
      <w:r w:rsidR="000630EF" w:rsidRPr="002D4489">
        <w:rPr>
          <w:rFonts w:cs="Arial"/>
        </w:rPr>
        <w:t xml:space="preserve"> Derby</w:t>
      </w:r>
      <w:r w:rsidRPr="002D4489">
        <w:rPr>
          <w:rFonts w:cs="Arial"/>
        </w:rPr>
        <w:t xml:space="preserve"> approved programmes, their Student Protection Plan can be accessed here: </w:t>
      </w:r>
      <w:r w:rsidR="0024004D" w:rsidRPr="002D4489">
        <w:rPr>
          <w:rFonts w:cs="Arial"/>
        </w:rPr>
        <w:t xml:space="preserve"> </w:t>
      </w:r>
      <w:hyperlink r:id="rId13" w:history="1">
        <w:r w:rsidR="002D4489" w:rsidRPr="002D4489">
          <w:rPr>
            <w:color w:val="0000FF"/>
            <w:u w:val="single"/>
          </w:rPr>
          <w:t>Appendix-1---Condition-C3----Student-Protection-Plan---FINAL---202324-OFS-(1).pdf (derby.ac.uk)</w:t>
        </w:r>
      </w:hyperlink>
    </w:p>
    <w:p w14:paraId="0B9A137F" w14:textId="5EC2B7AE" w:rsidR="0037153F" w:rsidRDefault="00EC180B" w:rsidP="00EC180B">
      <w:pPr>
        <w:pStyle w:val="ListParagraph"/>
        <w:numPr>
          <w:ilvl w:val="0"/>
          <w:numId w:val="19"/>
        </w:numPr>
        <w:rPr>
          <w:rFonts w:cs="Arial"/>
        </w:rPr>
      </w:pPr>
      <w:r>
        <w:rPr>
          <w:rFonts w:cs="Arial"/>
        </w:rPr>
        <w:t>Market Exit</w:t>
      </w:r>
    </w:p>
    <w:p w14:paraId="22CA7956" w14:textId="5F9C56A4" w:rsidR="00EC180B" w:rsidRPr="00EC180B" w:rsidRDefault="00EC180B" w:rsidP="00A27422">
      <w:pPr>
        <w:pStyle w:val="ListParagraph"/>
        <w:numPr>
          <w:ilvl w:val="2"/>
          <w:numId w:val="19"/>
        </w:numPr>
        <w:jc w:val="both"/>
        <w:rPr>
          <w:rFonts w:cs="Arial"/>
        </w:rPr>
      </w:pPr>
      <w:r>
        <w:rPr>
          <w:rFonts w:cs="Arial"/>
        </w:rPr>
        <w:t xml:space="preserve">Our risk of market exit (meaning that there would be no higher education programmes offered at DCG) is extremely low. DCG has no intention in the current </w:t>
      </w:r>
      <w:r w:rsidR="00043572">
        <w:rPr>
          <w:rFonts w:cs="Arial"/>
        </w:rPr>
        <w:t xml:space="preserve">climate to reduce or remove the higher education portion of </w:t>
      </w:r>
      <w:proofErr w:type="spellStart"/>
      <w:proofErr w:type="gramStart"/>
      <w:r w:rsidR="00043572">
        <w:rPr>
          <w:rFonts w:cs="Arial"/>
        </w:rPr>
        <w:t>it’s</w:t>
      </w:r>
      <w:proofErr w:type="spellEnd"/>
      <w:proofErr w:type="gramEnd"/>
      <w:r w:rsidR="00043572">
        <w:rPr>
          <w:rFonts w:cs="Arial"/>
        </w:rPr>
        <w:t xml:space="preserve"> educational provision. </w:t>
      </w:r>
      <w:r w:rsidR="00233881">
        <w:rPr>
          <w:rFonts w:cs="Arial"/>
        </w:rPr>
        <w:t xml:space="preserve"> Our 2020 – 2025 Strategy </w:t>
      </w:r>
      <w:r w:rsidR="00F10DFF">
        <w:rPr>
          <w:rFonts w:cs="Arial"/>
        </w:rPr>
        <w:t xml:space="preserve">supports the development and promotion of higher education being an integral part of college provision. </w:t>
      </w:r>
    </w:p>
    <w:p w14:paraId="348FB128" w14:textId="77777777" w:rsidR="0037153F" w:rsidRDefault="0037153F" w:rsidP="00BF0557">
      <w:pPr>
        <w:rPr>
          <w:rFonts w:cs="Arial"/>
        </w:rPr>
      </w:pPr>
    </w:p>
    <w:p w14:paraId="737EF248" w14:textId="5590928B" w:rsidR="00D61A73" w:rsidRPr="00D61A73" w:rsidRDefault="00D61A73">
      <w:pPr>
        <w:rPr>
          <w:rFonts w:cs="Arial"/>
        </w:rPr>
      </w:pPr>
    </w:p>
    <w:sectPr w:rsidR="00D61A73" w:rsidRPr="00D61A73" w:rsidSect="00155312">
      <w:headerReference w:type="default" r:id="rId14"/>
      <w:footerReference w:type="default" r:id="rId15"/>
      <w:type w:val="continuous"/>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5C21C" w14:textId="77777777" w:rsidR="008C6861" w:rsidRDefault="008C6861" w:rsidP="00317D96">
      <w:r>
        <w:separator/>
      </w:r>
    </w:p>
  </w:endnote>
  <w:endnote w:type="continuationSeparator" w:id="0">
    <w:p w14:paraId="33A67B72" w14:textId="77777777" w:rsidR="008C6861" w:rsidRDefault="008C6861" w:rsidP="0031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EFDC6" w14:textId="177483A5" w:rsidR="005271CA" w:rsidRDefault="002F21EF" w:rsidP="00E362C6">
    <w:pPr>
      <w:pStyle w:val="Footer"/>
      <w:tabs>
        <w:tab w:val="clear" w:pos="4513"/>
        <w:tab w:val="clear" w:pos="9026"/>
        <w:tab w:val="left" w:pos="2190"/>
      </w:tabs>
      <w:rPr>
        <w:sz w:val="20"/>
      </w:rPr>
    </w:pPr>
    <w:sdt>
      <w:sdtPr>
        <w:rPr>
          <w:rFonts w:cs="Arial"/>
          <w:sz w:val="20"/>
          <w:szCs w:val="18"/>
        </w:rPr>
        <w:id w:val="-1620380757"/>
        <w:docPartObj>
          <w:docPartGallery w:val="Page Numbers (Bottom of Page)"/>
          <w:docPartUnique/>
        </w:docPartObj>
      </w:sdtPr>
      <w:sdtEndPr>
        <w:rPr>
          <w:rFonts w:cstheme="minorBidi"/>
          <w:szCs w:val="22"/>
        </w:rPr>
      </w:sdtEndPr>
      <w:sdtContent>
        <w:sdt>
          <w:sdtPr>
            <w:rPr>
              <w:rFonts w:cs="Arial"/>
              <w:sz w:val="20"/>
              <w:szCs w:val="18"/>
            </w:rPr>
            <w:id w:val="-1705238520"/>
            <w:docPartObj>
              <w:docPartGallery w:val="Page Numbers (Top of Page)"/>
              <w:docPartUnique/>
            </w:docPartObj>
          </w:sdtPr>
          <w:sdtEndPr>
            <w:rPr>
              <w:rFonts w:cstheme="minorBidi"/>
              <w:szCs w:val="22"/>
            </w:rPr>
          </w:sdtEndPr>
          <w:sdtContent>
            <w:r w:rsidR="00AF2526" w:rsidRPr="008B0F4B">
              <w:rPr>
                <w:rFonts w:cs="Arial"/>
                <w:sz w:val="20"/>
                <w:szCs w:val="18"/>
              </w:rPr>
              <w:t xml:space="preserve">Page </w:t>
            </w:r>
            <w:r w:rsidR="00AF2526" w:rsidRPr="008B0F4B">
              <w:rPr>
                <w:rFonts w:cs="Arial"/>
                <w:b/>
                <w:bCs/>
                <w:sz w:val="20"/>
                <w:szCs w:val="18"/>
              </w:rPr>
              <w:fldChar w:fldCharType="begin"/>
            </w:r>
            <w:r w:rsidR="00AF2526" w:rsidRPr="008B0F4B">
              <w:rPr>
                <w:rFonts w:cs="Arial"/>
                <w:b/>
                <w:bCs/>
                <w:sz w:val="20"/>
                <w:szCs w:val="18"/>
              </w:rPr>
              <w:instrText xml:space="preserve"> PAGE </w:instrText>
            </w:r>
            <w:r w:rsidR="00AF2526" w:rsidRPr="008B0F4B">
              <w:rPr>
                <w:rFonts w:cs="Arial"/>
                <w:b/>
                <w:bCs/>
                <w:sz w:val="20"/>
                <w:szCs w:val="18"/>
              </w:rPr>
              <w:fldChar w:fldCharType="separate"/>
            </w:r>
            <w:r w:rsidR="00EF3850">
              <w:rPr>
                <w:rFonts w:cs="Arial"/>
                <w:b/>
                <w:bCs/>
                <w:noProof/>
                <w:sz w:val="20"/>
                <w:szCs w:val="18"/>
              </w:rPr>
              <w:t>1</w:t>
            </w:r>
            <w:r w:rsidR="00AF2526" w:rsidRPr="008B0F4B">
              <w:rPr>
                <w:rFonts w:cs="Arial"/>
                <w:b/>
                <w:bCs/>
                <w:sz w:val="20"/>
                <w:szCs w:val="18"/>
              </w:rPr>
              <w:fldChar w:fldCharType="end"/>
            </w:r>
            <w:r w:rsidR="00AF2526" w:rsidRPr="008B0F4B">
              <w:rPr>
                <w:rFonts w:cs="Arial"/>
                <w:sz w:val="20"/>
                <w:szCs w:val="18"/>
              </w:rPr>
              <w:t xml:space="preserve"> of </w:t>
            </w:r>
            <w:r w:rsidR="00AF2526" w:rsidRPr="008B0F4B">
              <w:rPr>
                <w:rFonts w:cs="Arial"/>
                <w:b/>
                <w:bCs/>
                <w:sz w:val="20"/>
                <w:szCs w:val="18"/>
              </w:rPr>
              <w:fldChar w:fldCharType="begin"/>
            </w:r>
            <w:r w:rsidR="00AF2526" w:rsidRPr="008B0F4B">
              <w:rPr>
                <w:rFonts w:cs="Arial"/>
                <w:b/>
                <w:bCs/>
                <w:sz w:val="20"/>
                <w:szCs w:val="18"/>
              </w:rPr>
              <w:instrText xml:space="preserve"> NUMPAGES  </w:instrText>
            </w:r>
            <w:r w:rsidR="00AF2526" w:rsidRPr="008B0F4B">
              <w:rPr>
                <w:rFonts w:cs="Arial"/>
                <w:b/>
                <w:bCs/>
                <w:sz w:val="20"/>
                <w:szCs w:val="18"/>
              </w:rPr>
              <w:fldChar w:fldCharType="separate"/>
            </w:r>
            <w:r w:rsidR="00EF3850">
              <w:rPr>
                <w:rFonts w:cs="Arial"/>
                <w:b/>
                <w:bCs/>
                <w:noProof/>
                <w:sz w:val="20"/>
                <w:szCs w:val="18"/>
              </w:rPr>
              <w:t>3</w:t>
            </w:r>
            <w:r w:rsidR="00AF2526" w:rsidRPr="008B0F4B">
              <w:rPr>
                <w:rFonts w:cs="Arial"/>
                <w:b/>
                <w:bCs/>
                <w:sz w:val="20"/>
                <w:szCs w:val="18"/>
              </w:rPr>
              <w:fldChar w:fldCharType="end"/>
            </w:r>
          </w:sdtContent>
        </w:sdt>
      </w:sdtContent>
    </w:sdt>
    <w:r w:rsidR="00E362C6">
      <w:rPr>
        <w:sz w:val="20"/>
      </w:rPr>
      <w:tab/>
    </w:r>
  </w:p>
  <w:p w14:paraId="1CD3ABCF" w14:textId="4E44048A" w:rsidR="00AF2526" w:rsidRPr="008B0F4B" w:rsidRDefault="002E39D3" w:rsidP="00E362C6">
    <w:pPr>
      <w:pStyle w:val="Footer"/>
      <w:tabs>
        <w:tab w:val="clear" w:pos="4513"/>
        <w:tab w:val="clear" w:pos="9026"/>
        <w:tab w:val="left" w:pos="2190"/>
      </w:tabs>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043E4" w14:textId="77777777" w:rsidR="008C6861" w:rsidRDefault="008C6861" w:rsidP="00317D96">
      <w:r>
        <w:separator/>
      </w:r>
    </w:p>
  </w:footnote>
  <w:footnote w:type="continuationSeparator" w:id="0">
    <w:p w14:paraId="5C579261" w14:textId="77777777" w:rsidR="008C6861" w:rsidRDefault="008C6861" w:rsidP="00317D96">
      <w:r>
        <w:continuationSeparator/>
      </w:r>
    </w:p>
  </w:footnote>
  <w:footnote w:id="1">
    <w:p w14:paraId="4197107D" w14:textId="72C43909" w:rsidR="009F178B" w:rsidRDefault="009F178B">
      <w:pPr>
        <w:pStyle w:val="FootnoteText"/>
      </w:pPr>
      <w:r>
        <w:rPr>
          <w:rStyle w:val="FootnoteReference"/>
        </w:rPr>
        <w:footnoteRef/>
      </w:r>
      <w:r>
        <w:t xml:space="preserve"> </w:t>
      </w:r>
      <w:hyperlink r:id="rId1" w:history="1">
        <w:r>
          <w:rPr>
            <w:rStyle w:val="Hyperlink"/>
          </w:rPr>
          <w:t>Regulatory notice 6 condition C4 (officeforstudents.org.uk)</w:t>
        </w:r>
      </w:hyperlink>
    </w:p>
  </w:footnote>
  <w:footnote w:id="2">
    <w:p w14:paraId="4AF9DAFF" w14:textId="5112928F" w:rsidR="002A207B" w:rsidRDefault="002A207B">
      <w:pPr>
        <w:pStyle w:val="FootnoteText"/>
      </w:pPr>
      <w:r>
        <w:rPr>
          <w:rStyle w:val="FootnoteReference"/>
        </w:rPr>
        <w:footnoteRef/>
      </w:r>
      <w:r>
        <w:t xml:space="preserve"> </w:t>
      </w:r>
      <w:hyperlink r:id="rId2" w:history="1">
        <w:r>
          <w:rPr>
            <w:rStyle w:val="Hyperlink"/>
          </w:rPr>
          <w:t>Student protection plans - Office for Students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5D66D" w14:textId="7F653B2A" w:rsidR="00AF2526" w:rsidRPr="00A27422" w:rsidRDefault="00AF2526">
    <w:pPr>
      <w:pStyle w:val="Header"/>
      <w:rPr>
        <w:sz w:val="20"/>
        <w:szCs w:val="20"/>
      </w:rPr>
    </w:pPr>
    <w:r w:rsidRPr="00A27422">
      <w:rPr>
        <w:sz w:val="20"/>
        <w:szCs w:val="20"/>
      </w:rPr>
      <w:t xml:space="preserve">Name of Provider: Derby College </w:t>
    </w:r>
    <w:r w:rsidR="00C86BD9" w:rsidRPr="00A27422">
      <w:rPr>
        <w:sz w:val="20"/>
        <w:szCs w:val="20"/>
      </w:rPr>
      <w:t>Group (DCG)</w:t>
    </w:r>
  </w:p>
  <w:p w14:paraId="64C7B1E6" w14:textId="69AEC523" w:rsidR="00AF2526" w:rsidRPr="00A27422" w:rsidRDefault="00AF6FF8">
    <w:pPr>
      <w:pStyle w:val="Header"/>
      <w:rPr>
        <w:sz w:val="20"/>
        <w:szCs w:val="20"/>
      </w:rPr>
    </w:pPr>
    <w:r w:rsidRPr="00A27422">
      <w:rPr>
        <w:sz w:val="20"/>
        <w:szCs w:val="20"/>
      </w:rPr>
      <w:t xml:space="preserve">Provider’s </w:t>
    </w:r>
    <w:r w:rsidR="00AF2526" w:rsidRPr="00A27422">
      <w:rPr>
        <w:sz w:val="20"/>
        <w:szCs w:val="20"/>
      </w:rPr>
      <w:t>UKPRN: 10001919</w:t>
    </w:r>
  </w:p>
  <w:p w14:paraId="7000104A" w14:textId="12EC8A81" w:rsidR="00E362C6" w:rsidRPr="00A27422" w:rsidRDefault="00127243">
    <w:pPr>
      <w:pStyle w:val="Header"/>
      <w:rPr>
        <w:sz w:val="20"/>
        <w:szCs w:val="20"/>
      </w:rPr>
    </w:pPr>
    <w:r w:rsidRPr="00A27422">
      <w:rPr>
        <w:sz w:val="20"/>
        <w:szCs w:val="20"/>
      </w:rPr>
      <w:t>Legal Address</w:t>
    </w:r>
    <w:r w:rsidR="00E362C6" w:rsidRPr="00A27422">
      <w:rPr>
        <w:sz w:val="20"/>
        <w:szCs w:val="20"/>
      </w:rPr>
      <w:t>: Roundhouse, Pride Park, Derby. DE24 8JE</w:t>
    </w:r>
  </w:p>
  <w:p w14:paraId="1FA8FED5" w14:textId="178A307C" w:rsidR="00AF6FF8" w:rsidRPr="00A27422" w:rsidRDefault="00AF6FF8">
    <w:pPr>
      <w:pStyle w:val="Header"/>
      <w:rPr>
        <w:sz w:val="20"/>
        <w:szCs w:val="20"/>
      </w:rPr>
    </w:pPr>
    <w:r w:rsidRPr="00A27422">
      <w:rPr>
        <w:sz w:val="20"/>
        <w:szCs w:val="20"/>
      </w:rPr>
      <w:t xml:space="preserve">Contact point for enquiries about this student protection plan: </w:t>
    </w:r>
    <w:r w:rsidR="002A00D5">
      <w:rPr>
        <w:sz w:val="20"/>
        <w:szCs w:val="20"/>
      </w:rPr>
      <w:t xml:space="preserve">Richard Bell, </w:t>
    </w:r>
    <w:r w:rsidR="002A00D5" w:rsidRPr="002A00D5">
      <w:rPr>
        <w:sz w:val="20"/>
        <w:szCs w:val="20"/>
      </w:rPr>
      <w:t xml:space="preserve">Higher Education and </w:t>
    </w:r>
    <w:proofErr w:type="gramStart"/>
    <w:r w:rsidR="002A00D5" w:rsidRPr="002A00D5">
      <w:rPr>
        <w:sz w:val="20"/>
        <w:szCs w:val="20"/>
      </w:rPr>
      <w:t>Higher Level</w:t>
    </w:r>
    <w:proofErr w:type="gramEnd"/>
    <w:r w:rsidR="002A00D5" w:rsidRPr="002A00D5">
      <w:rPr>
        <w:sz w:val="20"/>
        <w:szCs w:val="20"/>
      </w:rPr>
      <w:t xml:space="preserve"> Skills Manager</w:t>
    </w:r>
  </w:p>
  <w:p w14:paraId="17F826B4" w14:textId="77777777" w:rsidR="00E362C6" w:rsidRDefault="00E362C6">
    <w:pPr>
      <w:pStyle w:val="Header"/>
    </w:pPr>
  </w:p>
  <w:p w14:paraId="0D5AAE91" w14:textId="6AE79DC8" w:rsidR="00C34F5B" w:rsidRDefault="00C34F5B">
    <w:pPr>
      <w:pStyle w:val="Header"/>
    </w:pPr>
  </w:p>
  <w:p w14:paraId="529CE8D5" w14:textId="37794836" w:rsidR="00C34F5B" w:rsidRPr="00E362C6" w:rsidRDefault="007C7B9D" w:rsidP="00C34F5B">
    <w:pPr>
      <w:pStyle w:val="Header"/>
      <w:jc w:val="center"/>
      <w:rPr>
        <w:b/>
        <w:sz w:val="32"/>
        <w:szCs w:val="32"/>
      </w:rPr>
    </w:pPr>
    <w:r w:rsidRPr="00E362C6">
      <w:rPr>
        <w:b/>
        <w:sz w:val="32"/>
        <w:szCs w:val="32"/>
      </w:rPr>
      <w:t>Student Protection Plan</w:t>
    </w:r>
    <w:r w:rsidR="00E362C6" w:rsidRPr="00E362C6">
      <w:rPr>
        <w:b/>
        <w:sz w:val="32"/>
        <w:szCs w:val="32"/>
      </w:rPr>
      <w:t xml:space="preserve"> </w:t>
    </w:r>
    <w:r w:rsidR="00643032">
      <w:rPr>
        <w:b/>
        <w:sz w:val="32"/>
        <w:szCs w:val="32"/>
      </w:rPr>
      <w:t>for the period of</w:t>
    </w:r>
    <w:r w:rsidR="007A0B05">
      <w:rPr>
        <w:b/>
        <w:sz w:val="32"/>
        <w:szCs w:val="32"/>
      </w:rPr>
      <w:t xml:space="preserve"> </w:t>
    </w:r>
    <w:r w:rsidR="00E362C6" w:rsidRPr="00E362C6">
      <w:rPr>
        <w:b/>
        <w:sz w:val="32"/>
        <w:szCs w:val="32"/>
      </w:rPr>
      <w:t xml:space="preserve">Academic Year </w:t>
    </w:r>
    <w:r w:rsidR="004D06EF">
      <w:rPr>
        <w:b/>
        <w:sz w:val="32"/>
        <w:szCs w:val="32"/>
      </w:rPr>
      <w:t>202</w:t>
    </w:r>
    <w:r w:rsidR="004864AF">
      <w:rPr>
        <w:b/>
        <w:sz w:val="32"/>
        <w:szCs w:val="32"/>
      </w:rPr>
      <w:t>4</w:t>
    </w:r>
    <w:r w:rsidR="004D06EF">
      <w:rPr>
        <w:b/>
        <w:sz w:val="32"/>
        <w:szCs w:val="32"/>
      </w:rPr>
      <w:t>/202</w:t>
    </w:r>
    <w:r w:rsidR="004864AF">
      <w:rPr>
        <w:b/>
        <w:sz w:val="32"/>
        <w:szCs w:val="32"/>
      </w:rPr>
      <w:t>5</w:t>
    </w:r>
  </w:p>
  <w:p w14:paraId="276BCA19" w14:textId="77777777" w:rsidR="00AF2526" w:rsidRDefault="00AF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24868"/>
    <w:multiLevelType w:val="hybridMultilevel"/>
    <w:tmpl w:val="E61EA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617D5"/>
    <w:multiLevelType w:val="hybridMultilevel"/>
    <w:tmpl w:val="EF0E8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442B76"/>
    <w:multiLevelType w:val="hybridMultilevel"/>
    <w:tmpl w:val="83CA748C"/>
    <w:lvl w:ilvl="0" w:tplc="C9124392">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94E21"/>
    <w:multiLevelType w:val="hybridMultilevel"/>
    <w:tmpl w:val="438E1492"/>
    <w:lvl w:ilvl="0" w:tplc="91EEC5F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05193"/>
    <w:multiLevelType w:val="hybridMultilevel"/>
    <w:tmpl w:val="63A081D8"/>
    <w:lvl w:ilvl="0" w:tplc="1236E5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970BE"/>
    <w:multiLevelType w:val="hybridMultilevel"/>
    <w:tmpl w:val="5E6AA5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6D4528"/>
    <w:multiLevelType w:val="hybridMultilevel"/>
    <w:tmpl w:val="13FCF6D8"/>
    <w:lvl w:ilvl="0" w:tplc="487639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A1DCB"/>
    <w:multiLevelType w:val="hybridMultilevel"/>
    <w:tmpl w:val="DF484C90"/>
    <w:lvl w:ilvl="0" w:tplc="1EDC5AC6">
      <w:start w:val="1"/>
      <w:numFmt w:val="lowerLetter"/>
      <w:lvlText w:val="%1"/>
      <w:lvlJc w:val="left"/>
      <w:pPr>
        <w:tabs>
          <w:tab w:val="num" w:pos="360"/>
        </w:tabs>
        <w:ind w:left="360" w:hanging="360"/>
      </w:pPr>
      <w:rPr>
        <w:rFonts w:cs="Times New Roman" w:hint="default"/>
        <w:color w:val="auto"/>
      </w:rPr>
    </w:lvl>
    <w:lvl w:ilvl="1" w:tplc="B80E892A">
      <w:start w:val="1"/>
      <w:numFmt w:val="bullet"/>
      <w:pStyle w:val="Heading5"/>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5290F"/>
    <w:multiLevelType w:val="hybridMultilevel"/>
    <w:tmpl w:val="4DF06F7E"/>
    <w:lvl w:ilvl="0" w:tplc="08090019">
      <w:start w:val="1"/>
      <w:numFmt w:val="lowerLetter"/>
      <w:lvlText w:val="%1."/>
      <w:lvlJc w:val="left"/>
      <w:pPr>
        <w:ind w:left="720" w:hanging="360"/>
      </w:pPr>
      <w:rPr>
        <w:rFonts w:hint="default"/>
      </w:rPr>
    </w:lvl>
    <w:lvl w:ilvl="1" w:tplc="99004174">
      <w:start w:val="1"/>
      <w:numFmt w:val="lowerLetter"/>
      <w:lvlText w:val="%2."/>
      <w:lvlJc w:val="left"/>
      <w:pPr>
        <w:ind w:left="1440" w:hanging="360"/>
      </w:pPr>
      <w:rPr>
        <w:rFonts w:hint="default"/>
      </w:rPr>
    </w:lvl>
    <w:lvl w:ilvl="2" w:tplc="0809001B">
      <w:start w:val="1"/>
      <w:numFmt w:val="lowerRoman"/>
      <w:lvlText w:val="%3."/>
      <w:lvlJc w:val="right"/>
      <w:pPr>
        <w:ind w:left="889"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35D6C"/>
    <w:multiLevelType w:val="multilevel"/>
    <w:tmpl w:val="4906DAC2"/>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0" w15:restartNumberingAfterBreak="0">
    <w:nsid w:val="2B701FF4"/>
    <w:multiLevelType w:val="hybridMultilevel"/>
    <w:tmpl w:val="4776E3A8"/>
    <w:lvl w:ilvl="0" w:tplc="4126D5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2A0778"/>
    <w:multiLevelType w:val="hybridMultilevel"/>
    <w:tmpl w:val="865E4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D57EAB"/>
    <w:multiLevelType w:val="hybridMultilevel"/>
    <w:tmpl w:val="6A90A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8A2CCD"/>
    <w:multiLevelType w:val="hybridMultilevel"/>
    <w:tmpl w:val="14F0A59C"/>
    <w:lvl w:ilvl="0" w:tplc="76C264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5518E"/>
    <w:multiLevelType w:val="hybridMultilevel"/>
    <w:tmpl w:val="E612F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8506A90"/>
    <w:multiLevelType w:val="multilevel"/>
    <w:tmpl w:val="18AAB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BC77EB"/>
    <w:multiLevelType w:val="hybridMultilevel"/>
    <w:tmpl w:val="EC8AE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DF0166"/>
    <w:multiLevelType w:val="hybridMultilevel"/>
    <w:tmpl w:val="97C4D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07220B"/>
    <w:multiLevelType w:val="hybridMultilevel"/>
    <w:tmpl w:val="A98E59EC"/>
    <w:lvl w:ilvl="0" w:tplc="96862A1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1504C"/>
    <w:multiLevelType w:val="multilevel"/>
    <w:tmpl w:val="60DA26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CA14695"/>
    <w:multiLevelType w:val="hybridMultilevel"/>
    <w:tmpl w:val="0C7AE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C93A5E"/>
    <w:multiLevelType w:val="hybridMultilevel"/>
    <w:tmpl w:val="A042AA9C"/>
    <w:lvl w:ilvl="0" w:tplc="6100D4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42340B"/>
    <w:multiLevelType w:val="hybridMultilevel"/>
    <w:tmpl w:val="83A263E0"/>
    <w:lvl w:ilvl="0" w:tplc="76C264D8">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2CE28F9"/>
    <w:multiLevelType w:val="multilevel"/>
    <w:tmpl w:val="9D568E68"/>
    <w:lvl w:ilvl="0">
      <w:start w:val="1"/>
      <w:numFmt w:val="decimal"/>
      <w:pStyle w:val="Heading1"/>
      <w:lvlText w:val="%1"/>
      <w:lvlJc w:val="left"/>
      <w:pPr>
        <w:tabs>
          <w:tab w:val="num" w:pos="851"/>
        </w:tabs>
        <w:ind w:left="567" w:hanging="567"/>
      </w:pPr>
      <w:rPr>
        <w:rFonts w:hint="default"/>
        <w:i w:val="0"/>
        <w:iCs w:val="0"/>
        <w:caps w:val="0"/>
        <w:smallCaps w:val="0"/>
        <w:strike w:val="0"/>
        <w:dstrike w:val="0"/>
        <w:noProof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Paragraph"/>
      <w:lvlText w:val="%1.%2"/>
      <w:lvlJc w:val="left"/>
      <w:pPr>
        <w:tabs>
          <w:tab w:val="num" w:pos="851"/>
        </w:tabs>
        <w:ind w:left="567" w:hanging="567"/>
      </w:pPr>
      <w:rPr>
        <w:rFonts w:cs="Times New Roman" w:hint="default"/>
        <w:b w:val="0"/>
        <w:bCs w:val="0"/>
        <w:i w:val="0"/>
        <w:iCs w:val="0"/>
        <w:caps w:val="0"/>
        <w:smallCaps w:val="0"/>
        <w:strike w:val="0"/>
        <w:dstrike w:val="0"/>
        <w:noProof w:val="0"/>
        <w:snapToGrid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0" w:firstLine="0"/>
      </w:pPr>
      <w:rPr>
        <w:rFonts w:ascii="Arial" w:hAnsi="Arial" w:hint="default"/>
        <w:b w:val="0"/>
        <w:i w:val="0"/>
        <w:color w:val="auto"/>
        <w:sz w:val="22"/>
      </w:rPr>
    </w:lvl>
    <w:lvl w:ilvl="3">
      <w:start w:val="1"/>
      <w:numFmt w:val="lowerRoman"/>
      <w:lvlText w:val="%4)"/>
      <w:lvlJc w:val="left"/>
      <w:pPr>
        <w:tabs>
          <w:tab w:val="num" w:pos="851"/>
        </w:tabs>
        <w:ind w:left="0" w:firstLine="0"/>
      </w:pPr>
      <w:rPr>
        <w:rFonts w:hint="default"/>
      </w:rPr>
    </w:lvl>
    <w:lvl w:ilvl="4">
      <w:start w:val="1"/>
      <w:numFmt w:val="none"/>
      <w:lvlText w:val="(a)"/>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8F22EFE"/>
    <w:multiLevelType w:val="hybridMultilevel"/>
    <w:tmpl w:val="972847B0"/>
    <w:lvl w:ilvl="0" w:tplc="08090019">
      <w:start w:val="9"/>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747"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250F91"/>
    <w:multiLevelType w:val="hybridMultilevel"/>
    <w:tmpl w:val="A5704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F1617B"/>
    <w:multiLevelType w:val="hybridMultilevel"/>
    <w:tmpl w:val="A22E4426"/>
    <w:lvl w:ilvl="0" w:tplc="BF9EA4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0655791">
    <w:abstractNumId w:val="23"/>
  </w:num>
  <w:num w:numId="2" w16cid:durableId="1832602817">
    <w:abstractNumId w:val="13"/>
  </w:num>
  <w:num w:numId="3" w16cid:durableId="1042025474">
    <w:abstractNumId w:val="0"/>
  </w:num>
  <w:num w:numId="4" w16cid:durableId="1115097094">
    <w:abstractNumId w:val="17"/>
  </w:num>
  <w:num w:numId="5" w16cid:durableId="968170819">
    <w:abstractNumId w:val="7"/>
  </w:num>
  <w:num w:numId="6" w16cid:durableId="1225875986">
    <w:abstractNumId w:val="12"/>
  </w:num>
  <w:num w:numId="7" w16cid:durableId="607467087">
    <w:abstractNumId w:val="1"/>
  </w:num>
  <w:num w:numId="8" w16cid:durableId="1523086133">
    <w:abstractNumId w:val="16"/>
  </w:num>
  <w:num w:numId="9" w16cid:durableId="654577286">
    <w:abstractNumId w:val="14"/>
  </w:num>
  <w:num w:numId="10" w16cid:durableId="908885837">
    <w:abstractNumId w:val="11"/>
  </w:num>
  <w:num w:numId="11" w16cid:durableId="10689662">
    <w:abstractNumId w:val="5"/>
  </w:num>
  <w:num w:numId="12" w16cid:durableId="1293828712">
    <w:abstractNumId w:val="19"/>
  </w:num>
  <w:num w:numId="13" w16cid:durableId="608586532">
    <w:abstractNumId w:val="25"/>
  </w:num>
  <w:num w:numId="14" w16cid:durableId="1920943324">
    <w:abstractNumId w:val="20"/>
  </w:num>
  <w:num w:numId="15" w16cid:durableId="1554658543">
    <w:abstractNumId w:val="22"/>
  </w:num>
  <w:num w:numId="16" w16cid:durableId="477261740">
    <w:abstractNumId w:val="2"/>
  </w:num>
  <w:num w:numId="17" w16cid:durableId="374430951">
    <w:abstractNumId w:val="15"/>
  </w:num>
  <w:num w:numId="18" w16cid:durableId="322590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697060">
    <w:abstractNumId w:val="8"/>
  </w:num>
  <w:num w:numId="20" w16cid:durableId="1114640040">
    <w:abstractNumId w:val="4"/>
  </w:num>
  <w:num w:numId="21" w16cid:durableId="1379860547">
    <w:abstractNumId w:val="26"/>
  </w:num>
  <w:num w:numId="22" w16cid:durableId="2092002127">
    <w:abstractNumId w:val="18"/>
  </w:num>
  <w:num w:numId="23" w16cid:durableId="1724862320">
    <w:abstractNumId w:val="21"/>
  </w:num>
  <w:num w:numId="24" w16cid:durableId="2138402759">
    <w:abstractNumId w:val="10"/>
  </w:num>
  <w:num w:numId="25" w16cid:durableId="1254708919">
    <w:abstractNumId w:val="6"/>
  </w:num>
  <w:num w:numId="26" w16cid:durableId="1318924959">
    <w:abstractNumId w:val="24"/>
  </w:num>
  <w:num w:numId="27" w16cid:durableId="35285066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s>
  <w:rsids>
    <w:rsidRoot w:val="00D25CFF"/>
    <w:rsid w:val="00006ABC"/>
    <w:rsid w:val="00015EEE"/>
    <w:rsid w:val="00022E7C"/>
    <w:rsid w:val="00035CFB"/>
    <w:rsid w:val="00041E96"/>
    <w:rsid w:val="00043572"/>
    <w:rsid w:val="00043AB6"/>
    <w:rsid w:val="000630EF"/>
    <w:rsid w:val="000656C2"/>
    <w:rsid w:val="00073E74"/>
    <w:rsid w:val="00084B47"/>
    <w:rsid w:val="00086E06"/>
    <w:rsid w:val="000879D9"/>
    <w:rsid w:val="000964C8"/>
    <w:rsid w:val="000A1177"/>
    <w:rsid w:val="000A22BD"/>
    <w:rsid w:val="000A3905"/>
    <w:rsid w:val="000B0B9E"/>
    <w:rsid w:val="000B14E3"/>
    <w:rsid w:val="000B7778"/>
    <w:rsid w:val="000D131F"/>
    <w:rsid w:val="000D4CD2"/>
    <w:rsid w:val="000E07E4"/>
    <w:rsid w:val="000F08F1"/>
    <w:rsid w:val="000F3C1B"/>
    <w:rsid w:val="000F3E1C"/>
    <w:rsid w:val="001047D5"/>
    <w:rsid w:val="00105727"/>
    <w:rsid w:val="0011571F"/>
    <w:rsid w:val="00115809"/>
    <w:rsid w:val="00116354"/>
    <w:rsid w:val="00127243"/>
    <w:rsid w:val="00134E11"/>
    <w:rsid w:val="00137464"/>
    <w:rsid w:val="001400F1"/>
    <w:rsid w:val="001450B4"/>
    <w:rsid w:val="001542F6"/>
    <w:rsid w:val="00155312"/>
    <w:rsid w:val="00155860"/>
    <w:rsid w:val="00162D83"/>
    <w:rsid w:val="001666C4"/>
    <w:rsid w:val="00174152"/>
    <w:rsid w:val="00182DCA"/>
    <w:rsid w:val="00186072"/>
    <w:rsid w:val="00187FCC"/>
    <w:rsid w:val="00192B19"/>
    <w:rsid w:val="00194BDF"/>
    <w:rsid w:val="00197912"/>
    <w:rsid w:val="001A3D42"/>
    <w:rsid w:val="001A5C75"/>
    <w:rsid w:val="001B5E17"/>
    <w:rsid w:val="001B753E"/>
    <w:rsid w:val="001C3A21"/>
    <w:rsid w:val="001C40EC"/>
    <w:rsid w:val="001C5871"/>
    <w:rsid w:val="001D033C"/>
    <w:rsid w:val="001D61E8"/>
    <w:rsid w:val="001E54ED"/>
    <w:rsid w:val="00206CE8"/>
    <w:rsid w:val="0021039E"/>
    <w:rsid w:val="00213052"/>
    <w:rsid w:val="00231679"/>
    <w:rsid w:val="00233881"/>
    <w:rsid w:val="00236F8A"/>
    <w:rsid w:val="0024004D"/>
    <w:rsid w:val="00242B7E"/>
    <w:rsid w:val="00244E9F"/>
    <w:rsid w:val="00245C33"/>
    <w:rsid w:val="00246A4C"/>
    <w:rsid w:val="00247BEC"/>
    <w:rsid w:val="00270CA6"/>
    <w:rsid w:val="00284C0A"/>
    <w:rsid w:val="00293A8F"/>
    <w:rsid w:val="002950C6"/>
    <w:rsid w:val="00295B93"/>
    <w:rsid w:val="00296319"/>
    <w:rsid w:val="002A00D5"/>
    <w:rsid w:val="002A207B"/>
    <w:rsid w:val="002A2094"/>
    <w:rsid w:val="002A32DE"/>
    <w:rsid w:val="002B17A0"/>
    <w:rsid w:val="002B653B"/>
    <w:rsid w:val="002D1063"/>
    <w:rsid w:val="002D4489"/>
    <w:rsid w:val="002E39D3"/>
    <w:rsid w:val="00300BB3"/>
    <w:rsid w:val="00302D7E"/>
    <w:rsid w:val="003175EF"/>
    <w:rsid w:val="00317D96"/>
    <w:rsid w:val="00317ECC"/>
    <w:rsid w:val="00324FB6"/>
    <w:rsid w:val="00325324"/>
    <w:rsid w:val="0033600A"/>
    <w:rsid w:val="00351327"/>
    <w:rsid w:val="00357349"/>
    <w:rsid w:val="0036070B"/>
    <w:rsid w:val="003613B2"/>
    <w:rsid w:val="00365F2D"/>
    <w:rsid w:val="0037153F"/>
    <w:rsid w:val="00385F47"/>
    <w:rsid w:val="003861CC"/>
    <w:rsid w:val="00396211"/>
    <w:rsid w:val="003B380B"/>
    <w:rsid w:val="003B5C9B"/>
    <w:rsid w:val="003C4948"/>
    <w:rsid w:val="003D4735"/>
    <w:rsid w:val="003E09DA"/>
    <w:rsid w:val="004109B2"/>
    <w:rsid w:val="00420584"/>
    <w:rsid w:val="00420924"/>
    <w:rsid w:val="00421290"/>
    <w:rsid w:val="0042487F"/>
    <w:rsid w:val="00432A96"/>
    <w:rsid w:val="0043626D"/>
    <w:rsid w:val="004454FA"/>
    <w:rsid w:val="004563F3"/>
    <w:rsid w:val="00460169"/>
    <w:rsid w:val="00473854"/>
    <w:rsid w:val="00474447"/>
    <w:rsid w:val="004759C5"/>
    <w:rsid w:val="0048461E"/>
    <w:rsid w:val="004864AF"/>
    <w:rsid w:val="00495330"/>
    <w:rsid w:val="00495420"/>
    <w:rsid w:val="0049667A"/>
    <w:rsid w:val="004A1CF2"/>
    <w:rsid w:val="004A4D62"/>
    <w:rsid w:val="004B7A89"/>
    <w:rsid w:val="004C7713"/>
    <w:rsid w:val="004D06EF"/>
    <w:rsid w:val="004E1160"/>
    <w:rsid w:val="004E2E0D"/>
    <w:rsid w:val="004E5FC6"/>
    <w:rsid w:val="005271CA"/>
    <w:rsid w:val="00527757"/>
    <w:rsid w:val="0055764B"/>
    <w:rsid w:val="00570311"/>
    <w:rsid w:val="00571544"/>
    <w:rsid w:val="00575338"/>
    <w:rsid w:val="005755B1"/>
    <w:rsid w:val="00586E16"/>
    <w:rsid w:val="00590E99"/>
    <w:rsid w:val="0059254E"/>
    <w:rsid w:val="0059317E"/>
    <w:rsid w:val="005961DB"/>
    <w:rsid w:val="005A0536"/>
    <w:rsid w:val="005B4E5B"/>
    <w:rsid w:val="005C4B3C"/>
    <w:rsid w:val="005D0491"/>
    <w:rsid w:val="005E0290"/>
    <w:rsid w:val="005E6DBF"/>
    <w:rsid w:val="005E7DEB"/>
    <w:rsid w:val="005F6820"/>
    <w:rsid w:val="00600108"/>
    <w:rsid w:val="006005A5"/>
    <w:rsid w:val="00602D67"/>
    <w:rsid w:val="00617B36"/>
    <w:rsid w:val="00627846"/>
    <w:rsid w:val="00640E6A"/>
    <w:rsid w:val="00643032"/>
    <w:rsid w:val="00644EC1"/>
    <w:rsid w:val="00650D19"/>
    <w:rsid w:val="0067267E"/>
    <w:rsid w:val="00676A26"/>
    <w:rsid w:val="00682EC4"/>
    <w:rsid w:val="00685189"/>
    <w:rsid w:val="0069156E"/>
    <w:rsid w:val="006946D6"/>
    <w:rsid w:val="006A3DD7"/>
    <w:rsid w:val="006A7703"/>
    <w:rsid w:val="006B1991"/>
    <w:rsid w:val="006B4501"/>
    <w:rsid w:val="006B4D27"/>
    <w:rsid w:val="006B7490"/>
    <w:rsid w:val="006C5B07"/>
    <w:rsid w:val="006C6A0F"/>
    <w:rsid w:val="006D456B"/>
    <w:rsid w:val="006F2BF9"/>
    <w:rsid w:val="006F6026"/>
    <w:rsid w:val="00705EFC"/>
    <w:rsid w:val="00707A0D"/>
    <w:rsid w:val="007168C2"/>
    <w:rsid w:val="0072118F"/>
    <w:rsid w:val="00725A5F"/>
    <w:rsid w:val="00726B4A"/>
    <w:rsid w:val="00733A64"/>
    <w:rsid w:val="00734BFA"/>
    <w:rsid w:val="0074156A"/>
    <w:rsid w:val="00754F6A"/>
    <w:rsid w:val="007701F9"/>
    <w:rsid w:val="00777C56"/>
    <w:rsid w:val="007A0B05"/>
    <w:rsid w:val="007A62A9"/>
    <w:rsid w:val="007A78C3"/>
    <w:rsid w:val="007B2A04"/>
    <w:rsid w:val="007B57C3"/>
    <w:rsid w:val="007B5CB6"/>
    <w:rsid w:val="007C7B9D"/>
    <w:rsid w:val="007D1208"/>
    <w:rsid w:val="007D5ED1"/>
    <w:rsid w:val="007D5EFD"/>
    <w:rsid w:val="007E5F63"/>
    <w:rsid w:val="007E6674"/>
    <w:rsid w:val="007F7EA5"/>
    <w:rsid w:val="00803063"/>
    <w:rsid w:val="00807CE8"/>
    <w:rsid w:val="00810EA1"/>
    <w:rsid w:val="00815AA6"/>
    <w:rsid w:val="0081605B"/>
    <w:rsid w:val="00817844"/>
    <w:rsid w:val="008255B0"/>
    <w:rsid w:val="008318AD"/>
    <w:rsid w:val="008325D7"/>
    <w:rsid w:val="00836E90"/>
    <w:rsid w:val="0084199E"/>
    <w:rsid w:val="0084339C"/>
    <w:rsid w:val="00843B23"/>
    <w:rsid w:val="00850DA6"/>
    <w:rsid w:val="00852ACC"/>
    <w:rsid w:val="008560A6"/>
    <w:rsid w:val="008723A9"/>
    <w:rsid w:val="0087269C"/>
    <w:rsid w:val="008733CB"/>
    <w:rsid w:val="008A14C4"/>
    <w:rsid w:val="008A15D6"/>
    <w:rsid w:val="008A37E2"/>
    <w:rsid w:val="008A4A1D"/>
    <w:rsid w:val="008A77AC"/>
    <w:rsid w:val="008B0F4B"/>
    <w:rsid w:val="008B60D6"/>
    <w:rsid w:val="008C6861"/>
    <w:rsid w:val="008C77B9"/>
    <w:rsid w:val="008D0133"/>
    <w:rsid w:val="008E521C"/>
    <w:rsid w:val="008E623B"/>
    <w:rsid w:val="008F070A"/>
    <w:rsid w:val="008F483D"/>
    <w:rsid w:val="00903976"/>
    <w:rsid w:val="00904647"/>
    <w:rsid w:val="00914C15"/>
    <w:rsid w:val="00917765"/>
    <w:rsid w:val="00921F64"/>
    <w:rsid w:val="0092357F"/>
    <w:rsid w:val="00923A87"/>
    <w:rsid w:val="0092630D"/>
    <w:rsid w:val="009300D0"/>
    <w:rsid w:val="00931DA9"/>
    <w:rsid w:val="00941F88"/>
    <w:rsid w:val="00962BEB"/>
    <w:rsid w:val="0097055D"/>
    <w:rsid w:val="00981653"/>
    <w:rsid w:val="00983E96"/>
    <w:rsid w:val="0099546D"/>
    <w:rsid w:val="009959F8"/>
    <w:rsid w:val="009A092D"/>
    <w:rsid w:val="009B6E1E"/>
    <w:rsid w:val="009D010B"/>
    <w:rsid w:val="009E46B7"/>
    <w:rsid w:val="009E7EAF"/>
    <w:rsid w:val="009F178B"/>
    <w:rsid w:val="009F641D"/>
    <w:rsid w:val="00A15A54"/>
    <w:rsid w:val="00A2579E"/>
    <w:rsid w:val="00A26438"/>
    <w:rsid w:val="00A27422"/>
    <w:rsid w:val="00A31A9D"/>
    <w:rsid w:val="00A31D6E"/>
    <w:rsid w:val="00A34ECB"/>
    <w:rsid w:val="00A362C6"/>
    <w:rsid w:val="00A40A40"/>
    <w:rsid w:val="00A42724"/>
    <w:rsid w:val="00A43794"/>
    <w:rsid w:val="00A43F9A"/>
    <w:rsid w:val="00A47577"/>
    <w:rsid w:val="00A503C2"/>
    <w:rsid w:val="00A52BA4"/>
    <w:rsid w:val="00A57457"/>
    <w:rsid w:val="00A60232"/>
    <w:rsid w:val="00A6041F"/>
    <w:rsid w:val="00A6717E"/>
    <w:rsid w:val="00A67FF5"/>
    <w:rsid w:val="00A71EC4"/>
    <w:rsid w:val="00A75EC7"/>
    <w:rsid w:val="00A81B74"/>
    <w:rsid w:val="00AA0B73"/>
    <w:rsid w:val="00AA3076"/>
    <w:rsid w:val="00AA332C"/>
    <w:rsid w:val="00AB5CE4"/>
    <w:rsid w:val="00AB6BCB"/>
    <w:rsid w:val="00AC6F83"/>
    <w:rsid w:val="00AD2BE8"/>
    <w:rsid w:val="00AD4DD9"/>
    <w:rsid w:val="00AE7F34"/>
    <w:rsid w:val="00AF0DF3"/>
    <w:rsid w:val="00AF0FF3"/>
    <w:rsid w:val="00AF2526"/>
    <w:rsid w:val="00AF2717"/>
    <w:rsid w:val="00AF6FF8"/>
    <w:rsid w:val="00AF7E85"/>
    <w:rsid w:val="00B0495A"/>
    <w:rsid w:val="00B051A2"/>
    <w:rsid w:val="00B119E4"/>
    <w:rsid w:val="00B16014"/>
    <w:rsid w:val="00B2062C"/>
    <w:rsid w:val="00B22A35"/>
    <w:rsid w:val="00B22E81"/>
    <w:rsid w:val="00B302B6"/>
    <w:rsid w:val="00B322B1"/>
    <w:rsid w:val="00B341E7"/>
    <w:rsid w:val="00B410D1"/>
    <w:rsid w:val="00B478F2"/>
    <w:rsid w:val="00B5696A"/>
    <w:rsid w:val="00B62BA5"/>
    <w:rsid w:val="00B6520D"/>
    <w:rsid w:val="00B6708E"/>
    <w:rsid w:val="00B72EA4"/>
    <w:rsid w:val="00B80812"/>
    <w:rsid w:val="00B816E2"/>
    <w:rsid w:val="00B86AC0"/>
    <w:rsid w:val="00B900B3"/>
    <w:rsid w:val="00B92024"/>
    <w:rsid w:val="00B93BF0"/>
    <w:rsid w:val="00B95242"/>
    <w:rsid w:val="00B97EE9"/>
    <w:rsid w:val="00BA18E5"/>
    <w:rsid w:val="00BB71FE"/>
    <w:rsid w:val="00BC3B04"/>
    <w:rsid w:val="00BD7FFD"/>
    <w:rsid w:val="00BE2D1B"/>
    <w:rsid w:val="00BE7B77"/>
    <w:rsid w:val="00BF0557"/>
    <w:rsid w:val="00BF6F3E"/>
    <w:rsid w:val="00BF777B"/>
    <w:rsid w:val="00C10A26"/>
    <w:rsid w:val="00C14F90"/>
    <w:rsid w:val="00C31B12"/>
    <w:rsid w:val="00C33C21"/>
    <w:rsid w:val="00C34F5B"/>
    <w:rsid w:val="00C4001C"/>
    <w:rsid w:val="00C414DC"/>
    <w:rsid w:val="00C4287A"/>
    <w:rsid w:val="00C45A42"/>
    <w:rsid w:val="00C51FE4"/>
    <w:rsid w:val="00C64375"/>
    <w:rsid w:val="00C64824"/>
    <w:rsid w:val="00C65B95"/>
    <w:rsid w:val="00C70635"/>
    <w:rsid w:val="00C71DFE"/>
    <w:rsid w:val="00C732A6"/>
    <w:rsid w:val="00C738EC"/>
    <w:rsid w:val="00C76A91"/>
    <w:rsid w:val="00C86BD9"/>
    <w:rsid w:val="00C9023B"/>
    <w:rsid w:val="00CA175A"/>
    <w:rsid w:val="00CB1BA4"/>
    <w:rsid w:val="00CB2D98"/>
    <w:rsid w:val="00CB6D3D"/>
    <w:rsid w:val="00CC0181"/>
    <w:rsid w:val="00CC45EA"/>
    <w:rsid w:val="00CD2FA6"/>
    <w:rsid w:val="00CD355E"/>
    <w:rsid w:val="00CE55CF"/>
    <w:rsid w:val="00CF77B5"/>
    <w:rsid w:val="00D15554"/>
    <w:rsid w:val="00D25CFF"/>
    <w:rsid w:val="00D27CBA"/>
    <w:rsid w:val="00D353C2"/>
    <w:rsid w:val="00D55534"/>
    <w:rsid w:val="00D617FA"/>
    <w:rsid w:val="00D61A73"/>
    <w:rsid w:val="00D75E04"/>
    <w:rsid w:val="00D77962"/>
    <w:rsid w:val="00D9289C"/>
    <w:rsid w:val="00DA112B"/>
    <w:rsid w:val="00DA21F5"/>
    <w:rsid w:val="00DD4FAC"/>
    <w:rsid w:val="00DE1EFF"/>
    <w:rsid w:val="00DE3B27"/>
    <w:rsid w:val="00DF1B0E"/>
    <w:rsid w:val="00DF2ED5"/>
    <w:rsid w:val="00DF50BA"/>
    <w:rsid w:val="00DF5DF4"/>
    <w:rsid w:val="00E0374F"/>
    <w:rsid w:val="00E0718D"/>
    <w:rsid w:val="00E10E18"/>
    <w:rsid w:val="00E11032"/>
    <w:rsid w:val="00E30D0D"/>
    <w:rsid w:val="00E313AD"/>
    <w:rsid w:val="00E336A9"/>
    <w:rsid w:val="00E35117"/>
    <w:rsid w:val="00E3577D"/>
    <w:rsid w:val="00E362C6"/>
    <w:rsid w:val="00E56167"/>
    <w:rsid w:val="00E566A5"/>
    <w:rsid w:val="00E56F94"/>
    <w:rsid w:val="00E82BA6"/>
    <w:rsid w:val="00E8739D"/>
    <w:rsid w:val="00E97E0A"/>
    <w:rsid w:val="00EB143D"/>
    <w:rsid w:val="00EB41C5"/>
    <w:rsid w:val="00EC180B"/>
    <w:rsid w:val="00EC2D1C"/>
    <w:rsid w:val="00EC74EA"/>
    <w:rsid w:val="00EE16ED"/>
    <w:rsid w:val="00EF2545"/>
    <w:rsid w:val="00EF3850"/>
    <w:rsid w:val="00EF76AB"/>
    <w:rsid w:val="00F052FA"/>
    <w:rsid w:val="00F06D31"/>
    <w:rsid w:val="00F10DFF"/>
    <w:rsid w:val="00F15F82"/>
    <w:rsid w:val="00F21B3E"/>
    <w:rsid w:val="00F35B10"/>
    <w:rsid w:val="00F51EDD"/>
    <w:rsid w:val="00F66633"/>
    <w:rsid w:val="00F6698D"/>
    <w:rsid w:val="00F73959"/>
    <w:rsid w:val="00F86FF0"/>
    <w:rsid w:val="00F92724"/>
    <w:rsid w:val="00F94B6F"/>
    <w:rsid w:val="00F94C77"/>
    <w:rsid w:val="00FA0CF8"/>
    <w:rsid w:val="00FA4780"/>
    <w:rsid w:val="00FB2C89"/>
    <w:rsid w:val="00FB7A43"/>
    <w:rsid w:val="00FB7E61"/>
    <w:rsid w:val="00FD1451"/>
    <w:rsid w:val="00FD18B5"/>
    <w:rsid w:val="00FE44DD"/>
    <w:rsid w:val="00FE5935"/>
    <w:rsid w:val="00FE7CCE"/>
    <w:rsid w:val="00FF38C8"/>
    <w:rsid w:val="6AEC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D4B6D"/>
  <w15:docId w15:val="{816D7BDB-5979-4518-972F-D018FD71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74"/>
    <w:pPr>
      <w:spacing w:after="0" w:line="240" w:lineRule="auto"/>
    </w:pPr>
    <w:rPr>
      <w:rFonts w:ascii="Arial" w:hAnsi="Arial"/>
    </w:rPr>
  </w:style>
  <w:style w:type="paragraph" w:styleId="Heading1">
    <w:name w:val="heading 1"/>
    <w:basedOn w:val="Normal"/>
    <w:next w:val="Normal"/>
    <w:link w:val="Heading1Char"/>
    <w:autoRedefine/>
    <w:uiPriority w:val="9"/>
    <w:qFormat/>
    <w:rsid w:val="008325D7"/>
    <w:pPr>
      <w:numPr>
        <w:numId w:val="1"/>
      </w:numPr>
      <w:spacing w:after="220"/>
      <w:outlineLvl w:val="0"/>
    </w:pPr>
    <w:rPr>
      <w:rFonts w:eastAsia="Times New Roman" w:cs="Times New Roman"/>
      <w:b/>
      <w:snapToGrid w:val="0"/>
      <w:sz w:val="32"/>
      <w:szCs w:val="20"/>
    </w:rPr>
  </w:style>
  <w:style w:type="paragraph" w:styleId="Heading2">
    <w:name w:val="heading 2"/>
    <w:basedOn w:val="Normal"/>
    <w:next w:val="Normal"/>
    <w:link w:val="Heading2Char"/>
    <w:autoRedefine/>
    <w:uiPriority w:val="9"/>
    <w:unhideWhenUsed/>
    <w:qFormat/>
    <w:rsid w:val="00245C33"/>
    <w:pPr>
      <w:keepNext/>
      <w:keepLines/>
      <w:spacing w:before="4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rsid w:val="002B17A0"/>
    <w:pPr>
      <w:keepNext/>
      <w:keepLines/>
      <w:spacing w:before="20" w:after="2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rsid w:val="00302D7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0">
    <w:name w:val="heading 5"/>
    <w:basedOn w:val="Normal"/>
    <w:next w:val="Normal"/>
    <w:link w:val="Heading5Char"/>
    <w:uiPriority w:val="9"/>
    <w:semiHidden/>
    <w:unhideWhenUsed/>
    <w:qFormat/>
    <w:rsid w:val="00302D7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02D7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02D7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02D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2D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D96"/>
    <w:pPr>
      <w:tabs>
        <w:tab w:val="center" w:pos="4513"/>
        <w:tab w:val="right" w:pos="9026"/>
      </w:tabs>
    </w:pPr>
  </w:style>
  <w:style w:type="character" w:customStyle="1" w:styleId="HeaderChar">
    <w:name w:val="Header Char"/>
    <w:basedOn w:val="DefaultParagraphFont"/>
    <w:link w:val="Header"/>
    <w:uiPriority w:val="99"/>
    <w:rsid w:val="00317D96"/>
  </w:style>
  <w:style w:type="paragraph" w:styleId="Footer">
    <w:name w:val="footer"/>
    <w:basedOn w:val="Normal"/>
    <w:link w:val="FooterChar"/>
    <w:uiPriority w:val="99"/>
    <w:unhideWhenUsed/>
    <w:rsid w:val="002B17A0"/>
    <w:pPr>
      <w:tabs>
        <w:tab w:val="center" w:pos="4513"/>
        <w:tab w:val="right" w:pos="9026"/>
      </w:tabs>
    </w:pPr>
  </w:style>
  <w:style w:type="character" w:customStyle="1" w:styleId="FooterChar">
    <w:name w:val="Footer Char"/>
    <w:basedOn w:val="DefaultParagraphFont"/>
    <w:link w:val="Footer"/>
    <w:uiPriority w:val="99"/>
    <w:rsid w:val="002B17A0"/>
    <w:rPr>
      <w:rFonts w:ascii="Arial" w:hAnsi="Arial"/>
    </w:rPr>
  </w:style>
  <w:style w:type="table" w:styleId="TableGrid">
    <w:name w:val="Table Grid"/>
    <w:basedOn w:val="TableNormal"/>
    <w:uiPriority w:val="39"/>
    <w:rsid w:val="00C41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25D7"/>
    <w:rPr>
      <w:rFonts w:ascii="Arial" w:eastAsia="Times New Roman" w:hAnsi="Arial" w:cs="Times New Roman"/>
      <w:b/>
      <w:snapToGrid w:val="0"/>
      <w:sz w:val="32"/>
      <w:szCs w:val="20"/>
    </w:rPr>
  </w:style>
  <w:style w:type="character" w:customStyle="1" w:styleId="Heading4Char">
    <w:name w:val="Heading 4 Char"/>
    <w:basedOn w:val="DefaultParagraphFont"/>
    <w:link w:val="Heading4"/>
    <w:uiPriority w:val="9"/>
    <w:semiHidden/>
    <w:rsid w:val="00302D7E"/>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245C33"/>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B17A0"/>
    <w:rPr>
      <w:rFonts w:ascii="Arial" w:eastAsiaTheme="majorEastAsia" w:hAnsi="Arial" w:cstheme="majorBidi"/>
      <w:b/>
      <w:sz w:val="24"/>
      <w:szCs w:val="24"/>
    </w:rPr>
  </w:style>
  <w:style w:type="character" w:customStyle="1" w:styleId="Heading5Char">
    <w:name w:val="Heading 5 Char"/>
    <w:basedOn w:val="DefaultParagraphFont"/>
    <w:link w:val="Heading50"/>
    <w:uiPriority w:val="9"/>
    <w:semiHidden/>
    <w:rsid w:val="00302D7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02D7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02D7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02D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2D7E"/>
    <w:rPr>
      <w:rFonts w:asciiTheme="majorHAnsi" w:eastAsiaTheme="majorEastAsia" w:hAnsiTheme="majorHAnsi" w:cstheme="majorBidi"/>
      <w:i/>
      <w:iCs/>
      <w:color w:val="272727" w:themeColor="text1" w:themeTint="D8"/>
      <w:sz w:val="21"/>
      <w:szCs w:val="21"/>
    </w:rPr>
  </w:style>
  <w:style w:type="paragraph" w:customStyle="1" w:styleId="11Paragraph">
    <w:name w:val="1.1 Paragraph"/>
    <w:basedOn w:val="Normal"/>
    <w:qFormat/>
    <w:rsid w:val="00073E74"/>
    <w:pPr>
      <w:numPr>
        <w:ilvl w:val="1"/>
        <w:numId w:val="1"/>
      </w:numPr>
    </w:pPr>
    <w:rPr>
      <w:rFonts w:eastAsia="Calibri" w:cs="Times New Roman"/>
      <w:szCs w:val="24"/>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1C40EC"/>
    <w:pPr>
      <w:ind w:left="720"/>
      <w:contextualSpacing/>
    </w:p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E8739D"/>
    <w:rPr>
      <w:rFonts w:ascii="Arial" w:hAnsi="Arial"/>
    </w:rPr>
  </w:style>
  <w:style w:type="paragraph" w:customStyle="1" w:styleId="Default">
    <w:name w:val="Default"/>
    <w:rsid w:val="00E8739D"/>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link w:val="ParagraphChar"/>
    <w:qFormat/>
    <w:rsid w:val="00E8739D"/>
    <w:pPr>
      <w:spacing w:after="240"/>
      <w:ind w:left="879" w:hanging="879"/>
    </w:pPr>
    <w:rPr>
      <w:rFonts w:cs="Arial"/>
    </w:rPr>
  </w:style>
  <w:style w:type="character" w:customStyle="1" w:styleId="ParagraphChar">
    <w:name w:val="Paragraph Char"/>
    <w:basedOn w:val="DefaultParagraphFont"/>
    <w:link w:val="Paragraph"/>
    <w:rsid w:val="00E8739D"/>
    <w:rPr>
      <w:rFonts w:ascii="Arial" w:hAnsi="Arial" w:cs="Arial"/>
    </w:rPr>
  </w:style>
  <w:style w:type="paragraph" w:customStyle="1" w:styleId="paragraphinserts">
    <w:name w:val="paragraph inserts"/>
    <w:basedOn w:val="Paragraph"/>
    <w:qFormat/>
    <w:rsid w:val="00E8739D"/>
    <w:pPr>
      <w:shd w:val="clear" w:color="auto" w:fill="D9D9D9" w:themeFill="background1" w:themeFillShade="D9"/>
      <w:tabs>
        <w:tab w:val="num" w:pos="360"/>
      </w:tabs>
      <w:spacing w:after="60"/>
    </w:pPr>
  </w:style>
  <w:style w:type="paragraph" w:customStyle="1" w:styleId="TableHeader">
    <w:name w:val="TableHeader"/>
    <w:qFormat/>
    <w:rsid w:val="00B72EA4"/>
    <w:pPr>
      <w:spacing w:before="60" w:after="60" w:line="240" w:lineRule="auto"/>
      <w:ind w:left="57" w:right="57"/>
      <w:jc w:val="center"/>
    </w:pPr>
    <w:rPr>
      <w:rFonts w:ascii="Arial" w:eastAsia="Times New Roman" w:hAnsi="Arial" w:cs="Times New Roman"/>
      <w:b/>
      <w:color w:val="0D0D0D" w:themeColor="text1" w:themeTint="F2"/>
      <w:sz w:val="24"/>
      <w:szCs w:val="24"/>
      <w:lang w:eastAsia="en-GB"/>
    </w:rPr>
  </w:style>
  <w:style w:type="character" w:styleId="CommentReference">
    <w:name w:val="annotation reference"/>
    <w:basedOn w:val="DefaultParagraphFont"/>
    <w:uiPriority w:val="99"/>
    <w:semiHidden/>
    <w:unhideWhenUsed/>
    <w:rsid w:val="00244E9F"/>
    <w:rPr>
      <w:sz w:val="16"/>
      <w:szCs w:val="16"/>
    </w:rPr>
  </w:style>
  <w:style w:type="paragraph" w:styleId="CommentText">
    <w:name w:val="annotation text"/>
    <w:basedOn w:val="Normal"/>
    <w:link w:val="CommentTextChar"/>
    <w:uiPriority w:val="99"/>
    <w:semiHidden/>
    <w:unhideWhenUsed/>
    <w:rsid w:val="00244E9F"/>
    <w:rPr>
      <w:sz w:val="20"/>
      <w:szCs w:val="20"/>
    </w:rPr>
  </w:style>
  <w:style w:type="character" w:customStyle="1" w:styleId="CommentTextChar">
    <w:name w:val="Comment Text Char"/>
    <w:basedOn w:val="DefaultParagraphFont"/>
    <w:link w:val="CommentText"/>
    <w:uiPriority w:val="99"/>
    <w:semiHidden/>
    <w:rsid w:val="00244E9F"/>
    <w:rPr>
      <w:rFonts w:ascii="Arial" w:hAnsi="Arial"/>
      <w:sz w:val="20"/>
      <w:szCs w:val="20"/>
    </w:rPr>
  </w:style>
  <w:style w:type="paragraph" w:styleId="BalloonText">
    <w:name w:val="Balloon Text"/>
    <w:basedOn w:val="Normal"/>
    <w:link w:val="BalloonTextChar"/>
    <w:uiPriority w:val="99"/>
    <w:semiHidden/>
    <w:unhideWhenUsed/>
    <w:rsid w:val="00244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E9F"/>
    <w:rPr>
      <w:rFonts w:ascii="Segoe UI" w:hAnsi="Segoe UI" w:cs="Segoe UI"/>
      <w:sz w:val="18"/>
      <w:szCs w:val="18"/>
    </w:rPr>
  </w:style>
  <w:style w:type="character" w:styleId="Hyperlink">
    <w:name w:val="Hyperlink"/>
    <w:basedOn w:val="DefaultParagraphFont"/>
    <w:uiPriority w:val="99"/>
    <w:unhideWhenUsed/>
    <w:rsid w:val="004454FA"/>
    <w:rPr>
      <w:color w:val="0563C1"/>
      <w:u w:val="single"/>
    </w:rPr>
  </w:style>
  <w:style w:type="paragraph" w:styleId="NoSpacing">
    <w:name w:val="No Spacing"/>
    <w:link w:val="NoSpacingChar"/>
    <w:uiPriority w:val="1"/>
    <w:qFormat/>
    <w:rsid w:val="00733A64"/>
    <w:pPr>
      <w:spacing w:after="0" w:line="240" w:lineRule="auto"/>
    </w:pPr>
  </w:style>
  <w:style w:type="character" w:customStyle="1" w:styleId="NoSpacingChar">
    <w:name w:val="No Spacing Char"/>
    <w:basedOn w:val="DefaultParagraphFont"/>
    <w:link w:val="NoSpacing"/>
    <w:uiPriority w:val="1"/>
    <w:rsid w:val="00733A64"/>
  </w:style>
  <w:style w:type="paragraph" w:styleId="NormalWeb">
    <w:name w:val="Normal (Web)"/>
    <w:basedOn w:val="Normal"/>
    <w:rsid w:val="00733A64"/>
    <w:pPr>
      <w:suppressAutoHyphens/>
      <w:autoSpaceDN w:val="0"/>
      <w:textAlignment w:val="baseline"/>
    </w:pPr>
    <w:rPr>
      <w:rFonts w:ascii="Calibri" w:eastAsia="Calibri" w:hAnsi="Calibri" w:cs="Calibri"/>
      <w:lang w:eastAsia="en-GB"/>
    </w:rPr>
  </w:style>
  <w:style w:type="paragraph" w:customStyle="1" w:styleId="Heading5">
    <w:name w:val="Heading5"/>
    <w:basedOn w:val="Normal"/>
    <w:rsid w:val="00733A64"/>
    <w:pPr>
      <w:numPr>
        <w:ilvl w:val="1"/>
        <w:numId w:val="5"/>
      </w:numPr>
    </w:pPr>
    <w:rPr>
      <w:rFonts w:ascii="Verdana" w:eastAsia="Times New Roman"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86E06"/>
    <w:rPr>
      <w:b/>
      <w:bCs/>
    </w:rPr>
  </w:style>
  <w:style w:type="character" w:customStyle="1" w:styleId="CommentSubjectChar">
    <w:name w:val="Comment Subject Char"/>
    <w:basedOn w:val="CommentTextChar"/>
    <w:link w:val="CommentSubject"/>
    <w:uiPriority w:val="99"/>
    <w:semiHidden/>
    <w:rsid w:val="00086E06"/>
    <w:rPr>
      <w:rFonts w:ascii="Arial" w:hAnsi="Arial"/>
      <w:b/>
      <w:bCs/>
      <w:sz w:val="20"/>
      <w:szCs w:val="20"/>
    </w:rPr>
  </w:style>
  <w:style w:type="character" w:customStyle="1" w:styleId="UnresolvedMention1">
    <w:name w:val="Unresolved Mention1"/>
    <w:basedOn w:val="DefaultParagraphFont"/>
    <w:uiPriority w:val="99"/>
    <w:semiHidden/>
    <w:unhideWhenUsed/>
    <w:rsid w:val="002E39D3"/>
    <w:rPr>
      <w:color w:val="808080"/>
      <w:shd w:val="clear" w:color="auto" w:fill="E6E6E6"/>
    </w:rPr>
  </w:style>
  <w:style w:type="paragraph" w:styleId="FootnoteText">
    <w:name w:val="footnote text"/>
    <w:basedOn w:val="Normal"/>
    <w:link w:val="FootnoteTextChar"/>
    <w:uiPriority w:val="99"/>
    <w:semiHidden/>
    <w:unhideWhenUsed/>
    <w:rsid w:val="008B60D6"/>
    <w:rPr>
      <w:sz w:val="20"/>
      <w:szCs w:val="20"/>
    </w:rPr>
  </w:style>
  <w:style w:type="character" w:customStyle="1" w:styleId="FootnoteTextChar">
    <w:name w:val="Footnote Text Char"/>
    <w:basedOn w:val="DefaultParagraphFont"/>
    <w:link w:val="FootnoteText"/>
    <w:uiPriority w:val="99"/>
    <w:semiHidden/>
    <w:rsid w:val="008B60D6"/>
    <w:rPr>
      <w:rFonts w:ascii="Arial" w:hAnsi="Arial"/>
      <w:sz w:val="20"/>
      <w:szCs w:val="20"/>
    </w:rPr>
  </w:style>
  <w:style w:type="character" w:styleId="FootnoteReference">
    <w:name w:val="footnote reference"/>
    <w:basedOn w:val="DefaultParagraphFont"/>
    <w:uiPriority w:val="99"/>
    <w:semiHidden/>
    <w:unhideWhenUsed/>
    <w:rsid w:val="008B60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850495">
      <w:bodyDiv w:val="1"/>
      <w:marLeft w:val="0"/>
      <w:marRight w:val="0"/>
      <w:marTop w:val="0"/>
      <w:marBottom w:val="0"/>
      <w:divBdr>
        <w:top w:val="none" w:sz="0" w:space="0" w:color="auto"/>
        <w:left w:val="none" w:sz="0" w:space="0" w:color="auto"/>
        <w:bottom w:val="none" w:sz="0" w:space="0" w:color="auto"/>
        <w:right w:val="none" w:sz="0" w:space="0" w:color="auto"/>
      </w:divBdr>
    </w:div>
    <w:div w:id="861361646">
      <w:bodyDiv w:val="1"/>
      <w:marLeft w:val="75"/>
      <w:marRight w:val="75"/>
      <w:marTop w:val="75"/>
      <w:marBottom w:val="75"/>
      <w:divBdr>
        <w:top w:val="none" w:sz="0" w:space="0" w:color="auto"/>
        <w:left w:val="none" w:sz="0" w:space="0" w:color="auto"/>
        <w:bottom w:val="none" w:sz="0" w:space="0" w:color="auto"/>
        <w:right w:val="none" w:sz="0" w:space="0" w:color="auto"/>
      </w:divBdr>
      <w:divsChild>
        <w:div w:id="701831434">
          <w:marLeft w:val="0"/>
          <w:marRight w:val="0"/>
          <w:marTop w:val="0"/>
          <w:marBottom w:val="0"/>
          <w:divBdr>
            <w:top w:val="none" w:sz="0" w:space="0" w:color="auto"/>
            <w:left w:val="none" w:sz="0" w:space="0" w:color="auto"/>
            <w:bottom w:val="none" w:sz="0" w:space="0" w:color="auto"/>
            <w:right w:val="none" w:sz="0" w:space="0" w:color="auto"/>
          </w:divBdr>
          <w:divsChild>
            <w:div w:id="221254511">
              <w:marLeft w:val="0"/>
              <w:marRight w:val="0"/>
              <w:marTop w:val="0"/>
              <w:marBottom w:val="0"/>
              <w:divBdr>
                <w:top w:val="none" w:sz="0" w:space="0" w:color="auto"/>
                <w:left w:val="none" w:sz="0" w:space="0" w:color="auto"/>
                <w:bottom w:val="none" w:sz="0" w:space="0" w:color="auto"/>
                <w:right w:val="none" w:sz="0" w:space="0" w:color="auto"/>
              </w:divBdr>
              <w:divsChild>
                <w:div w:id="1606230786">
                  <w:marLeft w:val="0"/>
                  <w:marRight w:val="0"/>
                  <w:marTop w:val="0"/>
                  <w:marBottom w:val="0"/>
                  <w:divBdr>
                    <w:top w:val="none" w:sz="0" w:space="0" w:color="auto"/>
                    <w:left w:val="none" w:sz="0" w:space="0" w:color="auto"/>
                    <w:bottom w:val="none" w:sz="0" w:space="0" w:color="auto"/>
                    <w:right w:val="none" w:sz="0" w:space="0" w:color="auto"/>
                  </w:divBdr>
                  <w:divsChild>
                    <w:div w:id="635065616">
                      <w:marLeft w:val="0"/>
                      <w:marRight w:val="0"/>
                      <w:marTop w:val="0"/>
                      <w:marBottom w:val="225"/>
                      <w:divBdr>
                        <w:top w:val="none" w:sz="0" w:space="0" w:color="auto"/>
                        <w:left w:val="none" w:sz="0" w:space="0" w:color="auto"/>
                        <w:bottom w:val="none" w:sz="0" w:space="0" w:color="auto"/>
                        <w:right w:val="none" w:sz="0" w:space="0" w:color="auto"/>
                      </w:divBdr>
                      <w:divsChild>
                        <w:div w:id="125528050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841696395">
      <w:bodyDiv w:val="1"/>
      <w:marLeft w:val="0"/>
      <w:marRight w:val="0"/>
      <w:marTop w:val="0"/>
      <w:marBottom w:val="0"/>
      <w:divBdr>
        <w:top w:val="none" w:sz="0" w:space="0" w:color="auto"/>
        <w:left w:val="none" w:sz="0" w:space="0" w:color="auto"/>
        <w:bottom w:val="none" w:sz="0" w:space="0" w:color="auto"/>
        <w:right w:val="none" w:sz="0" w:space="0" w:color="auto"/>
      </w:divBdr>
    </w:div>
    <w:div w:id="205103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media/derbyacuk/assets/departments/the-registry/governance/documents/Appendix-1---Condition-C3----Student-Protection-Plan---FINAL---202324-OF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u.ac.uk/about-this-website/freedom-of-information/our-policies-and-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ac.uk/media/derbyacuk/assets/departments/the-registry/governance/documents/Condition-C3-University-of-Derby-Student-Protection-Plan-(May-202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officeforstudents.org.uk/advice-and-guidance/student-wellbeing-and-protection/student-protection/student-protection-plans/" TargetMode="External"/><Relationship Id="rId1" Type="http://schemas.openxmlformats.org/officeDocument/2006/relationships/hyperlink" Target="https://www.officeforstudents.org.uk/media/2f006cca-162f-48a0-97c2-3e9fe8a4b255/regulatory-notice-6-student-protection-dire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318528D46874D90218FDA3CF3192E" ma:contentTypeVersion="10" ma:contentTypeDescription="Create a new document." ma:contentTypeScope="" ma:versionID="b40ed7d05fb4c03ca9ba5bf3207158e7">
  <xsd:schema xmlns:xsd="http://www.w3.org/2001/XMLSchema" xmlns:xs="http://www.w3.org/2001/XMLSchema" xmlns:p="http://schemas.microsoft.com/office/2006/metadata/properties" xmlns:ns3="c174dfbe-588e-4eb5-a244-239742cda916" xmlns:ns4="1b4b622f-853d-4ef1-bdfb-3bf386acdd2b" targetNamespace="http://schemas.microsoft.com/office/2006/metadata/properties" ma:root="true" ma:fieldsID="8922e88c2fb9c00caa7feb5a35452c84" ns3:_="" ns4:_="">
    <xsd:import namespace="c174dfbe-588e-4eb5-a244-239742cda916"/>
    <xsd:import namespace="1b4b622f-853d-4ef1-bdfb-3bf386acdd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dfbe-588e-4eb5-a244-239742cda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b622f-853d-4ef1-bdfb-3bf386acd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E2BA8-0083-47CB-A212-6BC73D7F9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dfbe-588e-4eb5-a244-239742cda916"/>
    <ds:schemaRef ds:uri="1b4b622f-853d-4ef1-bdfb-3bf386ac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A8AD3-98AC-48E6-9E41-26B25E3323C6}">
  <ds:schemaRefs>
    <ds:schemaRef ds:uri="http://schemas.openxmlformats.org/officeDocument/2006/bibliography"/>
  </ds:schemaRefs>
</ds:datastoreItem>
</file>

<file path=customXml/itemProps3.xml><?xml version="1.0" encoding="utf-8"?>
<ds:datastoreItem xmlns:ds="http://schemas.openxmlformats.org/officeDocument/2006/customXml" ds:itemID="{A859C924-C01D-4030-92AA-06F45BB195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E9FEE0-94D6-48A4-A5C5-61A2960F2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Mahfia Watkinson</dc:creator>
  <cp:lastModifiedBy>Roberta Hall</cp:lastModifiedBy>
  <cp:revision>2</cp:revision>
  <cp:lastPrinted>2019-11-26T11:10:00Z</cp:lastPrinted>
  <dcterms:created xsi:type="dcterms:W3CDTF">2024-08-21T08:40:00Z</dcterms:created>
  <dcterms:modified xsi:type="dcterms:W3CDTF">2024-08-21T08:40:00Z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0x010100EF8318528D46874D90218FDA3CF3192E</vt:lpwstr>
  </property>
  <property fmtid="{D5CDD505-2E9C-101B-9397-08002B2CF9AE}" pid="3" name="_dlc_DocIdItemGuid">
    <vt:lpwstr>ff9ffa9c-7b70-4f36-a9bf-8a4c2b2229d3</vt:lpwstr>
  </property>
  <property fmtid="{D5CDD505-2E9C-101B-9397-08002B2CF9AE}" pid="4" name="MSIP_Label_a8660e0d-c47b-41e7-a62b-fb6eff85b393_Enabled">
    <vt:lpwstr>true</vt:lpwstr>
  </property>
  <property fmtid="{D5CDD505-2E9C-101B-9397-08002B2CF9AE}" pid="5" name="MSIP_Label_a8660e0d-c47b-41e7-a62b-fb6eff85b393_SetDate">
    <vt:lpwstr>2024-08-21T08:24:25Z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1e8a2f92-31da-4ace-8db3-84699839ddf0</vt:lpwstr>
  </property>
  <property fmtid="{D5CDD505-2E9C-101B-9397-08002B2CF9AE}" pid="10" name="MSIP_Label_a8660e0d-c47b-41e7-a62b-fb6eff85b393_ContentBits">
    <vt:lpwstr>0</vt:lpwstr>
  </property>
</Properties>
</file>