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CD640" w14:textId="23011790" w:rsidR="001176C9" w:rsidRDefault="001176C9" w:rsidP="001176C9">
      <w:pPr>
        <w:pStyle w:val="Heading2"/>
        <w:jc w:val="right"/>
      </w:pPr>
      <w:bookmarkStart w:id="0" w:name="_Toc10550811"/>
      <w:r>
        <w:rPr>
          <w:noProof/>
        </w:rPr>
        <w:drawing>
          <wp:inline distT="0" distB="0" distL="0" distR="0" wp14:anchorId="7DC112A0" wp14:editId="78CF8924">
            <wp:extent cx="929640" cy="1072896"/>
            <wp:effectExtent l="0" t="0" r="3810" b="0"/>
            <wp:docPr id="1" name="Picture 1" descr="Derby College Group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CG logo small.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29640" cy="1072896"/>
                    </a:xfrm>
                    <a:prstGeom prst="rect">
                      <a:avLst/>
                    </a:prstGeom>
                  </pic:spPr>
                </pic:pic>
              </a:graphicData>
            </a:graphic>
          </wp:inline>
        </w:drawing>
      </w:r>
    </w:p>
    <w:bookmarkEnd w:id="0"/>
    <w:p w14:paraId="3DF1D635" w14:textId="77777777" w:rsidR="00FE6047" w:rsidRPr="004737FC" w:rsidRDefault="00FE6047" w:rsidP="00FE6047">
      <w:pPr>
        <w:spacing w:before="400" w:line="24" w:lineRule="auto"/>
        <w:rPr>
          <w:rFonts w:ascii="Helvetica" w:hAnsi="Helvetica"/>
          <w:b/>
          <w:bCs/>
          <w:color w:val="58585A"/>
          <w:spacing w:val="-20"/>
          <w:sz w:val="48"/>
          <w:szCs w:val="48"/>
        </w:rPr>
      </w:pPr>
      <w:r w:rsidRPr="004737FC">
        <w:rPr>
          <w:rFonts w:ascii="Helvetica" w:hAnsi="Helvetica"/>
          <w:b/>
          <w:bCs/>
          <w:color w:val="58585A"/>
          <w:spacing w:val="-20"/>
          <w:sz w:val="48"/>
          <w:szCs w:val="48"/>
        </w:rPr>
        <w:t>DERBY COLLEGE GROUP</w:t>
      </w:r>
    </w:p>
    <w:p w14:paraId="01B37FBB" w14:textId="6B5913F7" w:rsidR="00FE6047" w:rsidRPr="004737FC" w:rsidRDefault="00FE6047" w:rsidP="00FE6047">
      <w:pPr>
        <w:spacing w:line="192" w:lineRule="auto"/>
        <w:ind w:left="720" w:firstLine="720"/>
        <w:rPr>
          <w:rFonts w:ascii="Helvetica" w:hAnsi="Helvetica"/>
          <w:b/>
          <w:bCs/>
          <w:color w:val="767678"/>
          <w:spacing w:val="-20"/>
          <w:sz w:val="48"/>
          <w:szCs w:val="48"/>
        </w:rPr>
      </w:pPr>
      <w:r w:rsidRPr="004737FC">
        <w:rPr>
          <w:rFonts w:ascii="Helvetica" w:hAnsi="Helvetica"/>
          <w:b/>
          <w:bCs/>
          <w:color w:val="767678"/>
          <w:spacing w:val="-20"/>
          <w:sz w:val="48"/>
          <w:szCs w:val="48"/>
        </w:rPr>
        <w:t>POLICY</w:t>
      </w:r>
    </w:p>
    <w:p w14:paraId="7F308755" w14:textId="21993F18" w:rsidR="00FE6047" w:rsidRPr="00FE6047" w:rsidRDefault="000A0FBA" w:rsidP="00914D3C">
      <w:pPr>
        <w:spacing w:before="720"/>
        <w:rPr>
          <w:sz w:val="56"/>
          <w:szCs w:val="56"/>
        </w:rPr>
      </w:pPr>
      <w:r>
        <w:rPr>
          <w:sz w:val="56"/>
          <w:szCs w:val="56"/>
        </w:rPr>
        <w:t>Student Bullying &amp; Harassment Policy</w:t>
      </w:r>
    </w:p>
    <w:p w14:paraId="7A85FFF3" w14:textId="14D8D745" w:rsidR="00FE6047" w:rsidRPr="00FE6047" w:rsidRDefault="00FE6047" w:rsidP="00FE6047"/>
    <w:p w14:paraId="65088FFA" w14:textId="6A7684FB" w:rsidR="00FE6047" w:rsidRDefault="00FE6047" w:rsidP="00914D3C">
      <w:pPr>
        <w:spacing w:before="240"/>
        <w:ind w:left="4253" w:hanging="4253"/>
      </w:pPr>
      <w:r>
        <w:t>Policy Number:</w:t>
      </w:r>
      <w:r>
        <w:tab/>
      </w:r>
      <w:r w:rsidR="000A0FBA">
        <w:t>CUR</w:t>
      </w:r>
      <w:r w:rsidR="003C2B46">
        <w:t>-</w:t>
      </w:r>
      <w:r w:rsidR="000A0FBA">
        <w:t>0</w:t>
      </w:r>
      <w:r w:rsidR="34A5E43C">
        <w:t>04</w:t>
      </w:r>
    </w:p>
    <w:p w14:paraId="14E26CFF" w14:textId="54B0AD6E" w:rsidR="00FE6047" w:rsidRDefault="00FE6047" w:rsidP="009E686F">
      <w:pPr>
        <w:ind w:left="4253" w:hanging="4253"/>
      </w:pPr>
      <w:r>
        <w:t>Executive Owner:</w:t>
      </w:r>
      <w:r>
        <w:tab/>
      </w:r>
      <w:r w:rsidR="000A0FBA">
        <w:t>Deputy CEO</w:t>
      </w:r>
    </w:p>
    <w:p w14:paraId="2FAC4BB4" w14:textId="4E2AD21D" w:rsidR="00FE6047" w:rsidRDefault="00FE6047" w:rsidP="009E686F">
      <w:pPr>
        <w:ind w:left="4253" w:hanging="4253"/>
      </w:pPr>
      <w:r>
        <w:t>Owning Strategy / Department:</w:t>
      </w:r>
      <w:r>
        <w:tab/>
      </w:r>
      <w:r w:rsidR="007B03D2">
        <w:t xml:space="preserve">Student Experience </w:t>
      </w:r>
    </w:p>
    <w:p w14:paraId="384CB6DD" w14:textId="23212925" w:rsidR="00FE6047" w:rsidRDefault="00FE6047" w:rsidP="009E686F">
      <w:pPr>
        <w:ind w:left="4253" w:hanging="4253"/>
      </w:pPr>
      <w:r>
        <w:t>Approval Board / Committee / Group:</w:t>
      </w:r>
      <w:r>
        <w:tab/>
      </w:r>
      <w:r w:rsidR="35CA19B0">
        <w:t>Curriculum Performance</w:t>
      </w:r>
      <w:r w:rsidR="000A0FBA">
        <w:t xml:space="preserve"> Committee</w:t>
      </w:r>
    </w:p>
    <w:p w14:paraId="41CCAA4D" w14:textId="1E82FDB2" w:rsidR="00FE6047" w:rsidRDefault="00FE6047" w:rsidP="009E686F">
      <w:pPr>
        <w:ind w:left="4253" w:hanging="4253"/>
      </w:pPr>
      <w:r>
        <w:t>User Group:</w:t>
      </w:r>
      <w:r>
        <w:tab/>
      </w:r>
      <w:r w:rsidR="000A0FBA">
        <w:t xml:space="preserve">Students and all employees who deal with </w:t>
      </w:r>
      <w:r w:rsidR="00E166CA">
        <w:t>pastoral support,</w:t>
      </w:r>
      <w:r w:rsidR="000A0FBA">
        <w:t xml:space="preserve"> engagement and positive behaviours</w:t>
      </w:r>
    </w:p>
    <w:p w14:paraId="0F48029F" w14:textId="7C86F9F7" w:rsidR="00FE6047" w:rsidRDefault="00FE6047" w:rsidP="009E686F">
      <w:pPr>
        <w:ind w:left="4253" w:hanging="4253"/>
      </w:pPr>
      <w:r>
        <w:t>Relevant To:</w:t>
      </w:r>
      <w:r>
        <w:tab/>
      </w:r>
      <w:r w:rsidR="000A0FBA">
        <w:t>As above</w:t>
      </w:r>
    </w:p>
    <w:p w14:paraId="5186AB06" w14:textId="7C4F8116" w:rsidR="00493C80" w:rsidRDefault="00FE6047" w:rsidP="009E686F">
      <w:pPr>
        <w:ind w:left="4253" w:hanging="4253"/>
      </w:pPr>
      <w:r>
        <w:t>Implementation Date:</w:t>
      </w:r>
      <w:r>
        <w:tab/>
      </w:r>
      <w:r w:rsidR="000A0FBA">
        <w:t>July 2011</w:t>
      </w:r>
    </w:p>
    <w:p w14:paraId="69C7845F" w14:textId="4E0572B6" w:rsidR="00493C80" w:rsidRDefault="00FE6047" w:rsidP="009E686F">
      <w:pPr>
        <w:ind w:left="4253" w:hanging="4253"/>
      </w:pPr>
      <w:r>
        <w:t>Approval Date:</w:t>
      </w:r>
      <w:r>
        <w:tab/>
      </w:r>
      <w:r w:rsidR="00EF7B16">
        <w:t>July 202</w:t>
      </w:r>
      <w:r w:rsidR="008D4862">
        <w:t>6</w:t>
      </w:r>
    </w:p>
    <w:p w14:paraId="4A4FB9AB" w14:textId="4228952D" w:rsidR="00FE6047" w:rsidRPr="00FE6047" w:rsidRDefault="00FE6047" w:rsidP="009E686F">
      <w:pPr>
        <w:ind w:left="4253" w:hanging="4253"/>
      </w:pPr>
      <w:r>
        <w:t>Next review Date:</w:t>
      </w:r>
      <w:r>
        <w:tab/>
      </w:r>
      <w:r w:rsidR="00EF7B16">
        <w:t>June 202</w:t>
      </w:r>
      <w:r w:rsidR="008D4862">
        <w:t>7</w:t>
      </w:r>
    </w:p>
    <w:p w14:paraId="3791C2EA" w14:textId="6DC0A3CE" w:rsidR="00FE6047" w:rsidRDefault="00FE6047" w:rsidP="00914D3C">
      <w:pPr>
        <w:tabs>
          <w:tab w:val="left" w:pos="2268"/>
        </w:tabs>
        <w:spacing w:before="3000"/>
      </w:pPr>
      <w:r>
        <w:t>Date:</w:t>
      </w:r>
      <w:r>
        <w:tab/>
      </w:r>
      <w:r w:rsidR="00695025">
        <w:t>January 2026</w:t>
      </w:r>
    </w:p>
    <w:p w14:paraId="7D894BFA" w14:textId="7DB63008" w:rsidR="00FE6047" w:rsidRPr="00FE6047" w:rsidRDefault="00FE6047" w:rsidP="00914D3C">
      <w:pPr>
        <w:tabs>
          <w:tab w:val="left" w:pos="2268"/>
        </w:tabs>
      </w:pPr>
      <w:r>
        <w:t>Originator:</w:t>
      </w:r>
      <w:r>
        <w:tab/>
      </w:r>
      <w:r w:rsidR="00E34E52">
        <w:t>Vice Principal</w:t>
      </w:r>
      <w:r w:rsidR="000047AF">
        <w:t xml:space="preserve"> of Student Experience and Pastoral Support </w:t>
      </w:r>
    </w:p>
    <w:p w14:paraId="12675CBE" w14:textId="38463754" w:rsidR="00FE6047" w:rsidRDefault="00FE6047" w:rsidP="00914D3C">
      <w:pPr>
        <w:tabs>
          <w:tab w:val="left" w:pos="2268"/>
        </w:tabs>
      </w:pPr>
      <w:r>
        <w:t>Area:</w:t>
      </w:r>
      <w:r>
        <w:tab/>
      </w:r>
      <w:r w:rsidR="000A0FBA">
        <w:t>Student Bullying &amp; Harassment Policy</w:t>
      </w:r>
    </w:p>
    <w:p w14:paraId="412C9D3B" w14:textId="7E68CFEB" w:rsidR="00FE6047" w:rsidRDefault="00FE6047" w:rsidP="00FE6047"/>
    <w:p w14:paraId="4AAEC14B" w14:textId="70FC89F2" w:rsidR="00143CD0" w:rsidRPr="002D7E54" w:rsidRDefault="00143CD0" w:rsidP="00143CD0">
      <w:r w:rsidRPr="002D7E54">
        <w:t xml:space="preserve">Once </w:t>
      </w:r>
      <w:r>
        <w:t>printed</w:t>
      </w:r>
      <w:r w:rsidRPr="002D7E54">
        <w:t xml:space="preserve">, this is an </w:t>
      </w:r>
      <w:r>
        <w:t>uncontrolled document</w:t>
      </w:r>
      <w:r w:rsidRPr="002D7E54">
        <w:t>. Refer to Policy Portal for latest version.</w:t>
      </w:r>
    </w:p>
    <w:p w14:paraId="7C796F1E" w14:textId="59A8BDB8" w:rsidR="00FE6047" w:rsidRDefault="00FE6047" w:rsidP="00FE6047"/>
    <w:p w14:paraId="3983245F" w14:textId="2993F461" w:rsidR="00FE6047" w:rsidRDefault="00FE6047" w:rsidP="00FE6047">
      <w:r>
        <w:rPr>
          <w:noProof/>
          <w:lang w:eastAsia="en-GB"/>
        </w:rPr>
        <w:drawing>
          <wp:inline distT="0" distB="0" distL="0" distR="0" wp14:anchorId="1030D1D6" wp14:editId="1F4B72EF">
            <wp:extent cx="5733415" cy="616703"/>
            <wp:effectExtent l="0" t="0" r="635" b="0"/>
            <wp:docPr id="3" name="Picture 3" descr="Policy - Procedures - Guidelines - Related Docu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olicy Front Cover.jpg"/>
                    <pic:cNvPicPr/>
                  </pic:nvPicPr>
                  <pic:blipFill rotWithShape="1">
                    <a:blip r:embed="rId12" cstate="print">
                      <a:extLst>
                        <a:ext uri="{28A0092B-C50C-407E-A947-70E740481C1C}">
                          <a14:useLocalDpi xmlns:a14="http://schemas.microsoft.com/office/drawing/2010/main" val="0"/>
                        </a:ext>
                      </a:extLst>
                    </a:blip>
                    <a:srcRect/>
                    <a:stretch/>
                  </pic:blipFill>
                  <pic:spPr bwMode="auto">
                    <a:xfrm>
                      <a:off x="0" y="0"/>
                      <a:ext cx="5733415" cy="616703"/>
                    </a:xfrm>
                    <a:prstGeom prst="rect">
                      <a:avLst/>
                    </a:prstGeom>
                    <a:ln>
                      <a:noFill/>
                    </a:ln>
                    <a:extLst>
                      <a:ext uri="{53640926-AAD7-44D8-BBD7-CCE9431645EC}">
                        <a14:shadowObscured xmlns:a14="http://schemas.microsoft.com/office/drawing/2010/main"/>
                      </a:ext>
                    </a:extLst>
                  </pic:spPr>
                </pic:pic>
              </a:graphicData>
            </a:graphic>
          </wp:inline>
        </w:drawing>
      </w:r>
    </w:p>
    <w:p w14:paraId="2030ABF0" w14:textId="77777777" w:rsidR="00143CD0" w:rsidRDefault="00143CD0" w:rsidP="00D1347C">
      <w:pPr>
        <w:pStyle w:val="NoSpacing"/>
        <w:rPr>
          <w:rFonts w:ascii="Arial" w:hAnsi="Arial" w:cs="Arial"/>
          <w:b/>
          <w:szCs w:val="20"/>
        </w:rPr>
      </w:pPr>
      <w:r>
        <w:rPr>
          <w:rFonts w:ascii="Arial" w:hAnsi="Arial" w:cs="Arial"/>
          <w:b/>
          <w:szCs w:val="20"/>
        </w:rPr>
        <w:br w:type="page"/>
      </w:r>
    </w:p>
    <w:p w14:paraId="23C219C2" w14:textId="16C46E6F" w:rsidR="00D1347C" w:rsidRDefault="00D1347C" w:rsidP="00493C80">
      <w:pPr>
        <w:pStyle w:val="Heading1"/>
        <w:numPr>
          <w:ilvl w:val="0"/>
          <w:numId w:val="0"/>
        </w:numPr>
        <w:ind w:left="357" w:hanging="357"/>
        <w:rPr>
          <w:rFonts w:cs="Arial"/>
          <w:b w:val="0"/>
        </w:rPr>
      </w:pPr>
      <w:r w:rsidRPr="004330B3">
        <w:lastRenderedPageBreak/>
        <w:t>P</w:t>
      </w:r>
      <w:r>
        <w:t>olicy Accountability and Implementation</w:t>
      </w:r>
    </w:p>
    <w:p w14:paraId="2C1300DC" w14:textId="0A481B53" w:rsidR="00FC2CC1" w:rsidRPr="00F3575A" w:rsidRDefault="00AC58F9" w:rsidP="009E686F">
      <w:pPr>
        <w:ind w:left="4253" w:hanging="4253"/>
      </w:pPr>
      <w:r w:rsidRPr="00F3575A">
        <w:t>Policy Title:</w:t>
      </w:r>
      <w:r w:rsidR="00F3575A" w:rsidRPr="00F3575A">
        <w:tab/>
      </w:r>
      <w:r w:rsidR="000A0FBA">
        <w:t>Student Bullying and Harassment Policy</w:t>
      </w:r>
    </w:p>
    <w:p w14:paraId="421DE87B" w14:textId="6D835304" w:rsidR="009542F2" w:rsidRPr="00F3575A" w:rsidRDefault="009542F2" w:rsidP="009E686F">
      <w:pPr>
        <w:ind w:left="4253" w:hanging="4253"/>
      </w:pPr>
      <w:r w:rsidRPr="00F3575A">
        <w:t>Policy Author / Reviewers:</w:t>
      </w:r>
      <w:r w:rsidR="00F3575A" w:rsidRPr="00F3575A">
        <w:tab/>
      </w:r>
      <w:r w:rsidR="008C511E">
        <w:t>Vice Principal</w:t>
      </w:r>
      <w:r w:rsidR="000047AF">
        <w:t xml:space="preserve"> of Student Experience and Pastoral Support</w:t>
      </w:r>
      <w:r w:rsidR="000A0FBA" w:rsidRPr="000A0FBA">
        <w:t xml:space="preserve"> </w:t>
      </w:r>
    </w:p>
    <w:p w14:paraId="27907B24" w14:textId="4690AF8E" w:rsidR="009542F2" w:rsidRPr="00F3575A" w:rsidRDefault="009542F2" w:rsidP="009E686F">
      <w:pPr>
        <w:ind w:left="4253" w:hanging="4253"/>
      </w:pPr>
      <w:r w:rsidRPr="00F3575A">
        <w:t>Policy Implementation:</w:t>
      </w:r>
      <w:r w:rsidR="00F3575A" w:rsidRPr="00F3575A">
        <w:tab/>
      </w:r>
      <w:r w:rsidR="008C511E">
        <w:t>Vice Principal</w:t>
      </w:r>
      <w:r w:rsidR="000047AF">
        <w:t xml:space="preserve"> of Student Experience and Pastoral Support </w:t>
      </w:r>
    </w:p>
    <w:p w14:paraId="72005EA3" w14:textId="689D9109" w:rsidR="009542F2" w:rsidRDefault="00F3575A" w:rsidP="009E686F">
      <w:pPr>
        <w:ind w:left="4253" w:hanging="4253"/>
      </w:pPr>
      <w:r w:rsidRPr="00F3575A">
        <w:t>Policy Monitoring and Compliance:</w:t>
      </w:r>
      <w:r w:rsidRPr="00F3575A">
        <w:tab/>
      </w:r>
      <w:r w:rsidR="008C511E">
        <w:t>Vice Principal</w:t>
      </w:r>
      <w:r w:rsidR="000047AF">
        <w:t xml:space="preserve"> of Student Experience and Pastoral Support</w:t>
      </w:r>
    </w:p>
    <w:p w14:paraId="755DE1FD" w14:textId="438A6827" w:rsidR="00C353A7" w:rsidRPr="00F3575A" w:rsidRDefault="00C353A7" w:rsidP="009E686F">
      <w:pPr>
        <w:ind w:left="4253" w:hanging="4253"/>
      </w:pPr>
      <w:r>
        <w:t>Policy Review Timeline:</w:t>
      </w:r>
      <w:r>
        <w:tab/>
      </w:r>
      <w:r w:rsidR="000A0FBA">
        <w:t>Annual basis</w:t>
      </w:r>
    </w:p>
    <w:p w14:paraId="13F7A764" w14:textId="4E7A67F8" w:rsidR="00F3575A" w:rsidRPr="006A4DCE" w:rsidRDefault="00F3575A" w:rsidP="006A4DCE">
      <w:pPr>
        <w:jc w:val="both"/>
        <w:rPr>
          <w:sz w:val="28"/>
        </w:rPr>
      </w:pPr>
      <w:r w:rsidRPr="00F3575A">
        <w:t>Synopsis:</w:t>
      </w:r>
    </w:p>
    <w:p w14:paraId="48F36917" w14:textId="5FE17D5A" w:rsidR="006A4DCE" w:rsidRPr="006A4DCE" w:rsidRDefault="006A4DCE" w:rsidP="617D6C0A">
      <w:pPr>
        <w:jc w:val="both"/>
        <w:rPr>
          <w:sz w:val="28"/>
          <w:szCs w:val="28"/>
        </w:rPr>
      </w:pPr>
      <w:r w:rsidRPr="617D6C0A">
        <w:rPr>
          <w:rFonts w:cs="Arial"/>
        </w:rPr>
        <w:t xml:space="preserve">This policy aims to ensure that the procedures used to deal with any allegations of bullying and harassment are conducted in a fair and transparent manner, that </w:t>
      </w:r>
      <w:r w:rsidR="5E111782" w:rsidRPr="617D6C0A">
        <w:rPr>
          <w:rFonts w:cs="Arial"/>
        </w:rPr>
        <w:t>DCG</w:t>
      </w:r>
      <w:r w:rsidRPr="617D6C0A">
        <w:rPr>
          <w:rFonts w:cs="Arial"/>
        </w:rPr>
        <w:t xml:space="preserve"> exercises an appropriate duty of care, complying with equal rights and human rights legislation, and takes all reasonable steps to prevent their recurrence</w:t>
      </w:r>
    </w:p>
    <w:p w14:paraId="53D5C98A" w14:textId="77777777" w:rsidR="00DC5269" w:rsidRDefault="00DC5269" w:rsidP="00DC5269">
      <w:pPr>
        <w:pStyle w:val="Heading1"/>
        <w:numPr>
          <w:ilvl w:val="0"/>
          <w:numId w:val="0"/>
        </w:numPr>
        <w:spacing w:before="0" w:after="0"/>
        <w:ind w:left="357" w:hanging="357"/>
      </w:pPr>
    </w:p>
    <w:p w14:paraId="68D5B2E8" w14:textId="3DC54430" w:rsidR="00B92F73" w:rsidRPr="00B92F73" w:rsidRDefault="00121FD1" w:rsidP="007D7803">
      <w:pPr>
        <w:pStyle w:val="Heading1"/>
        <w:numPr>
          <w:ilvl w:val="0"/>
          <w:numId w:val="0"/>
        </w:numPr>
        <w:spacing w:before="0"/>
        <w:ind w:left="357" w:hanging="357"/>
      </w:pPr>
      <w:r>
        <w:t>Policy Classification</w:t>
      </w:r>
      <w:r w:rsidR="00463F67">
        <w:t xml:space="preserve"> and Publication</w:t>
      </w:r>
    </w:p>
    <w:p w14:paraId="166C6208" w14:textId="369F5EDA" w:rsidR="00B46DF1" w:rsidRDefault="00E8613F" w:rsidP="006A76D0">
      <w:pPr>
        <w:pStyle w:val="Heading2"/>
      </w:pPr>
      <w:r w:rsidRPr="006A76D0">
        <w:t>Classification</w:t>
      </w:r>
    </w:p>
    <w:p w14:paraId="7531F78F" w14:textId="77777777" w:rsidR="00B92F73" w:rsidRDefault="004F608E" w:rsidP="00B92F73">
      <w:pPr>
        <w:pStyle w:val="ListParagraph"/>
        <w:numPr>
          <w:ilvl w:val="0"/>
          <w:numId w:val="7"/>
        </w:numPr>
      </w:pPr>
      <w:r>
        <w:t>Strongly Recommended (SR)</w:t>
      </w:r>
    </w:p>
    <w:p w14:paraId="52ABAC7C" w14:textId="70C84926" w:rsidR="00D011B3" w:rsidRDefault="00BB32E6" w:rsidP="006A76D0">
      <w:pPr>
        <w:pStyle w:val="Heading2"/>
      </w:pPr>
      <w:r>
        <w:t>Publication</w:t>
      </w:r>
    </w:p>
    <w:p w14:paraId="00C57715" w14:textId="77777777" w:rsidR="00B92F73" w:rsidRDefault="003706D1" w:rsidP="00B92F73">
      <w:pPr>
        <w:pStyle w:val="ListParagraph"/>
        <w:numPr>
          <w:ilvl w:val="0"/>
          <w:numId w:val="8"/>
        </w:numPr>
      </w:pPr>
      <w:r>
        <w:t>Intranet – Policy portal</w:t>
      </w:r>
    </w:p>
    <w:p w14:paraId="422232A3" w14:textId="77777777" w:rsidR="00B92F73" w:rsidRDefault="003706D1" w:rsidP="00B92F73">
      <w:pPr>
        <w:pStyle w:val="ListParagraph"/>
        <w:numPr>
          <w:ilvl w:val="0"/>
          <w:numId w:val="8"/>
        </w:numPr>
      </w:pPr>
      <w:r>
        <w:t>Student VLE (Moodle)</w:t>
      </w:r>
    </w:p>
    <w:p w14:paraId="206F7FE3" w14:textId="7383D329" w:rsidR="007D5790" w:rsidRPr="006A4DCE" w:rsidRDefault="007D5790" w:rsidP="00DC5269">
      <w:pPr>
        <w:pStyle w:val="Heading2"/>
      </w:pPr>
      <w:r w:rsidRPr="007D5790">
        <w:t>Empowe</w:t>
      </w:r>
      <w:r w:rsidRPr="003F2385">
        <w:t>ring/related legislative and/or authoritative references:</w:t>
      </w:r>
      <w:r w:rsidR="00DC5269">
        <w:t xml:space="preserve"> </w:t>
      </w:r>
      <w:r w:rsidR="006A4DCE" w:rsidRPr="00DC5269">
        <w:rPr>
          <w:b w:val="0"/>
          <w:bCs w:val="0"/>
        </w:rPr>
        <w:t>None</w:t>
      </w:r>
    </w:p>
    <w:p w14:paraId="0BD359EB" w14:textId="77777777" w:rsidR="006A4DCE" w:rsidRDefault="006A4DCE" w:rsidP="007D5790">
      <w:pPr>
        <w:rPr>
          <w:rFonts w:cs="Arial"/>
          <w:sz w:val="20"/>
        </w:rPr>
      </w:pPr>
    </w:p>
    <w:p w14:paraId="7843ABBC" w14:textId="57204F2B" w:rsidR="00914D3C" w:rsidRPr="006A4DCE" w:rsidRDefault="007D5790" w:rsidP="00914D3C">
      <w:pPr>
        <w:rPr>
          <w:rFonts w:cs="Arial"/>
        </w:rPr>
      </w:pPr>
      <w:bookmarkStart w:id="1" w:name="_Hlk35843005"/>
      <w:r w:rsidRPr="006A4DCE">
        <w:rPr>
          <w:rFonts w:cs="Arial"/>
          <w:b/>
          <w:bCs/>
          <w:iCs/>
          <w:sz w:val="24"/>
          <w:szCs w:val="28"/>
        </w:rPr>
        <w:t>Impact Assessment reference</w:t>
      </w:r>
      <w:r w:rsidR="009E686F" w:rsidRPr="006A4DCE">
        <w:rPr>
          <w:rFonts w:cs="Arial"/>
          <w:b/>
          <w:bCs/>
          <w:iCs/>
          <w:sz w:val="24"/>
          <w:szCs w:val="28"/>
        </w:rPr>
        <w:t>:</w:t>
      </w:r>
      <w:r w:rsidRPr="006A4DCE">
        <w:rPr>
          <w:rFonts w:cs="Arial"/>
          <w:b/>
          <w:bCs/>
          <w:iCs/>
          <w:sz w:val="24"/>
          <w:szCs w:val="28"/>
        </w:rPr>
        <w:t xml:space="preserve"> </w:t>
      </w:r>
      <w:r w:rsidR="00914D3C" w:rsidRPr="006A4DCE">
        <w:rPr>
          <w:rFonts w:cs="Arial"/>
        </w:rPr>
        <w:t>IA34</w:t>
      </w:r>
    </w:p>
    <w:bookmarkEnd w:id="1"/>
    <w:p w14:paraId="20A85B55" w14:textId="1B542589" w:rsidR="007D5790" w:rsidRDefault="007D5790" w:rsidP="007D5790">
      <w:pPr>
        <w:rPr>
          <w:rFonts w:cs="Arial"/>
          <w:sz w:val="20"/>
        </w:rPr>
      </w:pPr>
    </w:p>
    <w:p w14:paraId="0A485F36" w14:textId="575D400B" w:rsidR="00042912" w:rsidRPr="00ED1F1A" w:rsidRDefault="00127654" w:rsidP="005B7C0B">
      <w:pPr>
        <w:pStyle w:val="Heading1"/>
        <w:numPr>
          <w:ilvl w:val="0"/>
          <w:numId w:val="0"/>
        </w:numPr>
        <w:spacing w:before="0"/>
        <w:ind w:left="357" w:hanging="357"/>
        <w:rPr>
          <w:rFonts w:cs="Arial"/>
        </w:rPr>
      </w:pPr>
      <w:r>
        <w:t>Periodic Policy Review / Change History</w:t>
      </w:r>
    </w:p>
    <w:tbl>
      <w:tblPr>
        <w:tblStyle w:val="GridTable4-Accent3"/>
        <w:tblpPr w:leftFromText="180" w:rightFromText="180" w:vertAnchor="text" w:horzAnchor="margin" w:tblpXSpec="center" w:tblpY="42"/>
        <w:tblW w:w="10218" w:type="dxa"/>
        <w:tblLayout w:type="fixed"/>
        <w:tblLook w:val="04A0" w:firstRow="1" w:lastRow="0" w:firstColumn="1" w:lastColumn="0" w:noHBand="0" w:noVBand="1"/>
      </w:tblPr>
      <w:tblGrid>
        <w:gridCol w:w="1129"/>
        <w:gridCol w:w="1560"/>
        <w:gridCol w:w="4819"/>
        <w:gridCol w:w="1559"/>
        <w:gridCol w:w="1151"/>
      </w:tblGrid>
      <w:tr w:rsidR="00042912" w:rsidRPr="00ED1F1A" w14:paraId="0C4DBDDF" w14:textId="77777777" w:rsidTr="3010A299">
        <w:trPr>
          <w:cnfStyle w:val="100000000000" w:firstRow="1" w:lastRow="0" w:firstColumn="0" w:lastColumn="0" w:oddVBand="0" w:evenVBand="0" w:oddHBand="0" w:evenHBand="0" w:firstRowFirstColumn="0" w:firstRowLastColumn="0" w:lastRowFirstColumn="0" w:lastRowLastColumn="0"/>
          <w:trHeight w:val="734"/>
          <w:tblHeader/>
        </w:trPr>
        <w:tc>
          <w:tcPr>
            <w:cnfStyle w:val="001000000000" w:firstRow="0" w:lastRow="0" w:firstColumn="1" w:lastColumn="0" w:oddVBand="0" w:evenVBand="0" w:oddHBand="0" w:evenHBand="0" w:firstRowFirstColumn="0" w:firstRowLastColumn="0" w:lastRowFirstColumn="0" w:lastRowLastColumn="0"/>
            <w:tcW w:w="1129" w:type="dxa"/>
            <w:hideMark/>
          </w:tcPr>
          <w:p w14:paraId="15794986" w14:textId="77777777" w:rsidR="00042912" w:rsidRPr="007672D1" w:rsidRDefault="00042912" w:rsidP="00042912">
            <w:pPr>
              <w:rPr>
                <w:rFonts w:cs="Arial"/>
                <w:b w:val="0"/>
                <w:color w:val="auto"/>
                <w:szCs w:val="22"/>
              </w:rPr>
            </w:pPr>
            <w:r w:rsidRPr="007672D1">
              <w:rPr>
                <w:rFonts w:cs="Arial"/>
                <w:color w:val="auto"/>
                <w:szCs w:val="22"/>
              </w:rPr>
              <w:t>Version</w:t>
            </w:r>
          </w:p>
          <w:p w14:paraId="69066847" w14:textId="77777777" w:rsidR="00042912" w:rsidRPr="007672D1" w:rsidRDefault="00042912" w:rsidP="00904F75">
            <w:pPr>
              <w:jc w:val="right"/>
              <w:rPr>
                <w:rFonts w:cs="Arial"/>
                <w:b w:val="0"/>
                <w:color w:val="auto"/>
                <w:szCs w:val="22"/>
              </w:rPr>
            </w:pPr>
          </w:p>
          <w:p w14:paraId="35DB5A63" w14:textId="77777777" w:rsidR="00042912" w:rsidRPr="007672D1" w:rsidRDefault="00042912" w:rsidP="00904F75">
            <w:pPr>
              <w:jc w:val="right"/>
              <w:rPr>
                <w:rFonts w:cs="Arial"/>
                <w:b w:val="0"/>
                <w:color w:val="auto"/>
                <w:szCs w:val="22"/>
              </w:rPr>
            </w:pPr>
          </w:p>
        </w:tc>
        <w:tc>
          <w:tcPr>
            <w:tcW w:w="1560" w:type="dxa"/>
          </w:tcPr>
          <w:p w14:paraId="717566C8" w14:textId="3E3924B2" w:rsidR="00042912" w:rsidRPr="007672D1" w:rsidRDefault="00042912" w:rsidP="00904F75">
            <w:pPr>
              <w:cnfStyle w:val="100000000000" w:firstRow="1" w:lastRow="0" w:firstColumn="0" w:lastColumn="0" w:oddVBand="0" w:evenVBand="0" w:oddHBand="0" w:evenHBand="0" w:firstRowFirstColumn="0" w:firstRowLastColumn="0" w:lastRowFirstColumn="0" w:lastRowLastColumn="0"/>
              <w:rPr>
                <w:rFonts w:cs="Arial"/>
                <w:b w:val="0"/>
                <w:color w:val="auto"/>
                <w:szCs w:val="22"/>
              </w:rPr>
            </w:pPr>
            <w:r w:rsidRPr="007672D1">
              <w:rPr>
                <w:rFonts w:cs="Arial"/>
                <w:color w:val="auto"/>
                <w:szCs w:val="22"/>
              </w:rPr>
              <w:t>Reviewe</w:t>
            </w:r>
            <w:r w:rsidR="00586F5C" w:rsidRPr="007672D1">
              <w:rPr>
                <w:rFonts w:cs="Arial"/>
                <w:color w:val="auto"/>
                <w:szCs w:val="22"/>
              </w:rPr>
              <w:t xml:space="preserve">d / </w:t>
            </w:r>
            <w:r w:rsidRPr="007672D1">
              <w:rPr>
                <w:rFonts w:cs="Arial"/>
                <w:color w:val="auto"/>
                <w:szCs w:val="22"/>
              </w:rPr>
              <w:t>Modified b</w:t>
            </w:r>
            <w:r w:rsidR="00586F5C" w:rsidRPr="007672D1">
              <w:rPr>
                <w:rFonts w:cs="Arial"/>
                <w:color w:val="auto"/>
                <w:szCs w:val="22"/>
              </w:rPr>
              <w:t>y:</w:t>
            </w:r>
          </w:p>
          <w:p w14:paraId="3FF4EFEE" w14:textId="77777777" w:rsidR="00042912" w:rsidRPr="007672D1" w:rsidRDefault="00042912" w:rsidP="00904F75">
            <w:pPr>
              <w:cnfStyle w:val="100000000000" w:firstRow="1" w:lastRow="0" w:firstColumn="0" w:lastColumn="0" w:oddVBand="0" w:evenVBand="0" w:oddHBand="0" w:evenHBand="0" w:firstRowFirstColumn="0" w:firstRowLastColumn="0" w:lastRowFirstColumn="0" w:lastRowLastColumn="0"/>
              <w:rPr>
                <w:rFonts w:cs="Arial"/>
                <w:b w:val="0"/>
                <w:color w:val="auto"/>
                <w:szCs w:val="22"/>
              </w:rPr>
            </w:pPr>
          </w:p>
        </w:tc>
        <w:tc>
          <w:tcPr>
            <w:tcW w:w="4819" w:type="dxa"/>
            <w:hideMark/>
          </w:tcPr>
          <w:p w14:paraId="77B4C9BD" w14:textId="7D63B8C1" w:rsidR="00042912" w:rsidRPr="007672D1" w:rsidRDefault="00042912" w:rsidP="002E6BEE">
            <w:pPr>
              <w:cnfStyle w:val="100000000000" w:firstRow="1" w:lastRow="0" w:firstColumn="0" w:lastColumn="0" w:oddVBand="0" w:evenVBand="0" w:oddHBand="0" w:evenHBand="0" w:firstRowFirstColumn="0" w:firstRowLastColumn="0" w:lastRowFirstColumn="0" w:lastRowLastColumn="0"/>
              <w:rPr>
                <w:rFonts w:cs="Arial"/>
                <w:b w:val="0"/>
                <w:color w:val="auto"/>
                <w:szCs w:val="22"/>
              </w:rPr>
            </w:pPr>
            <w:r w:rsidRPr="007672D1">
              <w:rPr>
                <w:rFonts w:cs="Arial"/>
                <w:color w:val="auto"/>
                <w:szCs w:val="22"/>
              </w:rPr>
              <w:t xml:space="preserve">Change History </w:t>
            </w:r>
          </w:p>
        </w:tc>
        <w:tc>
          <w:tcPr>
            <w:tcW w:w="1559" w:type="dxa"/>
            <w:hideMark/>
          </w:tcPr>
          <w:p w14:paraId="6DAC4D98" w14:textId="77777777" w:rsidR="00042912" w:rsidRPr="007672D1" w:rsidRDefault="00042912" w:rsidP="00904F75">
            <w:pPr>
              <w:cnfStyle w:val="100000000000" w:firstRow="1" w:lastRow="0" w:firstColumn="0" w:lastColumn="0" w:oddVBand="0" w:evenVBand="0" w:oddHBand="0" w:evenHBand="0" w:firstRowFirstColumn="0" w:firstRowLastColumn="0" w:lastRowFirstColumn="0" w:lastRowLastColumn="0"/>
              <w:rPr>
                <w:rFonts w:cs="Arial"/>
                <w:b w:val="0"/>
                <w:color w:val="auto"/>
                <w:szCs w:val="22"/>
              </w:rPr>
            </w:pPr>
            <w:r w:rsidRPr="007672D1">
              <w:rPr>
                <w:rFonts w:cs="Arial"/>
                <w:color w:val="auto"/>
                <w:szCs w:val="22"/>
              </w:rPr>
              <w:t>Advisory committee / groups or specialists</w:t>
            </w:r>
          </w:p>
        </w:tc>
        <w:tc>
          <w:tcPr>
            <w:tcW w:w="1151" w:type="dxa"/>
            <w:hideMark/>
          </w:tcPr>
          <w:p w14:paraId="0629BCD4" w14:textId="77777777" w:rsidR="00042912" w:rsidRPr="007672D1" w:rsidRDefault="00042912" w:rsidP="00904F75">
            <w:pPr>
              <w:cnfStyle w:val="100000000000" w:firstRow="1" w:lastRow="0" w:firstColumn="0" w:lastColumn="0" w:oddVBand="0" w:evenVBand="0" w:oddHBand="0" w:evenHBand="0" w:firstRowFirstColumn="0" w:firstRowLastColumn="0" w:lastRowFirstColumn="0" w:lastRowLastColumn="0"/>
              <w:rPr>
                <w:rFonts w:cs="Arial"/>
                <w:b w:val="0"/>
                <w:color w:val="auto"/>
                <w:szCs w:val="22"/>
              </w:rPr>
            </w:pPr>
            <w:r w:rsidRPr="007672D1">
              <w:rPr>
                <w:rFonts w:cs="Arial"/>
                <w:color w:val="auto"/>
                <w:szCs w:val="22"/>
              </w:rPr>
              <w:t xml:space="preserve">Review / Meeting </w:t>
            </w:r>
          </w:p>
          <w:p w14:paraId="0A3DC731" w14:textId="77777777" w:rsidR="00042912" w:rsidRPr="007672D1" w:rsidRDefault="00042912" w:rsidP="00904F75">
            <w:pPr>
              <w:cnfStyle w:val="100000000000" w:firstRow="1" w:lastRow="0" w:firstColumn="0" w:lastColumn="0" w:oddVBand="0" w:evenVBand="0" w:oddHBand="0" w:evenHBand="0" w:firstRowFirstColumn="0" w:firstRowLastColumn="0" w:lastRowFirstColumn="0" w:lastRowLastColumn="0"/>
              <w:rPr>
                <w:rFonts w:cs="Arial"/>
                <w:b w:val="0"/>
                <w:color w:val="auto"/>
                <w:szCs w:val="22"/>
              </w:rPr>
            </w:pPr>
            <w:r w:rsidRPr="007672D1">
              <w:rPr>
                <w:rFonts w:cs="Arial"/>
                <w:color w:val="auto"/>
                <w:szCs w:val="22"/>
              </w:rPr>
              <w:t>Date/s</w:t>
            </w:r>
          </w:p>
          <w:p w14:paraId="7F0F62C9" w14:textId="77777777" w:rsidR="00042912" w:rsidRPr="007672D1" w:rsidRDefault="00042912" w:rsidP="00904F75">
            <w:pPr>
              <w:cnfStyle w:val="100000000000" w:firstRow="1" w:lastRow="0" w:firstColumn="0" w:lastColumn="0" w:oddVBand="0" w:evenVBand="0" w:oddHBand="0" w:evenHBand="0" w:firstRowFirstColumn="0" w:firstRowLastColumn="0" w:lastRowFirstColumn="0" w:lastRowLastColumn="0"/>
              <w:rPr>
                <w:rFonts w:cs="Arial"/>
                <w:b w:val="0"/>
                <w:color w:val="auto"/>
                <w:szCs w:val="22"/>
              </w:rPr>
            </w:pPr>
          </w:p>
        </w:tc>
      </w:tr>
      <w:tr w:rsidR="000A0FBA" w:rsidRPr="00ED1F1A" w14:paraId="5CC6BACF" w14:textId="77777777" w:rsidTr="3010A299">
        <w:trPr>
          <w:cnfStyle w:val="000000100000" w:firstRow="0" w:lastRow="0" w:firstColumn="0" w:lastColumn="0" w:oddVBand="0" w:evenVBand="0" w:oddHBand="1"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1129" w:type="dxa"/>
            <w:shd w:val="clear" w:color="auto" w:fill="FFFFFF" w:themeFill="background1"/>
          </w:tcPr>
          <w:p w14:paraId="59D0E95B" w14:textId="44DC1F67" w:rsidR="000A0FBA" w:rsidRPr="007D7803" w:rsidRDefault="000A0FBA" w:rsidP="000A0FBA">
            <w:pPr>
              <w:rPr>
                <w:rFonts w:cs="Arial"/>
                <w:b w:val="0"/>
                <w:szCs w:val="22"/>
              </w:rPr>
            </w:pPr>
            <w:r w:rsidRPr="007D7803">
              <w:rPr>
                <w:rFonts w:cs="Arial"/>
                <w:b w:val="0"/>
                <w:sz w:val="16"/>
                <w:szCs w:val="16"/>
              </w:rPr>
              <w:t>V2</w:t>
            </w:r>
          </w:p>
        </w:tc>
        <w:tc>
          <w:tcPr>
            <w:tcW w:w="1560" w:type="dxa"/>
            <w:shd w:val="clear" w:color="auto" w:fill="FFFFFF" w:themeFill="background1"/>
          </w:tcPr>
          <w:p w14:paraId="3E952BB7" w14:textId="2B61E4EB" w:rsidR="000A0FBA" w:rsidRPr="007672D1" w:rsidRDefault="000A0FBA" w:rsidP="000A0FBA">
            <w:pPr>
              <w:cnfStyle w:val="000000100000" w:firstRow="0" w:lastRow="0" w:firstColumn="0" w:lastColumn="0" w:oddVBand="0" w:evenVBand="0" w:oddHBand="1" w:evenHBand="0" w:firstRowFirstColumn="0" w:firstRowLastColumn="0" w:lastRowFirstColumn="0" w:lastRowLastColumn="0"/>
              <w:rPr>
                <w:rFonts w:cs="Arial"/>
                <w:szCs w:val="22"/>
              </w:rPr>
            </w:pPr>
            <w:r w:rsidRPr="003816BE">
              <w:rPr>
                <w:rFonts w:cs="Arial"/>
                <w:sz w:val="16"/>
                <w:szCs w:val="16"/>
              </w:rPr>
              <w:t>Head Student Support Services</w:t>
            </w:r>
          </w:p>
        </w:tc>
        <w:tc>
          <w:tcPr>
            <w:tcW w:w="4819" w:type="dxa"/>
            <w:shd w:val="clear" w:color="auto" w:fill="FFFFFF" w:themeFill="background1"/>
          </w:tcPr>
          <w:p w14:paraId="7BBAD548" w14:textId="7C423981" w:rsidR="000A0FBA" w:rsidRPr="007672D1" w:rsidRDefault="000A0FBA" w:rsidP="000A0FBA">
            <w:pPr>
              <w:cnfStyle w:val="000000100000" w:firstRow="0" w:lastRow="0" w:firstColumn="0" w:lastColumn="0" w:oddVBand="0" w:evenVBand="0" w:oddHBand="1" w:evenHBand="0" w:firstRowFirstColumn="0" w:firstRowLastColumn="0" w:lastRowFirstColumn="0" w:lastRowLastColumn="0"/>
              <w:rPr>
                <w:rFonts w:cs="Arial"/>
                <w:szCs w:val="22"/>
              </w:rPr>
            </w:pPr>
            <w:r w:rsidRPr="003816BE">
              <w:rPr>
                <w:rFonts w:cs="Arial"/>
                <w:sz w:val="16"/>
                <w:szCs w:val="16"/>
              </w:rPr>
              <w:t>Policy review</w:t>
            </w:r>
          </w:p>
        </w:tc>
        <w:tc>
          <w:tcPr>
            <w:tcW w:w="1559" w:type="dxa"/>
            <w:shd w:val="clear" w:color="auto" w:fill="FFFFFF" w:themeFill="background1"/>
          </w:tcPr>
          <w:p w14:paraId="49952823" w14:textId="13A51216" w:rsidR="000A0FBA" w:rsidRPr="007672D1" w:rsidRDefault="000A0FBA" w:rsidP="000A0FBA">
            <w:pPr>
              <w:cnfStyle w:val="000000100000" w:firstRow="0" w:lastRow="0" w:firstColumn="0" w:lastColumn="0" w:oddVBand="0" w:evenVBand="0" w:oddHBand="1" w:evenHBand="0" w:firstRowFirstColumn="0" w:firstRowLastColumn="0" w:lastRowFirstColumn="0" w:lastRowLastColumn="0"/>
              <w:rPr>
                <w:rFonts w:cs="Arial"/>
                <w:szCs w:val="22"/>
              </w:rPr>
            </w:pPr>
            <w:r w:rsidRPr="003816BE">
              <w:rPr>
                <w:rFonts w:cs="Arial"/>
                <w:sz w:val="16"/>
                <w:szCs w:val="16"/>
              </w:rPr>
              <w:t>J2E</w:t>
            </w:r>
          </w:p>
        </w:tc>
        <w:tc>
          <w:tcPr>
            <w:tcW w:w="1151" w:type="dxa"/>
            <w:shd w:val="clear" w:color="auto" w:fill="FFFFFF" w:themeFill="background1"/>
          </w:tcPr>
          <w:p w14:paraId="7A319FA7" w14:textId="3EB39229" w:rsidR="000A0FBA" w:rsidRPr="007672D1" w:rsidRDefault="000A0FBA" w:rsidP="000A0FBA">
            <w:pPr>
              <w:cnfStyle w:val="000000100000" w:firstRow="0" w:lastRow="0" w:firstColumn="0" w:lastColumn="0" w:oddVBand="0" w:evenVBand="0" w:oddHBand="1" w:evenHBand="0" w:firstRowFirstColumn="0" w:firstRowLastColumn="0" w:lastRowFirstColumn="0" w:lastRowLastColumn="0"/>
              <w:rPr>
                <w:rFonts w:cs="Arial"/>
                <w:szCs w:val="22"/>
              </w:rPr>
            </w:pPr>
            <w:r w:rsidRPr="003816BE">
              <w:rPr>
                <w:rFonts w:cs="Arial"/>
                <w:sz w:val="16"/>
                <w:szCs w:val="16"/>
              </w:rPr>
              <w:t>July 2015</w:t>
            </w:r>
          </w:p>
        </w:tc>
      </w:tr>
      <w:tr w:rsidR="000A0FBA" w:rsidRPr="00ED1F1A" w14:paraId="419E95CA" w14:textId="77777777" w:rsidTr="3010A299">
        <w:trPr>
          <w:trHeight w:val="547"/>
        </w:trPr>
        <w:tc>
          <w:tcPr>
            <w:cnfStyle w:val="001000000000" w:firstRow="0" w:lastRow="0" w:firstColumn="1" w:lastColumn="0" w:oddVBand="0" w:evenVBand="0" w:oddHBand="0" w:evenHBand="0" w:firstRowFirstColumn="0" w:firstRowLastColumn="0" w:lastRowFirstColumn="0" w:lastRowLastColumn="0"/>
            <w:tcW w:w="1129" w:type="dxa"/>
            <w:shd w:val="clear" w:color="auto" w:fill="FFFFFF" w:themeFill="background1"/>
          </w:tcPr>
          <w:p w14:paraId="4EF97BD4" w14:textId="4BAD8151" w:rsidR="000A0FBA" w:rsidRPr="007D7803" w:rsidRDefault="000A0FBA" w:rsidP="000A0FBA">
            <w:pPr>
              <w:rPr>
                <w:rFonts w:cs="Arial"/>
                <w:b w:val="0"/>
                <w:szCs w:val="22"/>
              </w:rPr>
            </w:pPr>
            <w:r w:rsidRPr="007D7803">
              <w:rPr>
                <w:rFonts w:cs="Arial"/>
                <w:b w:val="0"/>
                <w:sz w:val="16"/>
                <w:szCs w:val="16"/>
              </w:rPr>
              <w:t>V3</w:t>
            </w:r>
          </w:p>
        </w:tc>
        <w:tc>
          <w:tcPr>
            <w:tcW w:w="1560" w:type="dxa"/>
            <w:shd w:val="clear" w:color="auto" w:fill="FFFFFF" w:themeFill="background1"/>
          </w:tcPr>
          <w:p w14:paraId="54104BAE" w14:textId="6597E2A9" w:rsidR="000A0FBA" w:rsidRPr="007672D1" w:rsidRDefault="000A0FBA" w:rsidP="000A0FBA">
            <w:pPr>
              <w:cnfStyle w:val="000000000000" w:firstRow="0" w:lastRow="0" w:firstColumn="0" w:lastColumn="0" w:oddVBand="0" w:evenVBand="0" w:oddHBand="0" w:evenHBand="0" w:firstRowFirstColumn="0" w:firstRowLastColumn="0" w:lastRowFirstColumn="0" w:lastRowLastColumn="0"/>
              <w:rPr>
                <w:rFonts w:cs="Arial"/>
                <w:szCs w:val="22"/>
              </w:rPr>
            </w:pPr>
            <w:r w:rsidRPr="003816BE">
              <w:rPr>
                <w:rFonts w:cs="Arial"/>
                <w:sz w:val="16"/>
                <w:szCs w:val="16"/>
              </w:rPr>
              <w:t>Head Student Support Services</w:t>
            </w:r>
          </w:p>
        </w:tc>
        <w:tc>
          <w:tcPr>
            <w:tcW w:w="4819" w:type="dxa"/>
            <w:shd w:val="clear" w:color="auto" w:fill="FFFFFF" w:themeFill="background1"/>
          </w:tcPr>
          <w:p w14:paraId="10343FFC" w14:textId="09FB0344" w:rsidR="000A0FBA" w:rsidRPr="007672D1" w:rsidRDefault="000A0FBA" w:rsidP="000A0FBA">
            <w:pPr>
              <w:cnfStyle w:val="000000000000" w:firstRow="0" w:lastRow="0" w:firstColumn="0" w:lastColumn="0" w:oddVBand="0" w:evenVBand="0" w:oddHBand="0" w:evenHBand="0" w:firstRowFirstColumn="0" w:firstRowLastColumn="0" w:lastRowFirstColumn="0" w:lastRowLastColumn="0"/>
              <w:rPr>
                <w:rFonts w:cs="Arial"/>
                <w:szCs w:val="22"/>
              </w:rPr>
            </w:pPr>
            <w:r w:rsidRPr="003816BE">
              <w:rPr>
                <w:rFonts w:cs="Arial"/>
                <w:sz w:val="16"/>
                <w:szCs w:val="16"/>
              </w:rPr>
              <w:t>Minor amends. Updated job title to Vice Principal</w:t>
            </w:r>
          </w:p>
        </w:tc>
        <w:tc>
          <w:tcPr>
            <w:tcW w:w="1559" w:type="dxa"/>
            <w:shd w:val="clear" w:color="auto" w:fill="FFFFFF" w:themeFill="background1"/>
          </w:tcPr>
          <w:p w14:paraId="3F875DFF" w14:textId="7DB90F68" w:rsidR="000A0FBA" w:rsidRPr="007672D1" w:rsidRDefault="000A0FBA" w:rsidP="000A0FBA">
            <w:pPr>
              <w:cnfStyle w:val="000000000000" w:firstRow="0" w:lastRow="0" w:firstColumn="0" w:lastColumn="0" w:oddVBand="0" w:evenVBand="0" w:oddHBand="0" w:evenHBand="0" w:firstRowFirstColumn="0" w:firstRowLastColumn="0" w:lastRowFirstColumn="0" w:lastRowLastColumn="0"/>
              <w:rPr>
                <w:rFonts w:cs="Arial"/>
                <w:szCs w:val="22"/>
              </w:rPr>
            </w:pPr>
            <w:r w:rsidRPr="003816BE">
              <w:rPr>
                <w:rFonts w:cs="Arial"/>
                <w:sz w:val="16"/>
                <w:szCs w:val="16"/>
              </w:rPr>
              <w:t>AS</w:t>
            </w:r>
          </w:p>
        </w:tc>
        <w:tc>
          <w:tcPr>
            <w:tcW w:w="1151" w:type="dxa"/>
            <w:shd w:val="clear" w:color="auto" w:fill="FFFFFF" w:themeFill="background1"/>
          </w:tcPr>
          <w:p w14:paraId="472DC2FF" w14:textId="3F910277" w:rsidR="000A0FBA" w:rsidRPr="007672D1" w:rsidRDefault="000A0FBA" w:rsidP="000A0FBA">
            <w:pPr>
              <w:cnfStyle w:val="000000000000" w:firstRow="0" w:lastRow="0" w:firstColumn="0" w:lastColumn="0" w:oddVBand="0" w:evenVBand="0" w:oddHBand="0" w:evenHBand="0" w:firstRowFirstColumn="0" w:firstRowLastColumn="0" w:lastRowFirstColumn="0" w:lastRowLastColumn="0"/>
              <w:rPr>
                <w:rFonts w:cs="Arial"/>
                <w:szCs w:val="22"/>
              </w:rPr>
            </w:pPr>
            <w:r w:rsidRPr="003816BE">
              <w:rPr>
                <w:rFonts w:cs="Arial"/>
                <w:sz w:val="16"/>
                <w:szCs w:val="16"/>
              </w:rPr>
              <w:t>July 2016</w:t>
            </w:r>
          </w:p>
        </w:tc>
      </w:tr>
      <w:tr w:rsidR="000A0FBA" w:rsidRPr="00ED1F1A" w14:paraId="3DABB722" w14:textId="77777777" w:rsidTr="3010A299">
        <w:trPr>
          <w:cnfStyle w:val="000000100000" w:firstRow="0" w:lastRow="0" w:firstColumn="0" w:lastColumn="0" w:oddVBand="0" w:evenVBand="0" w:oddHBand="1"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1129" w:type="dxa"/>
            <w:shd w:val="clear" w:color="auto" w:fill="FFFFFF" w:themeFill="background1"/>
          </w:tcPr>
          <w:p w14:paraId="359AD303" w14:textId="5A46E487" w:rsidR="000A0FBA" w:rsidRPr="007D7803" w:rsidRDefault="000A0FBA" w:rsidP="000A0FBA">
            <w:pPr>
              <w:rPr>
                <w:rFonts w:cs="Arial"/>
                <w:b w:val="0"/>
                <w:szCs w:val="22"/>
              </w:rPr>
            </w:pPr>
            <w:r w:rsidRPr="007D7803">
              <w:rPr>
                <w:rFonts w:cs="Arial"/>
                <w:b w:val="0"/>
                <w:sz w:val="16"/>
                <w:szCs w:val="16"/>
              </w:rPr>
              <w:t xml:space="preserve">V4 </w:t>
            </w:r>
          </w:p>
        </w:tc>
        <w:tc>
          <w:tcPr>
            <w:tcW w:w="1560" w:type="dxa"/>
            <w:shd w:val="clear" w:color="auto" w:fill="FFFFFF" w:themeFill="background1"/>
          </w:tcPr>
          <w:p w14:paraId="0F9DE2B3" w14:textId="0EDF5EB0" w:rsidR="000A0FBA" w:rsidRPr="007672D1" w:rsidRDefault="000A0FBA" w:rsidP="000A0FBA">
            <w:pPr>
              <w:cnfStyle w:val="000000100000" w:firstRow="0" w:lastRow="0" w:firstColumn="0" w:lastColumn="0" w:oddVBand="0" w:evenVBand="0" w:oddHBand="1" w:evenHBand="0" w:firstRowFirstColumn="0" w:firstRowLastColumn="0" w:lastRowFirstColumn="0" w:lastRowLastColumn="0"/>
              <w:rPr>
                <w:rFonts w:cs="Arial"/>
                <w:szCs w:val="22"/>
              </w:rPr>
            </w:pPr>
            <w:r w:rsidRPr="003816BE">
              <w:rPr>
                <w:rFonts w:cs="Arial"/>
                <w:sz w:val="16"/>
                <w:szCs w:val="16"/>
              </w:rPr>
              <w:t>Team Manager – Student Engagement</w:t>
            </w:r>
          </w:p>
        </w:tc>
        <w:tc>
          <w:tcPr>
            <w:tcW w:w="4819" w:type="dxa"/>
            <w:shd w:val="clear" w:color="auto" w:fill="FFFFFF" w:themeFill="background1"/>
          </w:tcPr>
          <w:p w14:paraId="370EA0E1" w14:textId="39186879" w:rsidR="000A0FBA" w:rsidRPr="007672D1" w:rsidRDefault="000A0FBA" w:rsidP="000A0FBA">
            <w:pPr>
              <w:cnfStyle w:val="000000100000" w:firstRow="0" w:lastRow="0" w:firstColumn="0" w:lastColumn="0" w:oddVBand="0" w:evenVBand="0" w:oddHBand="1" w:evenHBand="0" w:firstRowFirstColumn="0" w:firstRowLastColumn="0" w:lastRowFirstColumn="0" w:lastRowLastColumn="0"/>
              <w:rPr>
                <w:rFonts w:cs="Arial"/>
                <w:szCs w:val="22"/>
              </w:rPr>
            </w:pPr>
            <w:r w:rsidRPr="003816BE">
              <w:rPr>
                <w:rFonts w:cs="Arial"/>
                <w:sz w:val="16"/>
                <w:szCs w:val="16"/>
              </w:rPr>
              <w:t>Minor Amends; changed learner to student references</w:t>
            </w:r>
          </w:p>
        </w:tc>
        <w:tc>
          <w:tcPr>
            <w:tcW w:w="1559" w:type="dxa"/>
            <w:shd w:val="clear" w:color="auto" w:fill="FFFFFF" w:themeFill="background1"/>
          </w:tcPr>
          <w:p w14:paraId="473EA5E3" w14:textId="786CAA3E" w:rsidR="000A0FBA" w:rsidRPr="007672D1" w:rsidRDefault="000A0FBA" w:rsidP="000A0FBA">
            <w:pPr>
              <w:cnfStyle w:val="000000100000" w:firstRow="0" w:lastRow="0" w:firstColumn="0" w:lastColumn="0" w:oddVBand="0" w:evenVBand="0" w:oddHBand="1" w:evenHBand="0" w:firstRowFirstColumn="0" w:firstRowLastColumn="0" w:lastRowFirstColumn="0" w:lastRowLastColumn="0"/>
              <w:rPr>
                <w:rFonts w:cs="Arial"/>
                <w:szCs w:val="22"/>
              </w:rPr>
            </w:pPr>
            <w:r w:rsidRPr="003816BE">
              <w:rPr>
                <w:rFonts w:cs="Arial"/>
                <w:sz w:val="16"/>
                <w:szCs w:val="16"/>
              </w:rPr>
              <w:t>Deputy CEO – Heather Simcox</w:t>
            </w:r>
          </w:p>
        </w:tc>
        <w:tc>
          <w:tcPr>
            <w:tcW w:w="1151" w:type="dxa"/>
            <w:shd w:val="clear" w:color="auto" w:fill="FFFFFF" w:themeFill="background1"/>
          </w:tcPr>
          <w:p w14:paraId="496EE09D" w14:textId="7BCC06E1" w:rsidR="000A0FBA" w:rsidRPr="007672D1" w:rsidRDefault="000A0FBA" w:rsidP="000A0FBA">
            <w:pPr>
              <w:cnfStyle w:val="000000100000" w:firstRow="0" w:lastRow="0" w:firstColumn="0" w:lastColumn="0" w:oddVBand="0" w:evenVBand="0" w:oddHBand="1" w:evenHBand="0" w:firstRowFirstColumn="0" w:firstRowLastColumn="0" w:lastRowFirstColumn="0" w:lastRowLastColumn="0"/>
              <w:rPr>
                <w:rFonts w:cs="Arial"/>
                <w:szCs w:val="22"/>
              </w:rPr>
            </w:pPr>
            <w:r w:rsidRPr="003816BE">
              <w:rPr>
                <w:rFonts w:cs="Arial"/>
                <w:sz w:val="16"/>
                <w:szCs w:val="16"/>
              </w:rPr>
              <w:t xml:space="preserve">July 2017 </w:t>
            </w:r>
          </w:p>
        </w:tc>
      </w:tr>
      <w:tr w:rsidR="000A0FBA" w:rsidRPr="00ED1F1A" w14:paraId="133C0CA1" w14:textId="77777777" w:rsidTr="3010A299">
        <w:trPr>
          <w:trHeight w:val="547"/>
        </w:trPr>
        <w:tc>
          <w:tcPr>
            <w:cnfStyle w:val="001000000000" w:firstRow="0" w:lastRow="0" w:firstColumn="1" w:lastColumn="0" w:oddVBand="0" w:evenVBand="0" w:oddHBand="0" w:evenHBand="0" w:firstRowFirstColumn="0" w:firstRowLastColumn="0" w:lastRowFirstColumn="0" w:lastRowLastColumn="0"/>
            <w:tcW w:w="1129" w:type="dxa"/>
            <w:shd w:val="clear" w:color="auto" w:fill="FFFFFF" w:themeFill="background1"/>
          </w:tcPr>
          <w:p w14:paraId="266CEABB" w14:textId="6CBA02A8" w:rsidR="000A0FBA" w:rsidRPr="007D7803" w:rsidRDefault="000A0FBA" w:rsidP="000A0FBA">
            <w:pPr>
              <w:rPr>
                <w:rFonts w:cs="Arial"/>
                <w:b w:val="0"/>
                <w:szCs w:val="22"/>
              </w:rPr>
            </w:pPr>
            <w:r w:rsidRPr="007D7803">
              <w:rPr>
                <w:rFonts w:cs="Arial"/>
                <w:b w:val="0"/>
                <w:sz w:val="16"/>
                <w:szCs w:val="16"/>
              </w:rPr>
              <w:t>V5</w:t>
            </w:r>
          </w:p>
        </w:tc>
        <w:tc>
          <w:tcPr>
            <w:tcW w:w="1560" w:type="dxa"/>
            <w:shd w:val="clear" w:color="auto" w:fill="FFFFFF" w:themeFill="background1"/>
          </w:tcPr>
          <w:p w14:paraId="3B75BE7B" w14:textId="2A4051FE" w:rsidR="000A0FBA" w:rsidRPr="007672D1" w:rsidRDefault="000A0FBA" w:rsidP="000A0FBA">
            <w:pPr>
              <w:cnfStyle w:val="000000000000" w:firstRow="0" w:lastRow="0" w:firstColumn="0" w:lastColumn="0" w:oddVBand="0" w:evenVBand="0" w:oddHBand="0" w:evenHBand="0" w:firstRowFirstColumn="0" w:firstRowLastColumn="0" w:lastRowFirstColumn="0" w:lastRowLastColumn="0"/>
              <w:rPr>
                <w:rFonts w:cs="Arial"/>
                <w:szCs w:val="22"/>
              </w:rPr>
            </w:pPr>
            <w:r>
              <w:rPr>
                <w:rFonts w:cs="Arial"/>
                <w:sz w:val="16"/>
                <w:szCs w:val="16"/>
              </w:rPr>
              <w:t>Head of Behaviour for Learning – Aaron Denton</w:t>
            </w:r>
          </w:p>
        </w:tc>
        <w:tc>
          <w:tcPr>
            <w:tcW w:w="4819" w:type="dxa"/>
            <w:shd w:val="clear" w:color="auto" w:fill="FFFFFF" w:themeFill="background1"/>
          </w:tcPr>
          <w:p w14:paraId="5D30D767" w14:textId="77777777" w:rsidR="000A0FBA" w:rsidRDefault="000A0FBA" w:rsidP="000A0FBA">
            <w:pPr>
              <w:spacing w:line="276" w:lineRule="auto"/>
              <w:cnfStyle w:val="000000000000" w:firstRow="0" w:lastRow="0" w:firstColumn="0" w:lastColumn="0" w:oddVBand="0" w:evenVBand="0" w:oddHBand="0" w:evenHBand="0" w:firstRowFirstColumn="0" w:firstRowLastColumn="0" w:lastRowFirstColumn="0" w:lastRowLastColumn="0"/>
              <w:rPr>
                <w:rFonts w:cs="Arial"/>
                <w:sz w:val="16"/>
                <w:szCs w:val="16"/>
              </w:rPr>
            </w:pPr>
            <w:r>
              <w:rPr>
                <w:rFonts w:cs="Arial"/>
                <w:sz w:val="16"/>
                <w:szCs w:val="16"/>
              </w:rPr>
              <w:t>Section 2:</w:t>
            </w:r>
          </w:p>
          <w:p w14:paraId="35C47963" w14:textId="77777777" w:rsidR="000A0FBA" w:rsidRPr="00094B0F" w:rsidRDefault="000A0FBA" w:rsidP="005B7C0B">
            <w:pPr>
              <w:pStyle w:val="ListParagraph"/>
              <w:numPr>
                <w:ilvl w:val="0"/>
                <w:numId w:val="11"/>
              </w:numPr>
              <w:spacing w:line="276" w:lineRule="auto"/>
              <w:ind w:left="315"/>
              <w:cnfStyle w:val="000000000000" w:firstRow="0" w:lastRow="0" w:firstColumn="0" w:lastColumn="0" w:oddVBand="0" w:evenVBand="0" w:oddHBand="0" w:evenHBand="0" w:firstRowFirstColumn="0" w:firstRowLastColumn="0" w:lastRowFirstColumn="0" w:lastRowLastColumn="0"/>
              <w:rPr>
                <w:rFonts w:cs="Arial"/>
                <w:sz w:val="16"/>
                <w:szCs w:val="16"/>
              </w:rPr>
            </w:pPr>
            <w:r>
              <w:rPr>
                <w:rFonts w:cs="Arial"/>
                <w:sz w:val="16"/>
                <w:szCs w:val="16"/>
              </w:rPr>
              <w:t>Included additional elements and references to social media</w:t>
            </w:r>
          </w:p>
          <w:p w14:paraId="4D71A52E" w14:textId="77777777" w:rsidR="000A0FBA" w:rsidRDefault="000A0FBA" w:rsidP="005B7C0B">
            <w:pPr>
              <w:spacing w:line="276" w:lineRule="auto"/>
              <w:ind w:left="315"/>
              <w:cnfStyle w:val="000000000000" w:firstRow="0" w:lastRow="0" w:firstColumn="0" w:lastColumn="0" w:oddVBand="0" w:evenVBand="0" w:oddHBand="0" w:evenHBand="0" w:firstRowFirstColumn="0" w:firstRowLastColumn="0" w:lastRowFirstColumn="0" w:lastRowLastColumn="0"/>
              <w:rPr>
                <w:rFonts w:cs="Arial"/>
                <w:sz w:val="16"/>
                <w:szCs w:val="16"/>
              </w:rPr>
            </w:pPr>
            <w:r>
              <w:rPr>
                <w:rFonts w:cs="Arial"/>
                <w:sz w:val="16"/>
                <w:szCs w:val="16"/>
              </w:rPr>
              <w:t>Section 4:</w:t>
            </w:r>
          </w:p>
          <w:p w14:paraId="1BDAA3DD" w14:textId="77777777" w:rsidR="000A0FBA" w:rsidRDefault="000A0FBA" w:rsidP="005B7C0B">
            <w:pPr>
              <w:pStyle w:val="ListParagraph"/>
              <w:numPr>
                <w:ilvl w:val="0"/>
                <w:numId w:val="10"/>
              </w:numPr>
              <w:spacing w:line="276" w:lineRule="auto"/>
              <w:ind w:left="315"/>
              <w:cnfStyle w:val="000000000000" w:firstRow="0" w:lastRow="0" w:firstColumn="0" w:lastColumn="0" w:oddVBand="0" w:evenVBand="0" w:oddHBand="0" w:evenHBand="0" w:firstRowFirstColumn="0" w:firstRowLastColumn="0" w:lastRowFirstColumn="0" w:lastRowLastColumn="0"/>
              <w:rPr>
                <w:rFonts w:cs="Arial"/>
                <w:sz w:val="16"/>
                <w:szCs w:val="16"/>
              </w:rPr>
            </w:pPr>
            <w:r w:rsidRPr="00204121">
              <w:rPr>
                <w:rFonts w:cs="Arial"/>
                <w:sz w:val="16"/>
                <w:szCs w:val="16"/>
              </w:rPr>
              <w:t>added in additional element relating to work experience</w:t>
            </w:r>
          </w:p>
          <w:p w14:paraId="2DCD1A12" w14:textId="77777777" w:rsidR="000A0FBA" w:rsidRDefault="000A0FBA" w:rsidP="005B7C0B">
            <w:pPr>
              <w:pStyle w:val="ListParagraph"/>
              <w:numPr>
                <w:ilvl w:val="0"/>
                <w:numId w:val="10"/>
              </w:numPr>
              <w:spacing w:line="276" w:lineRule="auto"/>
              <w:ind w:left="315"/>
              <w:cnfStyle w:val="000000000000" w:firstRow="0" w:lastRow="0" w:firstColumn="0" w:lastColumn="0" w:oddVBand="0" w:evenVBand="0" w:oddHBand="0" w:evenHBand="0" w:firstRowFirstColumn="0" w:firstRowLastColumn="0" w:lastRowFirstColumn="0" w:lastRowLastColumn="0"/>
              <w:rPr>
                <w:rFonts w:cs="Arial"/>
                <w:sz w:val="16"/>
                <w:szCs w:val="16"/>
              </w:rPr>
            </w:pPr>
            <w:r>
              <w:rPr>
                <w:rFonts w:cs="Arial"/>
                <w:sz w:val="16"/>
                <w:szCs w:val="16"/>
              </w:rPr>
              <w:t xml:space="preserve">included a line relating to disciplinary action despite a formal complaint being made. </w:t>
            </w:r>
          </w:p>
          <w:p w14:paraId="306DF4A4" w14:textId="77777777" w:rsidR="000A0FBA" w:rsidRDefault="000A0FBA" w:rsidP="005B7C0B">
            <w:pPr>
              <w:spacing w:line="276" w:lineRule="auto"/>
              <w:ind w:left="315"/>
              <w:cnfStyle w:val="000000000000" w:firstRow="0" w:lastRow="0" w:firstColumn="0" w:lastColumn="0" w:oddVBand="0" w:evenVBand="0" w:oddHBand="0" w:evenHBand="0" w:firstRowFirstColumn="0" w:firstRowLastColumn="0" w:lastRowFirstColumn="0" w:lastRowLastColumn="0"/>
              <w:rPr>
                <w:rFonts w:cs="Arial"/>
                <w:sz w:val="16"/>
                <w:szCs w:val="16"/>
              </w:rPr>
            </w:pPr>
            <w:r>
              <w:rPr>
                <w:rFonts w:cs="Arial"/>
                <w:sz w:val="16"/>
                <w:szCs w:val="16"/>
              </w:rPr>
              <w:t>Section 5:</w:t>
            </w:r>
          </w:p>
          <w:p w14:paraId="3C6899C2" w14:textId="77777777" w:rsidR="000A0FBA" w:rsidRDefault="000A0FBA" w:rsidP="005B7C0B">
            <w:pPr>
              <w:pStyle w:val="ListParagraph"/>
              <w:numPr>
                <w:ilvl w:val="0"/>
                <w:numId w:val="12"/>
              </w:numPr>
              <w:spacing w:line="276" w:lineRule="auto"/>
              <w:ind w:left="315"/>
              <w:cnfStyle w:val="000000000000" w:firstRow="0" w:lastRow="0" w:firstColumn="0" w:lastColumn="0" w:oddVBand="0" w:evenVBand="0" w:oddHBand="0" w:evenHBand="0" w:firstRowFirstColumn="0" w:firstRowLastColumn="0" w:lastRowFirstColumn="0" w:lastRowLastColumn="0"/>
              <w:rPr>
                <w:rFonts w:cs="Arial"/>
                <w:sz w:val="16"/>
                <w:szCs w:val="16"/>
              </w:rPr>
            </w:pPr>
            <w:r>
              <w:rPr>
                <w:rFonts w:cs="Arial"/>
                <w:sz w:val="16"/>
                <w:szCs w:val="16"/>
              </w:rPr>
              <w:t xml:space="preserve">amendments to job titles </w:t>
            </w:r>
          </w:p>
          <w:p w14:paraId="2F195784" w14:textId="3CAFB968" w:rsidR="000A0FBA" w:rsidRPr="000A0FBA" w:rsidRDefault="000A0FBA" w:rsidP="005B7C0B">
            <w:pPr>
              <w:pStyle w:val="ListParagraph"/>
              <w:numPr>
                <w:ilvl w:val="0"/>
                <w:numId w:val="12"/>
              </w:numPr>
              <w:spacing w:line="276" w:lineRule="auto"/>
              <w:ind w:left="315"/>
              <w:cnfStyle w:val="000000000000" w:firstRow="0" w:lastRow="0" w:firstColumn="0" w:lastColumn="0" w:oddVBand="0" w:evenVBand="0" w:oddHBand="0" w:evenHBand="0" w:firstRowFirstColumn="0" w:firstRowLastColumn="0" w:lastRowFirstColumn="0" w:lastRowLastColumn="0"/>
              <w:rPr>
                <w:rFonts w:cs="Arial"/>
                <w:sz w:val="16"/>
                <w:szCs w:val="16"/>
              </w:rPr>
            </w:pPr>
            <w:r w:rsidRPr="000A0FBA">
              <w:rPr>
                <w:rFonts w:cs="Arial"/>
                <w:sz w:val="16"/>
                <w:szCs w:val="16"/>
              </w:rPr>
              <w:t>included a line on allegations relating to staff</w:t>
            </w:r>
          </w:p>
        </w:tc>
        <w:tc>
          <w:tcPr>
            <w:tcW w:w="1559" w:type="dxa"/>
            <w:shd w:val="clear" w:color="auto" w:fill="FFFFFF" w:themeFill="background1"/>
          </w:tcPr>
          <w:p w14:paraId="7A3F2CD4" w14:textId="3CFFB6F8" w:rsidR="000A0FBA" w:rsidRPr="007672D1" w:rsidRDefault="000A0FBA" w:rsidP="000A0FBA">
            <w:pPr>
              <w:cnfStyle w:val="000000000000" w:firstRow="0" w:lastRow="0" w:firstColumn="0" w:lastColumn="0" w:oddVBand="0" w:evenVBand="0" w:oddHBand="0" w:evenHBand="0" w:firstRowFirstColumn="0" w:firstRowLastColumn="0" w:lastRowFirstColumn="0" w:lastRowLastColumn="0"/>
              <w:rPr>
                <w:rFonts w:cs="Arial"/>
                <w:szCs w:val="22"/>
              </w:rPr>
            </w:pPr>
            <w:r>
              <w:rPr>
                <w:rFonts w:cs="Arial"/>
                <w:sz w:val="16"/>
                <w:szCs w:val="16"/>
              </w:rPr>
              <w:t xml:space="preserve">Director for Services for Students </w:t>
            </w:r>
          </w:p>
        </w:tc>
        <w:tc>
          <w:tcPr>
            <w:tcW w:w="1151" w:type="dxa"/>
            <w:shd w:val="clear" w:color="auto" w:fill="FFFFFF" w:themeFill="background1"/>
          </w:tcPr>
          <w:p w14:paraId="64A7C4F6" w14:textId="391B1BA4" w:rsidR="000A0FBA" w:rsidRPr="007672D1" w:rsidRDefault="000A0FBA" w:rsidP="000A0FBA">
            <w:pPr>
              <w:cnfStyle w:val="000000000000" w:firstRow="0" w:lastRow="0" w:firstColumn="0" w:lastColumn="0" w:oddVBand="0" w:evenVBand="0" w:oddHBand="0" w:evenHBand="0" w:firstRowFirstColumn="0" w:firstRowLastColumn="0" w:lastRowFirstColumn="0" w:lastRowLastColumn="0"/>
              <w:rPr>
                <w:rFonts w:cs="Arial"/>
                <w:szCs w:val="22"/>
              </w:rPr>
            </w:pPr>
            <w:r>
              <w:rPr>
                <w:rFonts w:cs="Arial"/>
                <w:sz w:val="16"/>
                <w:szCs w:val="16"/>
              </w:rPr>
              <w:t>09/2018</w:t>
            </w:r>
          </w:p>
        </w:tc>
      </w:tr>
      <w:tr w:rsidR="000A0FBA" w:rsidRPr="00ED1F1A" w14:paraId="39F53ED0" w14:textId="77777777" w:rsidTr="3010A299">
        <w:trPr>
          <w:cnfStyle w:val="000000100000" w:firstRow="0" w:lastRow="0" w:firstColumn="0" w:lastColumn="0" w:oddVBand="0" w:evenVBand="0" w:oddHBand="1"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1129" w:type="dxa"/>
            <w:shd w:val="clear" w:color="auto" w:fill="FFFFFF" w:themeFill="background1"/>
          </w:tcPr>
          <w:p w14:paraId="56E8D1D1" w14:textId="3704CB49" w:rsidR="000A0FBA" w:rsidRPr="007D7803" w:rsidRDefault="000A0FBA" w:rsidP="000A0FBA">
            <w:pPr>
              <w:rPr>
                <w:rFonts w:cs="Arial"/>
                <w:b w:val="0"/>
                <w:szCs w:val="22"/>
              </w:rPr>
            </w:pPr>
            <w:r w:rsidRPr="007D7803">
              <w:rPr>
                <w:rFonts w:cs="Arial"/>
                <w:b w:val="0"/>
                <w:sz w:val="16"/>
                <w:szCs w:val="16"/>
              </w:rPr>
              <w:t>V6</w:t>
            </w:r>
          </w:p>
        </w:tc>
        <w:tc>
          <w:tcPr>
            <w:tcW w:w="1560" w:type="dxa"/>
            <w:shd w:val="clear" w:color="auto" w:fill="FFFFFF" w:themeFill="background1"/>
          </w:tcPr>
          <w:p w14:paraId="3CC62594" w14:textId="00963EC4" w:rsidR="000A0FBA" w:rsidRPr="007672D1" w:rsidRDefault="000A0FBA" w:rsidP="000A0FBA">
            <w:pPr>
              <w:cnfStyle w:val="000000100000" w:firstRow="0" w:lastRow="0" w:firstColumn="0" w:lastColumn="0" w:oddVBand="0" w:evenVBand="0" w:oddHBand="1" w:evenHBand="0" w:firstRowFirstColumn="0" w:firstRowLastColumn="0" w:lastRowFirstColumn="0" w:lastRowLastColumn="0"/>
              <w:rPr>
                <w:rFonts w:cs="Arial"/>
                <w:szCs w:val="22"/>
              </w:rPr>
            </w:pPr>
            <w:r>
              <w:rPr>
                <w:rFonts w:cs="Arial"/>
                <w:sz w:val="16"/>
                <w:szCs w:val="16"/>
              </w:rPr>
              <w:t xml:space="preserve">Head of Behaviour for Learning </w:t>
            </w:r>
          </w:p>
        </w:tc>
        <w:tc>
          <w:tcPr>
            <w:tcW w:w="4819" w:type="dxa"/>
            <w:shd w:val="clear" w:color="auto" w:fill="FFFFFF" w:themeFill="background1"/>
          </w:tcPr>
          <w:p w14:paraId="60002A5C" w14:textId="77777777" w:rsidR="000A0FBA" w:rsidRDefault="000A0FBA" w:rsidP="000A0FBA">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r>
              <w:rPr>
                <w:rFonts w:ascii="Arial" w:hAnsi="Arial" w:cs="Arial"/>
                <w:b/>
                <w:bCs/>
                <w:sz w:val="16"/>
                <w:szCs w:val="16"/>
              </w:rPr>
              <w:t>Section 2</w:t>
            </w:r>
          </w:p>
          <w:p w14:paraId="0165E5B7" w14:textId="77777777" w:rsidR="000A0FBA" w:rsidRPr="003D5CD9" w:rsidRDefault="000A0FBA" w:rsidP="000A0FBA">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3D5CD9">
              <w:rPr>
                <w:rFonts w:ascii="Arial" w:hAnsi="Arial" w:cs="Arial"/>
                <w:sz w:val="16"/>
                <w:szCs w:val="16"/>
              </w:rPr>
              <w:t>Added examples of bullying and harassment</w:t>
            </w:r>
          </w:p>
          <w:p w14:paraId="3D2A4C3C" w14:textId="77777777" w:rsidR="000A0FBA" w:rsidRPr="003D5CD9" w:rsidRDefault="000A0FBA" w:rsidP="000A0FBA">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3D5CD9">
              <w:rPr>
                <w:rFonts w:ascii="Arial" w:hAnsi="Arial" w:cs="Arial"/>
                <w:sz w:val="16"/>
                <w:szCs w:val="16"/>
              </w:rPr>
              <w:t xml:space="preserve">Added a definition for victimisation </w:t>
            </w:r>
          </w:p>
          <w:p w14:paraId="2649FA97" w14:textId="77777777" w:rsidR="000A0FBA" w:rsidRDefault="000A0FBA" w:rsidP="000A0FBA">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r>
              <w:rPr>
                <w:rFonts w:ascii="Arial" w:hAnsi="Arial" w:cs="Arial"/>
                <w:b/>
                <w:bCs/>
                <w:sz w:val="16"/>
                <w:szCs w:val="16"/>
              </w:rPr>
              <w:t>Section 5:</w:t>
            </w:r>
          </w:p>
          <w:p w14:paraId="7F1F47D2" w14:textId="77777777" w:rsidR="000A0FBA" w:rsidRDefault="000A0FBA" w:rsidP="000A0FBA">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081900">
              <w:rPr>
                <w:rFonts w:ascii="Arial" w:hAnsi="Arial" w:cs="Arial"/>
                <w:b/>
                <w:bCs/>
                <w:sz w:val="16"/>
                <w:szCs w:val="16"/>
              </w:rPr>
              <w:t>Student Union</w:t>
            </w:r>
            <w:r w:rsidRPr="00081900">
              <w:rPr>
                <w:rFonts w:ascii="Arial" w:hAnsi="Arial" w:cs="Arial"/>
                <w:sz w:val="16"/>
                <w:szCs w:val="16"/>
              </w:rPr>
              <w:t xml:space="preserve"> representatives </w:t>
            </w:r>
            <w:r>
              <w:rPr>
                <w:rFonts w:ascii="Arial" w:hAnsi="Arial" w:cs="Arial"/>
                <w:sz w:val="16"/>
                <w:szCs w:val="16"/>
              </w:rPr>
              <w:t>added to responsibilities.</w:t>
            </w:r>
            <w:r w:rsidRPr="00081900">
              <w:rPr>
                <w:rFonts w:ascii="Arial" w:hAnsi="Arial" w:cs="Arial"/>
                <w:sz w:val="16"/>
                <w:szCs w:val="16"/>
              </w:rPr>
              <w:t xml:space="preserve"> </w:t>
            </w:r>
          </w:p>
          <w:p w14:paraId="73F44BD0" w14:textId="77777777" w:rsidR="000A0FBA" w:rsidRPr="003D5CD9" w:rsidRDefault="000A0FBA" w:rsidP="000A0FBA">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r w:rsidRPr="003D5CD9">
              <w:rPr>
                <w:rFonts w:ascii="Arial" w:hAnsi="Arial" w:cs="Arial"/>
                <w:b/>
                <w:bCs/>
                <w:sz w:val="16"/>
                <w:szCs w:val="16"/>
              </w:rPr>
              <w:t>Section 9:</w:t>
            </w:r>
          </w:p>
          <w:p w14:paraId="7E0D4DD7" w14:textId="77777777" w:rsidR="000A0FBA" w:rsidRDefault="000A0FBA" w:rsidP="000A0FBA">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Added in a section on recording incidents reported via ProMonitor</w:t>
            </w:r>
          </w:p>
          <w:p w14:paraId="189C72C3" w14:textId="6C434AE9" w:rsidR="000A0FBA" w:rsidRPr="007672D1" w:rsidRDefault="000A0FBA" w:rsidP="000A0FBA">
            <w:pPr>
              <w:cnfStyle w:val="000000100000" w:firstRow="0" w:lastRow="0" w:firstColumn="0" w:lastColumn="0" w:oddVBand="0" w:evenVBand="0" w:oddHBand="1" w:evenHBand="0" w:firstRowFirstColumn="0" w:firstRowLastColumn="0" w:lastRowFirstColumn="0" w:lastRowLastColumn="0"/>
              <w:rPr>
                <w:rFonts w:cs="Arial"/>
                <w:szCs w:val="22"/>
              </w:rPr>
            </w:pPr>
            <w:r>
              <w:rPr>
                <w:rFonts w:cs="Arial"/>
                <w:sz w:val="16"/>
                <w:szCs w:val="16"/>
              </w:rPr>
              <w:t>Amendments to job titles from Personal Coaches to Student Experience and Progression Coaches.</w:t>
            </w:r>
          </w:p>
        </w:tc>
        <w:tc>
          <w:tcPr>
            <w:tcW w:w="1559" w:type="dxa"/>
            <w:shd w:val="clear" w:color="auto" w:fill="FFFFFF" w:themeFill="background1"/>
          </w:tcPr>
          <w:p w14:paraId="44EB6E11" w14:textId="77777777" w:rsidR="000A0FBA" w:rsidRPr="007672D1" w:rsidRDefault="000A0FBA" w:rsidP="000A0FBA">
            <w:pPr>
              <w:cnfStyle w:val="000000100000" w:firstRow="0" w:lastRow="0" w:firstColumn="0" w:lastColumn="0" w:oddVBand="0" w:evenVBand="0" w:oddHBand="1" w:evenHBand="0" w:firstRowFirstColumn="0" w:firstRowLastColumn="0" w:lastRowFirstColumn="0" w:lastRowLastColumn="0"/>
              <w:rPr>
                <w:rFonts w:cs="Arial"/>
                <w:szCs w:val="22"/>
              </w:rPr>
            </w:pPr>
          </w:p>
        </w:tc>
        <w:tc>
          <w:tcPr>
            <w:tcW w:w="1151" w:type="dxa"/>
            <w:shd w:val="clear" w:color="auto" w:fill="FFFFFF" w:themeFill="background1"/>
          </w:tcPr>
          <w:p w14:paraId="16EA6A1B" w14:textId="6C9DCCEB" w:rsidR="000A0FBA" w:rsidRPr="007672D1" w:rsidRDefault="000A0FBA" w:rsidP="000A0FBA">
            <w:pPr>
              <w:cnfStyle w:val="000000100000" w:firstRow="0" w:lastRow="0" w:firstColumn="0" w:lastColumn="0" w:oddVBand="0" w:evenVBand="0" w:oddHBand="1" w:evenHBand="0" w:firstRowFirstColumn="0" w:firstRowLastColumn="0" w:lastRowFirstColumn="0" w:lastRowLastColumn="0"/>
              <w:rPr>
                <w:rFonts w:cs="Arial"/>
                <w:szCs w:val="22"/>
              </w:rPr>
            </w:pPr>
            <w:r>
              <w:rPr>
                <w:rFonts w:cs="Arial"/>
                <w:sz w:val="16"/>
                <w:szCs w:val="16"/>
              </w:rPr>
              <w:t>June 2019</w:t>
            </w:r>
          </w:p>
        </w:tc>
      </w:tr>
      <w:tr w:rsidR="007D7803" w:rsidRPr="00ED1F1A" w14:paraId="70A9E085" w14:textId="77777777" w:rsidTr="3010A299">
        <w:trPr>
          <w:trHeight w:val="547"/>
        </w:trPr>
        <w:tc>
          <w:tcPr>
            <w:cnfStyle w:val="001000000000" w:firstRow="0" w:lastRow="0" w:firstColumn="1" w:lastColumn="0" w:oddVBand="0" w:evenVBand="0" w:oddHBand="0" w:evenHBand="0" w:firstRowFirstColumn="0" w:firstRowLastColumn="0" w:lastRowFirstColumn="0" w:lastRowLastColumn="0"/>
            <w:tcW w:w="1129" w:type="dxa"/>
            <w:shd w:val="clear" w:color="auto" w:fill="FFFFFF" w:themeFill="background1"/>
          </w:tcPr>
          <w:p w14:paraId="7E064C27" w14:textId="080329DB" w:rsidR="007D7803" w:rsidRPr="003C2B46" w:rsidRDefault="00EF7B16" w:rsidP="000A0FBA">
            <w:pPr>
              <w:rPr>
                <w:rFonts w:cs="Arial"/>
                <w:b w:val="0"/>
                <w:sz w:val="16"/>
                <w:szCs w:val="16"/>
              </w:rPr>
            </w:pPr>
            <w:r w:rsidRPr="003C2B46">
              <w:rPr>
                <w:rFonts w:cs="Arial"/>
                <w:b w:val="0"/>
                <w:sz w:val="16"/>
                <w:szCs w:val="16"/>
              </w:rPr>
              <w:t>V7</w:t>
            </w:r>
          </w:p>
          <w:p w14:paraId="527619BC" w14:textId="227BAF71" w:rsidR="00EF7B16" w:rsidRPr="003C2B46" w:rsidRDefault="00EF7B16" w:rsidP="00EF7B16">
            <w:pPr>
              <w:rPr>
                <w:rFonts w:cs="Arial"/>
                <w:b w:val="0"/>
                <w:sz w:val="16"/>
                <w:szCs w:val="16"/>
              </w:rPr>
            </w:pPr>
          </w:p>
        </w:tc>
        <w:tc>
          <w:tcPr>
            <w:tcW w:w="1560" w:type="dxa"/>
            <w:shd w:val="clear" w:color="auto" w:fill="FFFFFF" w:themeFill="background1"/>
          </w:tcPr>
          <w:p w14:paraId="17C61991" w14:textId="2EC142D7" w:rsidR="007D7803" w:rsidRDefault="00EF7B16" w:rsidP="000A0FBA">
            <w:pPr>
              <w:cnfStyle w:val="000000000000" w:firstRow="0" w:lastRow="0" w:firstColumn="0" w:lastColumn="0" w:oddVBand="0" w:evenVBand="0" w:oddHBand="0" w:evenHBand="0" w:firstRowFirstColumn="0" w:firstRowLastColumn="0" w:lastRowFirstColumn="0" w:lastRowLastColumn="0"/>
              <w:rPr>
                <w:rFonts w:cs="Arial"/>
                <w:sz w:val="16"/>
                <w:szCs w:val="16"/>
              </w:rPr>
            </w:pPr>
            <w:r>
              <w:rPr>
                <w:rFonts w:cs="Arial"/>
                <w:sz w:val="16"/>
                <w:szCs w:val="16"/>
              </w:rPr>
              <w:t>Head of Behaviour for Learning</w:t>
            </w:r>
          </w:p>
        </w:tc>
        <w:tc>
          <w:tcPr>
            <w:tcW w:w="4819" w:type="dxa"/>
            <w:shd w:val="clear" w:color="auto" w:fill="FFFFFF" w:themeFill="background1"/>
          </w:tcPr>
          <w:p w14:paraId="09B6FD4B" w14:textId="77777777" w:rsidR="003A5A94" w:rsidRDefault="003A5A94" w:rsidP="000A0FB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r>
              <w:rPr>
                <w:rFonts w:ascii="Arial" w:hAnsi="Arial" w:cs="Arial"/>
                <w:b/>
                <w:bCs/>
                <w:sz w:val="16"/>
                <w:szCs w:val="16"/>
              </w:rPr>
              <w:t>Section 2</w:t>
            </w:r>
          </w:p>
          <w:p w14:paraId="25CF821B" w14:textId="54E67F5F" w:rsidR="007D7803" w:rsidRDefault="003A5A94" w:rsidP="000A0FBA">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r>
              <w:rPr>
                <w:rFonts w:ascii="Arial" w:hAnsi="Arial" w:cs="Arial"/>
                <w:sz w:val="16"/>
                <w:szCs w:val="16"/>
              </w:rPr>
              <w:t>Added additional elements of what is on-line bullying?</w:t>
            </w:r>
          </w:p>
        </w:tc>
        <w:tc>
          <w:tcPr>
            <w:tcW w:w="1559" w:type="dxa"/>
            <w:shd w:val="clear" w:color="auto" w:fill="FFFFFF" w:themeFill="background1"/>
          </w:tcPr>
          <w:p w14:paraId="24BF02A7" w14:textId="39F8FEB6" w:rsidR="007D7803" w:rsidRPr="00424C66" w:rsidRDefault="00424C66" w:rsidP="000A0FBA">
            <w:pPr>
              <w:cnfStyle w:val="000000000000" w:firstRow="0" w:lastRow="0" w:firstColumn="0" w:lastColumn="0" w:oddVBand="0" w:evenVBand="0" w:oddHBand="0" w:evenHBand="0" w:firstRowFirstColumn="0" w:firstRowLastColumn="0" w:lastRowFirstColumn="0" w:lastRowLastColumn="0"/>
              <w:rPr>
                <w:rFonts w:cs="Arial"/>
                <w:sz w:val="16"/>
                <w:szCs w:val="16"/>
              </w:rPr>
            </w:pPr>
            <w:r>
              <w:rPr>
                <w:rFonts w:cs="Arial"/>
                <w:sz w:val="16"/>
                <w:szCs w:val="16"/>
              </w:rPr>
              <w:t>Director for IT</w:t>
            </w:r>
          </w:p>
        </w:tc>
        <w:tc>
          <w:tcPr>
            <w:tcW w:w="1151" w:type="dxa"/>
            <w:shd w:val="clear" w:color="auto" w:fill="FFFFFF" w:themeFill="background1"/>
          </w:tcPr>
          <w:p w14:paraId="4ED58706" w14:textId="35FE36B6" w:rsidR="007D7803" w:rsidRDefault="003A5A94" w:rsidP="000A0FBA">
            <w:pPr>
              <w:cnfStyle w:val="000000000000" w:firstRow="0" w:lastRow="0" w:firstColumn="0" w:lastColumn="0" w:oddVBand="0" w:evenVBand="0" w:oddHBand="0" w:evenHBand="0" w:firstRowFirstColumn="0" w:firstRowLastColumn="0" w:lastRowFirstColumn="0" w:lastRowLastColumn="0"/>
              <w:rPr>
                <w:rFonts w:cs="Arial"/>
                <w:sz w:val="16"/>
                <w:szCs w:val="16"/>
              </w:rPr>
            </w:pPr>
            <w:r>
              <w:rPr>
                <w:rFonts w:cs="Arial"/>
                <w:sz w:val="16"/>
                <w:szCs w:val="16"/>
              </w:rPr>
              <w:t>May 2020</w:t>
            </w:r>
          </w:p>
        </w:tc>
      </w:tr>
      <w:tr w:rsidR="00E166CA" w:rsidRPr="00ED1F1A" w14:paraId="7327D11C" w14:textId="77777777" w:rsidTr="3010A299">
        <w:trPr>
          <w:cnfStyle w:val="000000100000" w:firstRow="0" w:lastRow="0" w:firstColumn="0" w:lastColumn="0" w:oddVBand="0" w:evenVBand="0" w:oddHBand="1"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1129" w:type="dxa"/>
            <w:shd w:val="clear" w:color="auto" w:fill="FFFFFF" w:themeFill="background1"/>
          </w:tcPr>
          <w:p w14:paraId="3663FBDA" w14:textId="38F25EAE" w:rsidR="00E166CA" w:rsidRPr="003C2B46" w:rsidRDefault="00E166CA" w:rsidP="000A0FBA">
            <w:pPr>
              <w:rPr>
                <w:rFonts w:cs="Arial"/>
                <w:b w:val="0"/>
                <w:sz w:val="16"/>
                <w:szCs w:val="16"/>
              </w:rPr>
            </w:pPr>
            <w:r w:rsidRPr="003C2B46">
              <w:rPr>
                <w:rFonts w:cs="Arial"/>
                <w:b w:val="0"/>
                <w:sz w:val="16"/>
                <w:szCs w:val="16"/>
              </w:rPr>
              <w:lastRenderedPageBreak/>
              <w:t>V8</w:t>
            </w:r>
          </w:p>
        </w:tc>
        <w:tc>
          <w:tcPr>
            <w:tcW w:w="1560" w:type="dxa"/>
            <w:shd w:val="clear" w:color="auto" w:fill="FFFFFF" w:themeFill="background1"/>
          </w:tcPr>
          <w:p w14:paraId="34C1BC94" w14:textId="1845B53C" w:rsidR="00E166CA" w:rsidRDefault="00E166CA" w:rsidP="000A0FBA">
            <w:pPr>
              <w:cnfStyle w:val="000000100000" w:firstRow="0" w:lastRow="0" w:firstColumn="0" w:lastColumn="0" w:oddVBand="0" w:evenVBand="0" w:oddHBand="1" w:evenHBand="0" w:firstRowFirstColumn="0" w:firstRowLastColumn="0" w:lastRowFirstColumn="0" w:lastRowLastColumn="0"/>
              <w:rPr>
                <w:rFonts w:cs="Arial"/>
                <w:sz w:val="16"/>
                <w:szCs w:val="16"/>
              </w:rPr>
            </w:pPr>
            <w:r>
              <w:rPr>
                <w:rFonts w:cs="Arial"/>
                <w:sz w:val="16"/>
                <w:szCs w:val="16"/>
              </w:rPr>
              <w:t>Head of Behaviour for Learning</w:t>
            </w:r>
          </w:p>
        </w:tc>
        <w:tc>
          <w:tcPr>
            <w:tcW w:w="4819" w:type="dxa"/>
            <w:shd w:val="clear" w:color="auto" w:fill="FFFFFF" w:themeFill="background1"/>
          </w:tcPr>
          <w:p w14:paraId="621333CF" w14:textId="0B3267BF" w:rsidR="00E166CA" w:rsidRDefault="00C238B9" w:rsidP="000A0FBA">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r>
              <w:rPr>
                <w:rFonts w:ascii="Arial" w:hAnsi="Arial" w:cs="Arial"/>
                <w:b/>
                <w:bCs/>
                <w:sz w:val="16"/>
                <w:szCs w:val="16"/>
              </w:rPr>
              <w:t>Section</w:t>
            </w:r>
            <w:r w:rsidR="00E166CA">
              <w:rPr>
                <w:rFonts w:ascii="Arial" w:hAnsi="Arial" w:cs="Arial"/>
                <w:b/>
                <w:bCs/>
                <w:sz w:val="16"/>
                <w:szCs w:val="16"/>
              </w:rPr>
              <w:t xml:space="preserve"> 2</w:t>
            </w:r>
          </w:p>
          <w:p w14:paraId="6BAB0D37" w14:textId="0B723365" w:rsidR="00E166CA" w:rsidRDefault="00C238B9" w:rsidP="000A0FBA">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238B9">
              <w:rPr>
                <w:rFonts w:ascii="Arial" w:hAnsi="Arial" w:cs="Arial"/>
                <w:sz w:val="16"/>
                <w:szCs w:val="16"/>
              </w:rPr>
              <w:t xml:space="preserve">Added a section on Sexual Misconduct </w:t>
            </w:r>
          </w:p>
          <w:p w14:paraId="372A56F3" w14:textId="6E567706" w:rsidR="009C1BC7" w:rsidRDefault="009C1BC7" w:rsidP="000A0FBA">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p w14:paraId="076C4034" w14:textId="7D61F124" w:rsidR="00C238B9" w:rsidRPr="00C238B9" w:rsidRDefault="009C1BC7" w:rsidP="000A0FBA">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9C1BC7">
              <w:rPr>
                <w:rFonts w:ascii="Arial" w:hAnsi="Arial" w:cs="Arial"/>
                <w:b/>
                <w:bCs/>
                <w:sz w:val="16"/>
                <w:szCs w:val="16"/>
              </w:rPr>
              <w:t>Appendix 1:</w:t>
            </w:r>
            <w:r>
              <w:rPr>
                <w:rFonts w:ascii="Arial" w:hAnsi="Arial" w:cs="Arial"/>
                <w:sz w:val="16"/>
                <w:szCs w:val="16"/>
              </w:rPr>
              <w:t xml:space="preserve"> included the link to the complaints </w:t>
            </w:r>
            <w:proofErr w:type="spellStart"/>
            <w:r>
              <w:rPr>
                <w:rFonts w:ascii="Arial" w:hAnsi="Arial" w:cs="Arial"/>
                <w:sz w:val="16"/>
                <w:szCs w:val="16"/>
              </w:rPr>
              <w:t>form</w:t>
            </w:r>
            <w:proofErr w:type="spellEnd"/>
            <w:r>
              <w:rPr>
                <w:rFonts w:ascii="Arial" w:hAnsi="Arial" w:cs="Arial"/>
                <w:sz w:val="16"/>
                <w:szCs w:val="16"/>
              </w:rPr>
              <w:t xml:space="preserve"> via the internet</w:t>
            </w:r>
          </w:p>
        </w:tc>
        <w:tc>
          <w:tcPr>
            <w:tcW w:w="1559" w:type="dxa"/>
            <w:shd w:val="clear" w:color="auto" w:fill="FFFFFF" w:themeFill="background1"/>
          </w:tcPr>
          <w:p w14:paraId="1301F004" w14:textId="77777777" w:rsidR="00E166CA" w:rsidRDefault="00C462A8" w:rsidP="000A0FBA">
            <w:pPr>
              <w:cnfStyle w:val="000000100000" w:firstRow="0" w:lastRow="0" w:firstColumn="0" w:lastColumn="0" w:oddVBand="0" w:evenVBand="0" w:oddHBand="1" w:evenHBand="0" w:firstRowFirstColumn="0" w:firstRowLastColumn="0" w:lastRowFirstColumn="0" w:lastRowLastColumn="0"/>
              <w:rPr>
                <w:rFonts w:cs="Arial"/>
                <w:sz w:val="16"/>
                <w:szCs w:val="16"/>
              </w:rPr>
            </w:pPr>
            <w:r>
              <w:rPr>
                <w:rFonts w:cs="Arial"/>
                <w:sz w:val="16"/>
                <w:szCs w:val="16"/>
              </w:rPr>
              <w:t xml:space="preserve">Deputy CEO </w:t>
            </w:r>
          </w:p>
          <w:p w14:paraId="523F10ED" w14:textId="77777777" w:rsidR="00C462A8" w:rsidRDefault="00C462A8" w:rsidP="000A0FBA">
            <w:pPr>
              <w:cnfStyle w:val="000000100000" w:firstRow="0" w:lastRow="0" w:firstColumn="0" w:lastColumn="0" w:oddVBand="0" w:evenVBand="0" w:oddHBand="1" w:evenHBand="0" w:firstRowFirstColumn="0" w:firstRowLastColumn="0" w:lastRowFirstColumn="0" w:lastRowLastColumn="0"/>
              <w:rPr>
                <w:rFonts w:cs="Arial"/>
                <w:sz w:val="16"/>
                <w:szCs w:val="16"/>
              </w:rPr>
            </w:pPr>
          </w:p>
          <w:p w14:paraId="5EE7B479" w14:textId="187B636E" w:rsidR="00C462A8" w:rsidRDefault="00C462A8" w:rsidP="000A0FBA">
            <w:pPr>
              <w:cnfStyle w:val="000000100000" w:firstRow="0" w:lastRow="0" w:firstColumn="0" w:lastColumn="0" w:oddVBand="0" w:evenVBand="0" w:oddHBand="1" w:evenHBand="0" w:firstRowFirstColumn="0" w:firstRowLastColumn="0" w:lastRowFirstColumn="0" w:lastRowLastColumn="0"/>
              <w:rPr>
                <w:rFonts w:cs="Arial"/>
                <w:sz w:val="16"/>
                <w:szCs w:val="16"/>
              </w:rPr>
            </w:pPr>
            <w:r>
              <w:rPr>
                <w:rFonts w:cs="Arial"/>
                <w:sz w:val="16"/>
                <w:szCs w:val="16"/>
              </w:rPr>
              <w:t>Noted at Corporation</w:t>
            </w:r>
          </w:p>
        </w:tc>
        <w:tc>
          <w:tcPr>
            <w:tcW w:w="1151" w:type="dxa"/>
            <w:shd w:val="clear" w:color="auto" w:fill="FFFFFF" w:themeFill="background1"/>
          </w:tcPr>
          <w:p w14:paraId="6DCAD46B" w14:textId="77777777" w:rsidR="00E166CA" w:rsidRDefault="009C1BC7" w:rsidP="000A0FBA">
            <w:pPr>
              <w:cnfStyle w:val="000000100000" w:firstRow="0" w:lastRow="0" w:firstColumn="0" w:lastColumn="0" w:oddVBand="0" w:evenVBand="0" w:oddHBand="1" w:evenHBand="0" w:firstRowFirstColumn="0" w:firstRowLastColumn="0" w:lastRowFirstColumn="0" w:lastRowLastColumn="0"/>
              <w:rPr>
                <w:rFonts w:cs="Arial"/>
                <w:sz w:val="16"/>
                <w:szCs w:val="16"/>
              </w:rPr>
            </w:pPr>
            <w:r>
              <w:rPr>
                <w:rFonts w:cs="Arial"/>
                <w:sz w:val="16"/>
                <w:szCs w:val="16"/>
              </w:rPr>
              <w:t>May 2021</w:t>
            </w:r>
          </w:p>
          <w:p w14:paraId="62F5A0CD" w14:textId="77777777" w:rsidR="00DC5269" w:rsidRDefault="00DC5269" w:rsidP="000A0FBA">
            <w:pPr>
              <w:cnfStyle w:val="000000100000" w:firstRow="0" w:lastRow="0" w:firstColumn="0" w:lastColumn="0" w:oddVBand="0" w:evenVBand="0" w:oddHBand="1" w:evenHBand="0" w:firstRowFirstColumn="0" w:firstRowLastColumn="0" w:lastRowFirstColumn="0" w:lastRowLastColumn="0"/>
              <w:rPr>
                <w:rFonts w:cs="Arial"/>
                <w:sz w:val="16"/>
                <w:szCs w:val="16"/>
              </w:rPr>
            </w:pPr>
          </w:p>
          <w:p w14:paraId="7A037EE3" w14:textId="326D775C" w:rsidR="00DC5269" w:rsidRDefault="00DC5269" w:rsidP="000A0FBA">
            <w:pPr>
              <w:cnfStyle w:val="000000100000" w:firstRow="0" w:lastRow="0" w:firstColumn="0" w:lastColumn="0" w:oddVBand="0" w:evenVBand="0" w:oddHBand="1" w:evenHBand="0" w:firstRowFirstColumn="0" w:firstRowLastColumn="0" w:lastRowFirstColumn="0" w:lastRowLastColumn="0"/>
              <w:rPr>
                <w:rFonts w:cs="Arial"/>
                <w:sz w:val="16"/>
                <w:szCs w:val="16"/>
              </w:rPr>
            </w:pPr>
            <w:r>
              <w:rPr>
                <w:rFonts w:cs="Arial"/>
                <w:sz w:val="16"/>
                <w:szCs w:val="16"/>
              </w:rPr>
              <w:t>May 2021</w:t>
            </w:r>
          </w:p>
        </w:tc>
      </w:tr>
      <w:tr w:rsidR="007E3147" w:rsidRPr="00ED1F1A" w14:paraId="79CFC89A" w14:textId="77777777" w:rsidTr="3010A299">
        <w:trPr>
          <w:trHeight w:val="547"/>
        </w:trPr>
        <w:tc>
          <w:tcPr>
            <w:cnfStyle w:val="001000000000" w:firstRow="0" w:lastRow="0" w:firstColumn="1" w:lastColumn="0" w:oddVBand="0" w:evenVBand="0" w:oddHBand="0" w:evenHBand="0" w:firstRowFirstColumn="0" w:firstRowLastColumn="0" w:lastRowFirstColumn="0" w:lastRowLastColumn="0"/>
            <w:tcW w:w="1129" w:type="dxa"/>
            <w:shd w:val="clear" w:color="auto" w:fill="FFFFFF" w:themeFill="background1"/>
          </w:tcPr>
          <w:p w14:paraId="71FE0F75" w14:textId="7737AA93" w:rsidR="007E3147" w:rsidRPr="003C2B46" w:rsidRDefault="007E3147" w:rsidP="007E3147">
            <w:pPr>
              <w:rPr>
                <w:rFonts w:cs="Arial"/>
                <w:b w:val="0"/>
                <w:sz w:val="16"/>
                <w:szCs w:val="16"/>
              </w:rPr>
            </w:pPr>
            <w:r>
              <w:rPr>
                <w:rFonts w:cs="Arial"/>
                <w:b w:val="0"/>
                <w:sz w:val="16"/>
                <w:szCs w:val="16"/>
              </w:rPr>
              <w:t>V9</w:t>
            </w:r>
          </w:p>
        </w:tc>
        <w:tc>
          <w:tcPr>
            <w:tcW w:w="1560" w:type="dxa"/>
            <w:shd w:val="clear" w:color="auto" w:fill="FFFFFF" w:themeFill="background1"/>
          </w:tcPr>
          <w:p w14:paraId="3AA3F231" w14:textId="53C7DA86" w:rsidR="007E3147" w:rsidRDefault="007E3147" w:rsidP="007E3147">
            <w:pPr>
              <w:cnfStyle w:val="000000000000" w:firstRow="0" w:lastRow="0" w:firstColumn="0" w:lastColumn="0" w:oddVBand="0" w:evenVBand="0" w:oddHBand="0" w:evenHBand="0" w:firstRowFirstColumn="0" w:firstRowLastColumn="0" w:lastRowFirstColumn="0" w:lastRowLastColumn="0"/>
              <w:rPr>
                <w:rFonts w:cs="Arial"/>
                <w:sz w:val="16"/>
                <w:szCs w:val="16"/>
              </w:rPr>
            </w:pPr>
            <w:r>
              <w:rPr>
                <w:rFonts w:cs="Arial"/>
                <w:sz w:val="16"/>
                <w:szCs w:val="16"/>
              </w:rPr>
              <w:t>Behaviour &amp; Engagement Lead</w:t>
            </w:r>
          </w:p>
        </w:tc>
        <w:tc>
          <w:tcPr>
            <w:tcW w:w="4819" w:type="dxa"/>
            <w:shd w:val="clear" w:color="auto" w:fill="FFFFFF" w:themeFill="background1"/>
          </w:tcPr>
          <w:p w14:paraId="436A300F" w14:textId="77777777" w:rsidR="00574082" w:rsidRPr="00574082" w:rsidRDefault="00574082" w:rsidP="00574082">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574082">
              <w:rPr>
                <w:rFonts w:ascii="Arial" w:hAnsi="Arial" w:cs="Arial"/>
                <w:sz w:val="16"/>
                <w:szCs w:val="16"/>
              </w:rPr>
              <w:t>Section 5</w:t>
            </w:r>
          </w:p>
          <w:p w14:paraId="5BC287A3" w14:textId="77777777" w:rsidR="00574082" w:rsidRPr="00574082" w:rsidRDefault="00574082" w:rsidP="00574082">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574082">
              <w:rPr>
                <w:rFonts w:ascii="Arial" w:hAnsi="Arial" w:cs="Arial"/>
                <w:sz w:val="16"/>
                <w:szCs w:val="16"/>
              </w:rPr>
              <w:t xml:space="preserve">Amendments to job title from head of behaviour for learning to Director of student Experience and Pastoral Support </w:t>
            </w:r>
          </w:p>
          <w:p w14:paraId="50DA7066" w14:textId="77777777" w:rsidR="00574082" w:rsidRPr="00574082" w:rsidRDefault="00574082" w:rsidP="00574082">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574082">
              <w:rPr>
                <w:rFonts w:ascii="Arial" w:hAnsi="Arial" w:cs="Arial"/>
                <w:sz w:val="16"/>
                <w:szCs w:val="16"/>
              </w:rPr>
              <w:t xml:space="preserve">Section 11 </w:t>
            </w:r>
          </w:p>
          <w:p w14:paraId="6716E061" w14:textId="77777777" w:rsidR="00574082" w:rsidRPr="00574082" w:rsidRDefault="00574082" w:rsidP="00574082">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574082">
              <w:rPr>
                <w:rFonts w:ascii="Arial" w:hAnsi="Arial" w:cs="Arial"/>
                <w:sz w:val="16"/>
                <w:szCs w:val="16"/>
              </w:rPr>
              <w:t xml:space="preserve">Amendments to job title from Student experience and progression coach to student experience and Pastoral Coach </w:t>
            </w:r>
          </w:p>
          <w:p w14:paraId="3E8F10DA" w14:textId="77777777" w:rsidR="007E3147" w:rsidRDefault="007E3147" w:rsidP="007E3147">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p>
        </w:tc>
        <w:tc>
          <w:tcPr>
            <w:tcW w:w="1559" w:type="dxa"/>
            <w:shd w:val="clear" w:color="auto" w:fill="FFFFFF" w:themeFill="background1"/>
          </w:tcPr>
          <w:p w14:paraId="118646E0" w14:textId="6C2A82AD" w:rsidR="007E3147" w:rsidRDefault="001440FC" w:rsidP="007E3147">
            <w:pPr>
              <w:cnfStyle w:val="000000000000" w:firstRow="0" w:lastRow="0" w:firstColumn="0" w:lastColumn="0" w:oddVBand="0" w:evenVBand="0" w:oddHBand="0" w:evenHBand="0" w:firstRowFirstColumn="0" w:firstRowLastColumn="0" w:lastRowFirstColumn="0" w:lastRowLastColumn="0"/>
              <w:rPr>
                <w:rFonts w:cs="Arial"/>
                <w:sz w:val="16"/>
                <w:szCs w:val="16"/>
              </w:rPr>
            </w:pPr>
            <w:r w:rsidRPr="001440FC">
              <w:rPr>
                <w:rFonts w:cs="Arial"/>
                <w:sz w:val="16"/>
                <w:szCs w:val="16"/>
              </w:rPr>
              <w:t>Team Manager – Student Welfare</w:t>
            </w:r>
          </w:p>
        </w:tc>
        <w:tc>
          <w:tcPr>
            <w:tcW w:w="1151" w:type="dxa"/>
            <w:shd w:val="clear" w:color="auto" w:fill="FFFFFF" w:themeFill="background1"/>
          </w:tcPr>
          <w:p w14:paraId="6759C462" w14:textId="7A1F2E69" w:rsidR="007E3147" w:rsidRDefault="007475EF" w:rsidP="007E3147">
            <w:pPr>
              <w:cnfStyle w:val="000000000000" w:firstRow="0" w:lastRow="0" w:firstColumn="0" w:lastColumn="0" w:oddVBand="0" w:evenVBand="0" w:oddHBand="0" w:evenHBand="0" w:firstRowFirstColumn="0" w:firstRowLastColumn="0" w:lastRowFirstColumn="0" w:lastRowLastColumn="0"/>
              <w:rPr>
                <w:rFonts w:cs="Arial"/>
                <w:sz w:val="16"/>
                <w:szCs w:val="16"/>
              </w:rPr>
            </w:pPr>
            <w:r w:rsidRPr="007475EF">
              <w:rPr>
                <w:rFonts w:cs="Arial"/>
                <w:sz w:val="16"/>
                <w:szCs w:val="16"/>
              </w:rPr>
              <w:t>May 2022</w:t>
            </w:r>
          </w:p>
        </w:tc>
      </w:tr>
      <w:tr w:rsidR="000047AF" w:rsidRPr="00ED1F1A" w14:paraId="397F5413" w14:textId="77777777" w:rsidTr="3010A299">
        <w:trPr>
          <w:cnfStyle w:val="000000100000" w:firstRow="0" w:lastRow="0" w:firstColumn="0" w:lastColumn="0" w:oddVBand="0" w:evenVBand="0" w:oddHBand="1"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1129" w:type="dxa"/>
            <w:shd w:val="clear" w:color="auto" w:fill="FFFFFF" w:themeFill="background1"/>
          </w:tcPr>
          <w:p w14:paraId="234E1DF3" w14:textId="5285D073" w:rsidR="000047AF" w:rsidRDefault="000047AF" w:rsidP="007E3147">
            <w:pPr>
              <w:rPr>
                <w:rFonts w:cs="Arial"/>
                <w:sz w:val="16"/>
                <w:szCs w:val="16"/>
              </w:rPr>
            </w:pPr>
            <w:r>
              <w:rPr>
                <w:rFonts w:cs="Arial"/>
                <w:sz w:val="16"/>
                <w:szCs w:val="16"/>
              </w:rPr>
              <w:t>V10</w:t>
            </w:r>
          </w:p>
        </w:tc>
        <w:tc>
          <w:tcPr>
            <w:tcW w:w="1560" w:type="dxa"/>
            <w:shd w:val="clear" w:color="auto" w:fill="FFFFFF" w:themeFill="background1"/>
          </w:tcPr>
          <w:p w14:paraId="06DFCB79" w14:textId="2430E5BD" w:rsidR="000047AF" w:rsidRDefault="000047AF" w:rsidP="007E3147">
            <w:pPr>
              <w:cnfStyle w:val="000000100000" w:firstRow="0" w:lastRow="0" w:firstColumn="0" w:lastColumn="0" w:oddVBand="0" w:evenVBand="0" w:oddHBand="1" w:evenHBand="0" w:firstRowFirstColumn="0" w:firstRowLastColumn="0" w:lastRowFirstColumn="0" w:lastRowLastColumn="0"/>
              <w:rPr>
                <w:rFonts w:cs="Arial"/>
                <w:sz w:val="16"/>
                <w:szCs w:val="16"/>
              </w:rPr>
            </w:pPr>
            <w:r>
              <w:rPr>
                <w:rFonts w:cs="Arial"/>
                <w:sz w:val="16"/>
                <w:szCs w:val="16"/>
              </w:rPr>
              <w:t>Director of Student Experience and Pastoral Support</w:t>
            </w:r>
          </w:p>
        </w:tc>
        <w:tc>
          <w:tcPr>
            <w:tcW w:w="4819" w:type="dxa"/>
            <w:shd w:val="clear" w:color="auto" w:fill="FFFFFF" w:themeFill="background1"/>
          </w:tcPr>
          <w:p w14:paraId="528D8C6A" w14:textId="388B5483" w:rsidR="000047AF" w:rsidRPr="00574082" w:rsidRDefault="3614DCE9" w:rsidP="00574082">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3010A299">
              <w:rPr>
                <w:rFonts w:ascii="Arial" w:hAnsi="Arial" w:cs="Arial"/>
                <w:sz w:val="16"/>
                <w:szCs w:val="16"/>
              </w:rPr>
              <w:t xml:space="preserve">No significant changes </w:t>
            </w:r>
          </w:p>
        </w:tc>
        <w:tc>
          <w:tcPr>
            <w:tcW w:w="1559" w:type="dxa"/>
            <w:shd w:val="clear" w:color="auto" w:fill="FFFFFF" w:themeFill="background1"/>
          </w:tcPr>
          <w:p w14:paraId="1B50A5D6" w14:textId="77777777" w:rsidR="000047AF" w:rsidRPr="001440FC" w:rsidRDefault="000047AF" w:rsidP="007E3147">
            <w:pPr>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1151" w:type="dxa"/>
            <w:shd w:val="clear" w:color="auto" w:fill="FFFFFF" w:themeFill="background1"/>
          </w:tcPr>
          <w:p w14:paraId="7FF6C8B9" w14:textId="5255BFED" w:rsidR="000047AF" w:rsidRPr="007475EF" w:rsidRDefault="3614DCE9" w:rsidP="007E3147">
            <w:pPr>
              <w:cnfStyle w:val="000000100000" w:firstRow="0" w:lastRow="0" w:firstColumn="0" w:lastColumn="0" w:oddVBand="0" w:evenVBand="0" w:oddHBand="1" w:evenHBand="0" w:firstRowFirstColumn="0" w:firstRowLastColumn="0" w:lastRowFirstColumn="0" w:lastRowLastColumn="0"/>
              <w:rPr>
                <w:rFonts w:cs="Arial"/>
                <w:sz w:val="16"/>
                <w:szCs w:val="16"/>
              </w:rPr>
            </w:pPr>
            <w:r w:rsidRPr="3010A299">
              <w:rPr>
                <w:rFonts w:cs="Arial"/>
                <w:sz w:val="16"/>
                <w:szCs w:val="16"/>
              </w:rPr>
              <w:t>January 2024</w:t>
            </w:r>
          </w:p>
        </w:tc>
      </w:tr>
      <w:tr w:rsidR="00E34E52" w:rsidRPr="00ED1F1A" w14:paraId="3C923713" w14:textId="77777777" w:rsidTr="3010A299">
        <w:trPr>
          <w:trHeight w:val="547"/>
        </w:trPr>
        <w:tc>
          <w:tcPr>
            <w:cnfStyle w:val="001000000000" w:firstRow="0" w:lastRow="0" w:firstColumn="1" w:lastColumn="0" w:oddVBand="0" w:evenVBand="0" w:oddHBand="0" w:evenHBand="0" w:firstRowFirstColumn="0" w:firstRowLastColumn="0" w:lastRowFirstColumn="0" w:lastRowLastColumn="0"/>
            <w:tcW w:w="1129" w:type="dxa"/>
            <w:shd w:val="clear" w:color="auto" w:fill="FFFFFF" w:themeFill="background1"/>
          </w:tcPr>
          <w:p w14:paraId="2C8B3AA7" w14:textId="4BD0B748" w:rsidR="00E34E52" w:rsidRDefault="00E34E52" w:rsidP="007E3147">
            <w:pPr>
              <w:rPr>
                <w:rFonts w:cs="Arial"/>
                <w:sz w:val="16"/>
                <w:szCs w:val="16"/>
              </w:rPr>
            </w:pPr>
            <w:r>
              <w:rPr>
                <w:rFonts w:cs="Arial"/>
                <w:sz w:val="16"/>
                <w:szCs w:val="16"/>
              </w:rPr>
              <w:t>V11</w:t>
            </w:r>
          </w:p>
        </w:tc>
        <w:tc>
          <w:tcPr>
            <w:tcW w:w="1560" w:type="dxa"/>
            <w:shd w:val="clear" w:color="auto" w:fill="FFFFFF" w:themeFill="background1"/>
          </w:tcPr>
          <w:p w14:paraId="4E160F1A" w14:textId="2AAE1925" w:rsidR="00E34E52" w:rsidRDefault="079C25DF" w:rsidP="24C0FDAB">
            <w:pPr>
              <w:cnfStyle w:val="000000000000" w:firstRow="0" w:lastRow="0" w:firstColumn="0" w:lastColumn="0" w:oddVBand="0" w:evenVBand="0" w:oddHBand="0" w:evenHBand="0" w:firstRowFirstColumn="0" w:firstRowLastColumn="0" w:lastRowFirstColumn="0" w:lastRowLastColumn="0"/>
              <w:rPr>
                <w:rFonts w:cs="Arial"/>
                <w:sz w:val="16"/>
                <w:szCs w:val="16"/>
              </w:rPr>
            </w:pPr>
            <w:r w:rsidRPr="24C0FDAB">
              <w:rPr>
                <w:rFonts w:cs="Arial"/>
                <w:sz w:val="16"/>
                <w:szCs w:val="16"/>
              </w:rPr>
              <w:t>Student Experience Manager</w:t>
            </w:r>
          </w:p>
          <w:p w14:paraId="1292B7EA" w14:textId="45BC7A3D" w:rsidR="00E34E52" w:rsidRDefault="00E34E52" w:rsidP="24C0FDAB">
            <w:pPr>
              <w:cnfStyle w:val="000000000000" w:firstRow="0" w:lastRow="0" w:firstColumn="0" w:lastColumn="0" w:oddVBand="0" w:evenVBand="0" w:oddHBand="0" w:evenHBand="0" w:firstRowFirstColumn="0" w:firstRowLastColumn="0" w:lastRowFirstColumn="0" w:lastRowLastColumn="0"/>
              <w:rPr>
                <w:rFonts w:cs="Arial"/>
                <w:sz w:val="16"/>
                <w:szCs w:val="16"/>
              </w:rPr>
            </w:pPr>
          </w:p>
          <w:p w14:paraId="7455E970" w14:textId="46615E06" w:rsidR="00E34E52" w:rsidRDefault="079C25DF" w:rsidP="007E3147">
            <w:pPr>
              <w:cnfStyle w:val="000000000000" w:firstRow="0" w:lastRow="0" w:firstColumn="0" w:lastColumn="0" w:oddVBand="0" w:evenVBand="0" w:oddHBand="0" w:evenHBand="0" w:firstRowFirstColumn="0" w:firstRowLastColumn="0" w:lastRowFirstColumn="0" w:lastRowLastColumn="0"/>
              <w:rPr>
                <w:rFonts w:cs="Arial"/>
                <w:sz w:val="16"/>
                <w:szCs w:val="16"/>
              </w:rPr>
            </w:pPr>
            <w:r w:rsidRPr="24C0FDAB">
              <w:rPr>
                <w:rFonts w:cs="Arial"/>
                <w:sz w:val="16"/>
                <w:szCs w:val="16"/>
              </w:rPr>
              <w:t xml:space="preserve">Behaviour and Engagement Manager </w:t>
            </w:r>
          </w:p>
        </w:tc>
        <w:tc>
          <w:tcPr>
            <w:tcW w:w="4819" w:type="dxa"/>
            <w:shd w:val="clear" w:color="auto" w:fill="FFFFFF" w:themeFill="background1"/>
          </w:tcPr>
          <w:p w14:paraId="5BB73058" w14:textId="0DDBF2C7" w:rsidR="00E34E52" w:rsidRPr="008709DB" w:rsidRDefault="00D64B88" w:rsidP="00574082">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r w:rsidRPr="008709DB">
              <w:rPr>
                <w:rFonts w:ascii="Arial" w:hAnsi="Arial" w:cs="Arial"/>
                <w:b/>
                <w:bCs/>
                <w:sz w:val="16"/>
                <w:szCs w:val="16"/>
              </w:rPr>
              <w:t>Definitions added for:</w:t>
            </w:r>
          </w:p>
          <w:p w14:paraId="37D50B68" w14:textId="77777777" w:rsidR="00D64B88" w:rsidRDefault="00D64B88" w:rsidP="00D64B88">
            <w:pPr>
              <w:pStyle w:val="NoSpacing"/>
              <w:numPr>
                <w:ilvl w:val="0"/>
                <w:numId w:val="23"/>
              </w:num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Misinformation</w:t>
            </w:r>
          </w:p>
          <w:p w14:paraId="49E87BAB" w14:textId="77777777" w:rsidR="00D64B88" w:rsidRDefault="00D64B88" w:rsidP="00D64B88">
            <w:pPr>
              <w:pStyle w:val="NoSpacing"/>
              <w:numPr>
                <w:ilvl w:val="0"/>
                <w:numId w:val="23"/>
              </w:num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Disinformation</w:t>
            </w:r>
          </w:p>
          <w:p w14:paraId="0ECB8C9B" w14:textId="4374671E" w:rsidR="00D64B88" w:rsidRPr="3010A299" w:rsidRDefault="00D64B88" w:rsidP="00D64B88">
            <w:pPr>
              <w:pStyle w:val="NoSpacing"/>
              <w:numPr>
                <w:ilvl w:val="0"/>
                <w:numId w:val="23"/>
              </w:num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 xml:space="preserve">Misinformation </w:t>
            </w:r>
          </w:p>
          <w:p w14:paraId="5E8A29D8" w14:textId="5760F49D" w:rsidR="00D64B88" w:rsidRPr="3010A299" w:rsidRDefault="4ADAE87E" w:rsidP="24C0FDAB">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24C0FDAB">
              <w:rPr>
                <w:rFonts w:ascii="Arial" w:hAnsi="Arial" w:cs="Arial"/>
                <w:sz w:val="16"/>
                <w:szCs w:val="16"/>
              </w:rPr>
              <w:t>Amended the system to use to report an incident of bullying and harassment from ProMonitor to CPOMS</w:t>
            </w:r>
          </w:p>
          <w:p w14:paraId="31FAC041" w14:textId="4FE72A7E" w:rsidR="00D64B88" w:rsidRPr="3010A299" w:rsidRDefault="00D64B88" w:rsidP="24C0FDAB">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14EF3F5F" w14:textId="48C23094" w:rsidR="00D64B88" w:rsidRPr="3010A299" w:rsidRDefault="227575A3" w:rsidP="24C0FDAB">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24C0FDAB">
              <w:rPr>
                <w:rFonts w:ascii="Arial" w:hAnsi="Arial" w:cs="Arial"/>
                <w:sz w:val="16"/>
                <w:szCs w:val="16"/>
              </w:rPr>
              <w:t xml:space="preserve">The following added to on-line bullying examples: </w:t>
            </w:r>
          </w:p>
          <w:p w14:paraId="0B01B2F4" w14:textId="30CA59B4" w:rsidR="00D64B88" w:rsidRPr="3010A299" w:rsidRDefault="00D64B88" w:rsidP="24C0FDAB">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7FE4BF3B" w14:textId="1D0D52D9" w:rsidR="00D64B88" w:rsidRPr="3010A299" w:rsidRDefault="227575A3" w:rsidP="24C0FDAB">
            <w:pPr>
              <w:pStyle w:val="ListParagraph"/>
              <w:numPr>
                <w:ilvl w:val="0"/>
                <w:numId w:val="17"/>
              </w:numPr>
              <w:jc w:val="both"/>
              <w:cnfStyle w:val="000000000000" w:firstRow="0" w:lastRow="0" w:firstColumn="0" w:lastColumn="0" w:oddVBand="0" w:evenVBand="0" w:oddHBand="0" w:evenHBand="0" w:firstRowFirstColumn="0" w:firstRowLastColumn="0" w:lastRowFirstColumn="0" w:lastRowLastColumn="0"/>
              <w:rPr>
                <w:sz w:val="16"/>
                <w:szCs w:val="16"/>
              </w:rPr>
            </w:pPr>
            <w:r w:rsidRPr="24C0FDAB">
              <w:rPr>
                <w:sz w:val="16"/>
                <w:szCs w:val="16"/>
              </w:rPr>
              <w:t>Coercive control, manipulation in group chats, or exclusion from online learning activities or platforms.</w:t>
            </w:r>
          </w:p>
          <w:p w14:paraId="07A86683" w14:textId="3D89A9B8" w:rsidR="00D64B88" w:rsidRDefault="227575A3" w:rsidP="24C0FDAB">
            <w:pPr>
              <w:pStyle w:val="ListParagraph"/>
              <w:numPr>
                <w:ilvl w:val="0"/>
                <w:numId w:val="17"/>
              </w:numPr>
              <w:jc w:val="both"/>
              <w:cnfStyle w:val="000000000000" w:firstRow="0" w:lastRow="0" w:firstColumn="0" w:lastColumn="0" w:oddVBand="0" w:evenVBand="0" w:oddHBand="0" w:evenHBand="0" w:firstRowFirstColumn="0" w:firstRowLastColumn="0" w:lastRowFirstColumn="0" w:lastRowLastColumn="0"/>
              <w:rPr>
                <w:sz w:val="16"/>
                <w:szCs w:val="16"/>
              </w:rPr>
            </w:pPr>
            <w:r w:rsidRPr="24C0FDAB">
              <w:rPr>
                <w:sz w:val="16"/>
                <w:szCs w:val="16"/>
              </w:rPr>
              <w:t>Using AI-generated content (e.g. deepfakes or altered images) to humiliate or target individuals is also a form of online abuse.</w:t>
            </w:r>
          </w:p>
          <w:p w14:paraId="1E888294" w14:textId="46A3BA97" w:rsidR="00186FC5" w:rsidRPr="008709DB" w:rsidRDefault="00186FC5" w:rsidP="00186FC5">
            <w:pPr>
              <w:jc w:val="both"/>
              <w:cnfStyle w:val="000000000000" w:firstRow="0" w:lastRow="0" w:firstColumn="0" w:lastColumn="0" w:oddVBand="0" w:evenVBand="0" w:oddHBand="0" w:evenHBand="0" w:firstRowFirstColumn="0" w:firstRowLastColumn="0" w:lastRowFirstColumn="0" w:lastRowLastColumn="0"/>
              <w:rPr>
                <w:b/>
                <w:bCs/>
                <w:sz w:val="16"/>
                <w:szCs w:val="16"/>
              </w:rPr>
            </w:pPr>
            <w:r w:rsidRPr="008709DB">
              <w:rPr>
                <w:b/>
                <w:bCs/>
                <w:sz w:val="16"/>
                <w:szCs w:val="16"/>
              </w:rPr>
              <w:t>Appeals</w:t>
            </w:r>
          </w:p>
          <w:p w14:paraId="5AE2D95B" w14:textId="781CA8B2" w:rsidR="00186FC5" w:rsidRPr="00186FC5" w:rsidRDefault="00186FC5" w:rsidP="00186FC5">
            <w:pPr>
              <w:jc w:val="both"/>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Removed ESFA and replaced with the DfE</w:t>
            </w:r>
          </w:p>
          <w:p w14:paraId="1EE9668D" w14:textId="0867ECD7" w:rsidR="00D64B88" w:rsidRPr="3010A299" w:rsidRDefault="00D64B88" w:rsidP="41B052D7">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1559" w:type="dxa"/>
            <w:shd w:val="clear" w:color="auto" w:fill="FFFFFF" w:themeFill="background1"/>
          </w:tcPr>
          <w:p w14:paraId="13CF8462" w14:textId="77777777" w:rsidR="00E34E52" w:rsidRDefault="50549A87" w:rsidP="007E3147">
            <w:pPr>
              <w:cnfStyle w:val="000000000000" w:firstRow="0" w:lastRow="0" w:firstColumn="0" w:lastColumn="0" w:oddVBand="0" w:evenVBand="0" w:oddHBand="0" w:evenHBand="0" w:firstRowFirstColumn="0" w:firstRowLastColumn="0" w:lastRowFirstColumn="0" w:lastRowLastColumn="0"/>
              <w:rPr>
                <w:rFonts w:cs="Arial"/>
                <w:sz w:val="16"/>
                <w:szCs w:val="16"/>
              </w:rPr>
            </w:pPr>
            <w:r w:rsidRPr="24C0FDAB">
              <w:rPr>
                <w:rFonts w:cs="Arial"/>
                <w:sz w:val="16"/>
                <w:szCs w:val="16"/>
              </w:rPr>
              <w:t>Vice Principal – SE&amp;PS</w:t>
            </w:r>
          </w:p>
          <w:p w14:paraId="45D4CC62" w14:textId="77777777" w:rsidR="001B418A" w:rsidRDefault="001B418A" w:rsidP="007E3147">
            <w:pPr>
              <w:cnfStyle w:val="000000000000" w:firstRow="0" w:lastRow="0" w:firstColumn="0" w:lastColumn="0" w:oddVBand="0" w:evenVBand="0" w:oddHBand="0" w:evenHBand="0" w:firstRowFirstColumn="0" w:firstRowLastColumn="0" w:lastRowFirstColumn="0" w:lastRowLastColumn="0"/>
              <w:rPr>
                <w:rFonts w:cs="Arial"/>
                <w:sz w:val="16"/>
                <w:szCs w:val="16"/>
              </w:rPr>
            </w:pPr>
          </w:p>
          <w:p w14:paraId="7B0FE23F" w14:textId="510EF37C" w:rsidR="001B418A" w:rsidRPr="001440FC" w:rsidRDefault="001B418A" w:rsidP="007E3147">
            <w:pPr>
              <w:cnfStyle w:val="000000000000" w:firstRow="0" w:lastRow="0" w:firstColumn="0" w:lastColumn="0" w:oddVBand="0" w:evenVBand="0" w:oddHBand="0" w:evenHBand="0" w:firstRowFirstColumn="0" w:firstRowLastColumn="0" w:lastRowFirstColumn="0" w:lastRowLastColumn="0"/>
              <w:rPr>
                <w:rFonts w:cs="Arial"/>
                <w:sz w:val="16"/>
                <w:szCs w:val="16"/>
              </w:rPr>
            </w:pPr>
            <w:r>
              <w:rPr>
                <w:rFonts w:cs="Arial"/>
                <w:sz w:val="16"/>
                <w:szCs w:val="16"/>
              </w:rPr>
              <w:t xml:space="preserve">Diversity, Inclusion and </w:t>
            </w:r>
            <w:r w:rsidR="005C6413">
              <w:rPr>
                <w:rFonts w:cs="Arial"/>
                <w:sz w:val="16"/>
                <w:szCs w:val="16"/>
              </w:rPr>
              <w:t xml:space="preserve">Belonging Leadership </w:t>
            </w:r>
          </w:p>
        </w:tc>
        <w:tc>
          <w:tcPr>
            <w:tcW w:w="1151" w:type="dxa"/>
            <w:shd w:val="clear" w:color="auto" w:fill="FFFFFF" w:themeFill="background1"/>
          </w:tcPr>
          <w:p w14:paraId="2B677F7A" w14:textId="0C7A7653" w:rsidR="00E34E52" w:rsidRPr="3010A299" w:rsidRDefault="00E34E52" w:rsidP="007E3147">
            <w:pPr>
              <w:cnfStyle w:val="000000000000" w:firstRow="0" w:lastRow="0" w:firstColumn="0" w:lastColumn="0" w:oddVBand="0" w:evenVBand="0" w:oddHBand="0" w:evenHBand="0" w:firstRowFirstColumn="0" w:firstRowLastColumn="0" w:lastRowFirstColumn="0" w:lastRowLastColumn="0"/>
              <w:rPr>
                <w:rFonts w:cs="Arial"/>
                <w:sz w:val="16"/>
                <w:szCs w:val="16"/>
              </w:rPr>
            </w:pPr>
            <w:r>
              <w:rPr>
                <w:rFonts w:cs="Arial"/>
                <w:sz w:val="16"/>
                <w:szCs w:val="16"/>
              </w:rPr>
              <w:t>June 2025</w:t>
            </w:r>
          </w:p>
        </w:tc>
      </w:tr>
      <w:tr w:rsidR="000F083E" w:rsidRPr="00ED1F1A" w14:paraId="274C4C78" w14:textId="77777777" w:rsidTr="3010A299">
        <w:trPr>
          <w:cnfStyle w:val="000000100000" w:firstRow="0" w:lastRow="0" w:firstColumn="0" w:lastColumn="0" w:oddVBand="0" w:evenVBand="0" w:oddHBand="1"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1129" w:type="dxa"/>
            <w:shd w:val="clear" w:color="auto" w:fill="FFFFFF" w:themeFill="background1"/>
          </w:tcPr>
          <w:p w14:paraId="0D9431A0" w14:textId="282807EA" w:rsidR="000F083E" w:rsidRDefault="000F083E" w:rsidP="007E3147">
            <w:pPr>
              <w:rPr>
                <w:rFonts w:cs="Arial"/>
                <w:sz w:val="16"/>
                <w:szCs w:val="16"/>
              </w:rPr>
            </w:pPr>
            <w:r>
              <w:rPr>
                <w:rFonts w:cs="Arial"/>
                <w:sz w:val="16"/>
                <w:szCs w:val="16"/>
              </w:rPr>
              <w:t>V 12</w:t>
            </w:r>
          </w:p>
        </w:tc>
        <w:tc>
          <w:tcPr>
            <w:tcW w:w="1560" w:type="dxa"/>
            <w:shd w:val="clear" w:color="auto" w:fill="FFFFFF" w:themeFill="background1"/>
          </w:tcPr>
          <w:p w14:paraId="3814B452" w14:textId="77777777" w:rsidR="000F083E" w:rsidRDefault="000F083E" w:rsidP="24C0FDAB">
            <w:pPr>
              <w:cnfStyle w:val="000000100000" w:firstRow="0" w:lastRow="0" w:firstColumn="0" w:lastColumn="0" w:oddVBand="0" w:evenVBand="0" w:oddHBand="1" w:evenHBand="0" w:firstRowFirstColumn="0" w:firstRowLastColumn="0" w:lastRowFirstColumn="0" w:lastRowLastColumn="0"/>
              <w:rPr>
                <w:rFonts w:cs="Arial"/>
                <w:sz w:val="16"/>
                <w:szCs w:val="16"/>
              </w:rPr>
            </w:pPr>
            <w:r>
              <w:rPr>
                <w:rFonts w:cs="Arial"/>
                <w:sz w:val="16"/>
                <w:szCs w:val="16"/>
              </w:rPr>
              <w:t>Vice Principal Student Experience &amp; Pastoral Support</w:t>
            </w:r>
          </w:p>
          <w:p w14:paraId="4B3961B0" w14:textId="77777777" w:rsidR="000F083E" w:rsidRDefault="000F083E" w:rsidP="24C0FDAB">
            <w:pPr>
              <w:cnfStyle w:val="000000100000" w:firstRow="0" w:lastRow="0" w:firstColumn="0" w:lastColumn="0" w:oddVBand="0" w:evenVBand="0" w:oddHBand="1" w:evenHBand="0" w:firstRowFirstColumn="0" w:firstRowLastColumn="0" w:lastRowFirstColumn="0" w:lastRowLastColumn="0"/>
              <w:rPr>
                <w:rFonts w:cs="Arial"/>
                <w:sz w:val="16"/>
                <w:szCs w:val="16"/>
              </w:rPr>
            </w:pPr>
          </w:p>
          <w:p w14:paraId="0940804D" w14:textId="29647C46" w:rsidR="000F083E" w:rsidRPr="24C0FDAB" w:rsidRDefault="000F083E" w:rsidP="24C0FDAB">
            <w:pPr>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4819" w:type="dxa"/>
            <w:shd w:val="clear" w:color="auto" w:fill="FFFFFF" w:themeFill="background1"/>
          </w:tcPr>
          <w:p w14:paraId="57487B0E" w14:textId="01C569EA" w:rsidR="000F083E" w:rsidRPr="005B6ECC" w:rsidRDefault="000F083E" w:rsidP="000F083E">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r w:rsidRPr="005B6ECC">
              <w:rPr>
                <w:rFonts w:ascii="Arial" w:hAnsi="Arial" w:cs="Arial"/>
                <w:b/>
                <w:bCs/>
                <w:sz w:val="16"/>
                <w:szCs w:val="16"/>
              </w:rPr>
              <w:t>Higher Education</w:t>
            </w:r>
            <w:r w:rsidR="00225E0E">
              <w:rPr>
                <w:rFonts w:ascii="Arial" w:hAnsi="Arial" w:cs="Arial"/>
                <w:b/>
                <w:bCs/>
                <w:sz w:val="16"/>
                <w:szCs w:val="16"/>
              </w:rPr>
              <w:t xml:space="preserve"> (office for </w:t>
            </w:r>
            <w:proofErr w:type="gramStart"/>
            <w:r w:rsidR="00225E0E">
              <w:rPr>
                <w:rFonts w:ascii="Arial" w:hAnsi="Arial" w:cs="Arial"/>
                <w:b/>
                <w:bCs/>
                <w:sz w:val="16"/>
                <w:szCs w:val="16"/>
              </w:rPr>
              <w:t>students</w:t>
            </w:r>
            <w:proofErr w:type="gramEnd"/>
            <w:r w:rsidR="00225E0E">
              <w:rPr>
                <w:rFonts w:ascii="Arial" w:hAnsi="Arial" w:cs="Arial"/>
                <w:b/>
                <w:bCs/>
                <w:sz w:val="16"/>
                <w:szCs w:val="16"/>
              </w:rPr>
              <w:t xml:space="preserve"> guidance)</w:t>
            </w:r>
          </w:p>
          <w:p w14:paraId="369E5066" w14:textId="4CE70F73" w:rsidR="000F083E" w:rsidRPr="005B6ECC" w:rsidRDefault="000F083E" w:rsidP="000F083E">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B6ECC">
              <w:rPr>
                <w:rFonts w:ascii="Arial" w:hAnsi="Arial" w:cs="Arial"/>
                <w:sz w:val="16"/>
                <w:szCs w:val="16"/>
              </w:rPr>
              <w:t>Student and Employee Relationships</w:t>
            </w:r>
          </w:p>
          <w:p w14:paraId="51BF0D0D" w14:textId="08D9F51B" w:rsidR="000F083E" w:rsidRPr="005B6ECC" w:rsidRDefault="000F083E" w:rsidP="000F083E">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B6ECC">
              <w:rPr>
                <w:rFonts w:ascii="Arial" w:hAnsi="Arial" w:cs="Arial"/>
                <w:sz w:val="16"/>
                <w:szCs w:val="16"/>
              </w:rPr>
              <w:t>Support for students</w:t>
            </w:r>
          </w:p>
          <w:p w14:paraId="1561187F" w14:textId="7ACC3B52" w:rsidR="000F083E" w:rsidRPr="005B6ECC" w:rsidRDefault="000F083E" w:rsidP="000F083E">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B6ECC">
              <w:rPr>
                <w:rFonts w:ascii="Arial" w:hAnsi="Arial" w:cs="Arial"/>
                <w:sz w:val="16"/>
                <w:szCs w:val="16"/>
              </w:rPr>
              <w:t>Professional Development</w:t>
            </w:r>
          </w:p>
          <w:p w14:paraId="0A86ADCB" w14:textId="77777777" w:rsidR="000F083E" w:rsidRPr="008709DB" w:rsidRDefault="000F083E" w:rsidP="00574082">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p>
        </w:tc>
        <w:tc>
          <w:tcPr>
            <w:tcW w:w="1559" w:type="dxa"/>
            <w:shd w:val="clear" w:color="auto" w:fill="FFFFFF" w:themeFill="background1"/>
          </w:tcPr>
          <w:p w14:paraId="05EDC584" w14:textId="77777777" w:rsidR="000F083E" w:rsidRDefault="000F083E" w:rsidP="007E3147">
            <w:pPr>
              <w:cnfStyle w:val="000000100000" w:firstRow="0" w:lastRow="0" w:firstColumn="0" w:lastColumn="0" w:oddVBand="0" w:evenVBand="0" w:oddHBand="1" w:evenHBand="0" w:firstRowFirstColumn="0" w:firstRowLastColumn="0" w:lastRowFirstColumn="0" w:lastRowLastColumn="0"/>
              <w:rPr>
                <w:rFonts w:cs="Arial"/>
                <w:sz w:val="16"/>
                <w:szCs w:val="16"/>
              </w:rPr>
            </w:pPr>
            <w:r>
              <w:rPr>
                <w:rFonts w:cs="Arial"/>
                <w:sz w:val="16"/>
                <w:szCs w:val="16"/>
              </w:rPr>
              <w:t>Director for Higher Education</w:t>
            </w:r>
          </w:p>
          <w:p w14:paraId="18D739D8" w14:textId="77777777" w:rsidR="005B6ECC" w:rsidRDefault="005B6ECC" w:rsidP="007E3147">
            <w:pPr>
              <w:cnfStyle w:val="000000100000" w:firstRow="0" w:lastRow="0" w:firstColumn="0" w:lastColumn="0" w:oddVBand="0" w:evenVBand="0" w:oddHBand="1" w:evenHBand="0" w:firstRowFirstColumn="0" w:firstRowLastColumn="0" w:lastRowFirstColumn="0" w:lastRowLastColumn="0"/>
              <w:rPr>
                <w:rFonts w:cs="Arial"/>
                <w:sz w:val="16"/>
                <w:szCs w:val="16"/>
              </w:rPr>
            </w:pPr>
            <w:r>
              <w:rPr>
                <w:rFonts w:cs="Arial"/>
                <w:sz w:val="16"/>
                <w:szCs w:val="16"/>
              </w:rPr>
              <w:t>Vice Principal – Technical and Vocational Education</w:t>
            </w:r>
          </w:p>
          <w:p w14:paraId="6BC5F17A" w14:textId="301BE1EF" w:rsidR="005B6ECC" w:rsidRPr="24C0FDAB" w:rsidRDefault="005B6ECC" w:rsidP="007E3147">
            <w:pPr>
              <w:cnfStyle w:val="000000100000" w:firstRow="0" w:lastRow="0" w:firstColumn="0" w:lastColumn="0" w:oddVBand="0" w:evenVBand="0" w:oddHBand="1" w:evenHBand="0" w:firstRowFirstColumn="0" w:firstRowLastColumn="0" w:lastRowFirstColumn="0" w:lastRowLastColumn="0"/>
              <w:rPr>
                <w:rFonts w:cs="Arial"/>
                <w:sz w:val="16"/>
                <w:szCs w:val="16"/>
              </w:rPr>
            </w:pPr>
            <w:r>
              <w:rPr>
                <w:rFonts w:cs="Arial"/>
                <w:sz w:val="16"/>
                <w:szCs w:val="16"/>
              </w:rPr>
              <w:t>Human Resources Director</w:t>
            </w:r>
          </w:p>
        </w:tc>
        <w:tc>
          <w:tcPr>
            <w:tcW w:w="1151" w:type="dxa"/>
            <w:shd w:val="clear" w:color="auto" w:fill="FFFFFF" w:themeFill="background1"/>
          </w:tcPr>
          <w:p w14:paraId="23CDC005" w14:textId="666C375D" w:rsidR="000F083E" w:rsidRDefault="000F083E" w:rsidP="007E3147">
            <w:pPr>
              <w:cnfStyle w:val="000000100000" w:firstRow="0" w:lastRow="0" w:firstColumn="0" w:lastColumn="0" w:oddVBand="0" w:evenVBand="0" w:oddHBand="1" w:evenHBand="0" w:firstRowFirstColumn="0" w:firstRowLastColumn="0" w:lastRowFirstColumn="0" w:lastRowLastColumn="0"/>
              <w:rPr>
                <w:rFonts w:cs="Arial"/>
                <w:sz w:val="16"/>
                <w:szCs w:val="16"/>
              </w:rPr>
            </w:pPr>
            <w:r>
              <w:rPr>
                <w:rFonts w:cs="Arial"/>
                <w:sz w:val="16"/>
                <w:szCs w:val="16"/>
              </w:rPr>
              <w:t>January 2026</w:t>
            </w:r>
          </w:p>
        </w:tc>
      </w:tr>
    </w:tbl>
    <w:p w14:paraId="5BF602C3" w14:textId="77777777" w:rsidR="00943425" w:rsidRDefault="00943425" w:rsidP="00CB4959">
      <w:pPr>
        <w:pStyle w:val="Heading1"/>
        <w:ind w:left="567" w:hanging="567"/>
      </w:pPr>
      <w:r w:rsidRPr="000B5F6F">
        <w:t>Policy</w:t>
      </w:r>
      <w:r>
        <w:t xml:space="preserve"> Statement</w:t>
      </w:r>
    </w:p>
    <w:p w14:paraId="6F31A891" w14:textId="1ADA7CF8" w:rsidR="000A0FBA" w:rsidRPr="00065718" w:rsidRDefault="000A0FBA" w:rsidP="617D6C0A">
      <w:pPr>
        <w:jc w:val="both"/>
        <w:rPr>
          <w:rFonts w:cs="Arial"/>
        </w:rPr>
      </w:pPr>
      <w:r w:rsidRPr="617D6C0A">
        <w:rPr>
          <w:rFonts w:cs="Arial"/>
        </w:rPr>
        <w:t xml:space="preserve">All Derby College </w:t>
      </w:r>
      <w:r w:rsidR="0007448C" w:rsidRPr="617D6C0A">
        <w:rPr>
          <w:rFonts w:cs="Arial"/>
        </w:rPr>
        <w:t>Group</w:t>
      </w:r>
      <w:r w:rsidR="081747BD" w:rsidRPr="617D6C0A">
        <w:rPr>
          <w:rFonts w:cs="Arial"/>
        </w:rPr>
        <w:t xml:space="preserve"> (DCG)</w:t>
      </w:r>
      <w:r w:rsidR="0007448C" w:rsidRPr="617D6C0A">
        <w:rPr>
          <w:rFonts w:cs="Arial"/>
        </w:rPr>
        <w:t xml:space="preserve"> </w:t>
      </w:r>
      <w:r w:rsidRPr="617D6C0A">
        <w:rPr>
          <w:rFonts w:cs="Arial"/>
        </w:rPr>
        <w:t xml:space="preserve">students need to feel able to develop their potential without fear of physical, verbal or written abuse. As outlined in the Student Code of Conduct, all forms of anti-social behaviour within </w:t>
      </w:r>
      <w:r w:rsidR="39EA10EE" w:rsidRPr="617D6C0A">
        <w:rPr>
          <w:rFonts w:cs="Arial"/>
        </w:rPr>
        <w:t>DCG</w:t>
      </w:r>
      <w:r w:rsidRPr="617D6C0A">
        <w:rPr>
          <w:rFonts w:cs="Arial"/>
        </w:rPr>
        <w:t xml:space="preserve"> community will not be tolerated. </w:t>
      </w:r>
    </w:p>
    <w:p w14:paraId="5F1CB8FC" w14:textId="77777777" w:rsidR="000A0FBA" w:rsidRPr="00065718" w:rsidRDefault="000A0FBA" w:rsidP="00A533A4">
      <w:pPr>
        <w:jc w:val="both"/>
        <w:rPr>
          <w:rFonts w:cs="Arial"/>
          <w:szCs w:val="22"/>
        </w:rPr>
      </w:pPr>
    </w:p>
    <w:p w14:paraId="6BF1948E" w14:textId="5B4FA5C7" w:rsidR="000A0FBA" w:rsidRPr="00065718" w:rsidRDefault="000A0FBA" w:rsidP="00A533A4">
      <w:pPr>
        <w:jc w:val="both"/>
        <w:rPr>
          <w:rFonts w:cs="Arial"/>
        </w:rPr>
      </w:pPr>
      <w:r w:rsidRPr="617D6C0A">
        <w:rPr>
          <w:rFonts w:cs="Arial"/>
        </w:rPr>
        <w:t xml:space="preserve">Bullying, including physical violence of threats, and racial and sexual harassment are forms of anti-social behaviour which will be subject to disciplinary action e.g. suspension or exclusion. </w:t>
      </w:r>
      <w:r w:rsidR="6C37A39A" w:rsidRPr="617D6C0A">
        <w:rPr>
          <w:rFonts w:eastAsia="Arial" w:cs="Arial"/>
        </w:rPr>
        <w:t xml:space="preserve">This policy applies to all modes of study, including online and hybrid learning environments. </w:t>
      </w:r>
      <w:r w:rsidR="3684CAE1" w:rsidRPr="617D6C0A">
        <w:rPr>
          <w:rFonts w:cs="Arial"/>
        </w:rPr>
        <w:t>DCG</w:t>
      </w:r>
      <w:r w:rsidRPr="617D6C0A">
        <w:rPr>
          <w:rFonts w:cs="Arial"/>
        </w:rPr>
        <w:t xml:space="preserve"> is committed to a zero-tolerance approach to bullying and harassment. </w:t>
      </w:r>
      <w:r w:rsidR="00E258F5" w:rsidRPr="00E258F5">
        <w:rPr>
          <w:rFonts w:cs="Arial"/>
        </w:rPr>
        <w:t>This policy forms part of DCG's arrangements for compliance with OfS Condition E6: Harassment and Sexual Misconduct.</w:t>
      </w:r>
    </w:p>
    <w:p w14:paraId="67A7227F" w14:textId="77777777" w:rsidR="00943425" w:rsidRDefault="00943425" w:rsidP="00A533A4">
      <w:pPr>
        <w:pStyle w:val="Heading1"/>
        <w:ind w:left="567" w:hanging="567"/>
        <w:jc w:val="both"/>
      </w:pPr>
      <w:r>
        <w:t>Definitions</w:t>
      </w:r>
    </w:p>
    <w:p w14:paraId="0D825BF1" w14:textId="38E6F318" w:rsidR="000A0FBA" w:rsidRPr="00065718" w:rsidRDefault="000A0FBA" w:rsidP="00A533A4">
      <w:pPr>
        <w:spacing w:before="240" w:after="240"/>
        <w:ind w:left="14"/>
        <w:jc w:val="both"/>
        <w:rPr>
          <w:rFonts w:cs="Arial"/>
          <w:szCs w:val="22"/>
        </w:rPr>
      </w:pPr>
      <w:r w:rsidRPr="00065718">
        <w:rPr>
          <w:rFonts w:cs="Arial"/>
          <w:szCs w:val="22"/>
        </w:rPr>
        <w:t>Bullying</w:t>
      </w:r>
      <w:r w:rsidR="00C25A73">
        <w:rPr>
          <w:rFonts w:cs="Arial"/>
          <w:szCs w:val="22"/>
        </w:rPr>
        <w:t>,</w:t>
      </w:r>
      <w:r w:rsidRPr="00065718">
        <w:rPr>
          <w:rFonts w:cs="Arial"/>
          <w:szCs w:val="22"/>
        </w:rPr>
        <w:t xml:space="preserve"> harassment</w:t>
      </w:r>
      <w:r w:rsidR="00C25A73">
        <w:rPr>
          <w:rFonts w:cs="Arial"/>
          <w:szCs w:val="22"/>
        </w:rPr>
        <w:t>, victimisation and sexual misconduc</w:t>
      </w:r>
      <w:r w:rsidR="004B064B">
        <w:rPr>
          <w:rFonts w:cs="Arial"/>
          <w:szCs w:val="22"/>
        </w:rPr>
        <w:t xml:space="preserve">t </w:t>
      </w:r>
      <w:r w:rsidRPr="00065718">
        <w:rPr>
          <w:rFonts w:cs="Arial"/>
          <w:szCs w:val="22"/>
        </w:rPr>
        <w:t>may be by an individual</w:t>
      </w:r>
      <w:r>
        <w:rPr>
          <w:rFonts w:cs="Arial"/>
          <w:szCs w:val="22"/>
        </w:rPr>
        <w:t>,</w:t>
      </w:r>
      <w:r w:rsidRPr="00065718">
        <w:rPr>
          <w:rFonts w:cs="Arial"/>
          <w:szCs w:val="22"/>
        </w:rPr>
        <w:t xml:space="preserve"> against an individual or may involve groups of people. It may be obvious or invidious; abuse of power can be explicit or implicit. Bullying and harassment are not necessarily face-to-face. They may also occur through various other forms of communication (</w:t>
      </w:r>
      <w:r w:rsidR="0004410D" w:rsidRPr="00065718">
        <w:rPr>
          <w:rFonts w:cs="Arial"/>
          <w:szCs w:val="22"/>
        </w:rPr>
        <w:t>e.g.,</w:t>
      </w:r>
      <w:r w:rsidRPr="00065718">
        <w:rPr>
          <w:rFonts w:cs="Arial"/>
          <w:szCs w:val="22"/>
        </w:rPr>
        <w:t xml:space="preserve"> email, phone, written communication, and social media).</w:t>
      </w:r>
    </w:p>
    <w:p w14:paraId="5D0DD1F0" w14:textId="77777777" w:rsidR="000A0FBA" w:rsidRPr="00065718" w:rsidRDefault="000A0FBA" w:rsidP="00A533A4">
      <w:pPr>
        <w:spacing w:before="240" w:after="240"/>
        <w:jc w:val="both"/>
        <w:rPr>
          <w:rFonts w:cs="Arial"/>
          <w:szCs w:val="22"/>
        </w:rPr>
      </w:pPr>
      <w:r w:rsidRPr="00065718">
        <w:rPr>
          <w:rFonts w:cs="Arial"/>
          <w:b/>
          <w:szCs w:val="22"/>
        </w:rPr>
        <w:t xml:space="preserve">Bullying </w:t>
      </w:r>
      <w:r w:rsidRPr="00065718">
        <w:rPr>
          <w:rFonts w:cs="Arial"/>
          <w:szCs w:val="22"/>
        </w:rPr>
        <w:t>may be characterised as:</w:t>
      </w:r>
    </w:p>
    <w:p w14:paraId="763BD686" w14:textId="77777777" w:rsidR="000A0FBA" w:rsidRDefault="000A0FBA" w:rsidP="00A533A4">
      <w:pPr>
        <w:spacing w:before="240" w:after="240"/>
        <w:jc w:val="both"/>
        <w:rPr>
          <w:rFonts w:cs="Arial"/>
          <w:szCs w:val="22"/>
        </w:rPr>
      </w:pPr>
      <w:r w:rsidRPr="00065718">
        <w:rPr>
          <w:rFonts w:cs="Arial"/>
          <w:szCs w:val="22"/>
        </w:rPr>
        <w:lastRenderedPageBreak/>
        <w:t xml:space="preserve">Offensive, intimidating, malicious or insulting behaviour, an abuse or misuse of power through means that undermine, humiliate or injure the recipient. </w:t>
      </w:r>
    </w:p>
    <w:p w14:paraId="70A1D9EC" w14:textId="77777777" w:rsidR="000A0FBA" w:rsidRPr="00081900" w:rsidRDefault="000A0FBA" w:rsidP="00A533A4">
      <w:pPr>
        <w:autoSpaceDE w:val="0"/>
        <w:autoSpaceDN w:val="0"/>
        <w:adjustRightInd w:val="0"/>
        <w:jc w:val="both"/>
        <w:rPr>
          <w:rFonts w:cs="Arial"/>
          <w:color w:val="000000"/>
          <w:szCs w:val="22"/>
        </w:rPr>
      </w:pPr>
      <w:r w:rsidRPr="00081900">
        <w:rPr>
          <w:rFonts w:cs="Arial"/>
          <w:color w:val="000000"/>
          <w:szCs w:val="22"/>
        </w:rPr>
        <w:t xml:space="preserve">Some examples of bullying include: </w:t>
      </w:r>
    </w:p>
    <w:p w14:paraId="0C322DB2" w14:textId="2A3F9E66" w:rsidR="000A0FBA" w:rsidRPr="00081900" w:rsidRDefault="000A0FBA" w:rsidP="00A533A4">
      <w:pPr>
        <w:pStyle w:val="ListParagraph"/>
        <w:numPr>
          <w:ilvl w:val="0"/>
          <w:numId w:val="12"/>
        </w:numPr>
        <w:autoSpaceDE w:val="0"/>
        <w:autoSpaceDN w:val="0"/>
        <w:adjustRightInd w:val="0"/>
        <w:spacing w:after="37"/>
        <w:jc w:val="both"/>
        <w:rPr>
          <w:rFonts w:cs="Arial"/>
          <w:color w:val="000000"/>
          <w:szCs w:val="22"/>
        </w:rPr>
      </w:pPr>
      <w:r w:rsidRPr="00081900">
        <w:rPr>
          <w:rFonts w:cs="Arial"/>
          <w:color w:val="000000"/>
          <w:szCs w:val="22"/>
        </w:rPr>
        <w:t xml:space="preserve">Verbal and/or physical </w:t>
      </w:r>
      <w:r w:rsidR="002E3CFA" w:rsidRPr="00081900">
        <w:rPr>
          <w:rFonts w:cs="Arial"/>
          <w:color w:val="000000"/>
          <w:szCs w:val="22"/>
        </w:rPr>
        <w:t>intimidation.</w:t>
      </w:r>
      <w:r w:rsidRPr="00081900">
        <w:rPr>
          <w:rFonts w:cs="Arial"/>
          <w:color w:val="000000"/>
          <w:szCs w:val="22"/>
        </w:rPr>
        <w:t xml:space="preserve"> </w:t>
      </w:r>
    </w:p>
    <w:p w14:paraId="7C0FBBFC" w14:textId="335C20B3" w:rsidR="000A0FBA" w:rsidRPr="00081900" w:rsidRDefault="000A0FBA" w:rsidP="00A533A4">
      <w:pPr>
        <w:pStyle w:val="ListParagraph"/>
        <w:numPr>
          <w:ilvl w:val="0"/>
          <w:numId w:val="12"/>
        </w:numPr>
        <w:autoSpaceDE w:val="0"/>
        <w:autoSpaceDN w:val="0"/>
        <w:adjustRightInd w:val="0"/>
        <w:spacing w:after="37"/>
        <w:jc w:val="both"/>
        <w:rPr>
          <w:rFonts w:cs="Arial"/>
          <w:color w:val="000000"/>
          <w:szCs w:val="22"/>
        </w:rPr>
      </w:pPr>
      <w:r w:rsidRPr="00081900">
        <w:rPr>
          <w:rFonts w:cs="Arial"/>
          <w:color w:val="000000"/>
          <w:szCs w:val="22"/>
        </w:rPr>
        <w:t xml:space="preserve">Ignoring, patronising or </w:t>
      </w:r>
      <w:r w:rsidR="002E3CFA" w:rsidRPr="00081900">
        <w:rPr>
          <w:rFonts w:cs="Arial"/>
          <w:color w:val="000000"/>
          <w:szCs w:val="22"/>
        </w:rPr>
        <w:t>excluding.</w:t>
      </w:r>
      <w:r w:rsidRPr="00081900">
        <w:rPr>
          <w:rFonts w:cs="Arial"/>
          <w:color w:val="000000"/>
          <w:szCs w:val="22"/>
        </w:rPr>
        <w:t xml:space="preserve"> </w:t>
      </w:r>
    </w:p>
    <w:p w14:paraId="02ABA6D7" w14:textId="3BC7BB9B" w:rsidR="000A0FBA" w:rsidRPr="00081900" w:rsidRDefault="000A0FBA" w:rsidP="00A533A4">
      <w:pPr>
        <w:pStyle w:val="ListParagraph"/>
        <w:numPr>
          <w:ilvl w:val="0"/>
          <w:numId w:val="12"/>
        </w:numPr>
        <w:autoSpaceDE w:val="0"/>
        <w:autoSpaceDN w:val="0"/>
        <w:adjustRightInd w:val="0"/>
        <w:jc w:val="both"/>
        <w:rPr>
          <w:rFonts w:cs="Arial"/>
          <w:color w:val="000000"/>
          <w:szCs w:val="22"/>
        </w:rPr>
      </w:pPr>
      <w:r w:rsidRPr="00081900">
        <w:rPr>
          <w:rFonts w:cs="Arial"/>
          <w:color w:val="000000"/>
          <w:szCs w:val="22"/>
        </w:rPr>
        <w:t xml:space="preserve">Setting random or unachievable workloads in an unreasonable </w:t>
      </w:r>
      <w:r w:rsidR="002E3CFA" w:rsidRPr="00081900">
        <w:rPr>
          <w:rFonts w:cs="Arial"/>
          <w:color w:val="000000"/>
          <w:szCs w:val="22"/>
        </w:rPr>
        <w:t>manner and</w:t>
      </w:r>
      <w:r w:rsidRPr="00081900">
        <w:rPr>
          <w:rFonts w:cs="Arial"/>
          <w:color w:val="000000"/>
          <w:szCs w:val="22"/>
        </w:rPr>
        <w:t xml:space="preserve"> making threats associated with failure to </w:t>
      </w:r>
      <w:r w:rsidR="002E3CFA" w:rsidRPr="00081900">
        <w:rPr>
          <w:rFonts w:cs="Arial"/>
          <w:color w:val="000000"/>
          <w:szCs w:val="22"/>
        </w:rPr>
        <w:t>achieve.</w:t>
      </w:r>
      <w:r w:rsidRPr="00081900">
        <w:rPr>
          <w:rFonts w:cs="Arial"/>
          <w:color w:val="000000"/>
          <w:szCs w:val="22"/>
        </w:rPr>
        <w:t xml:space="preserve"> </w:t>
      </w:r>
    </w:p>
    <w:p w14:paraId="0E2C35FD" w14:textId="77777777" w:rsidR="000A0FBA" w:rsidRPr="00081900" w:rsidRDefault="000A0FBA" w:rsidP="00A533A4">
      <w:pPr>
        <w:pStyle w:val="ListParagraph"/>
        <w:numPr>
          <w:ilvl w:val="0"/>
          <w:numId w:val="12"/>
        </w:numPr>
        <w:autoSpaceDE w:val="0"/>
        <w:autoSpaceDN w:val="0"/>
        <w:adjustRightInd w:val="0"/>
        <w:spacing w:after="37"/>
        <w:jc w:val="both"/>
        <w:rPr>
          <w:rFonts w:cs="Arial"/>
          <w:color w:val="000000"/>
          <w:szCs w:val="22"/>
        </w:rPr>
      </w:pPr>
      <w:r w:rsidRPr="00081900">
        <w:rPr>
          <w:rFonts w:cs="Arial"/>
          <w:color w:val="000000"/>
          <w:szCs w:val="22"/>
        </w:rPr>
        <w:t xml:space="preserve">Public reprimand, ridicule, sarcasm or humiliation </w:t>
      </w:r>
    </w:p>
    <w:p w14:paraId="511FE103" w14:textId="39D333D3" w:rsidR="000A0FBA" w:rsidRPr="00081900" w:rsidRDefault="000A0FBA" w:rsidP="00A533A4">
      <w:pPr>
        <w:pStyle w:val="ListParagraph"/>
        <w:numPr>
          <w:ilvl w:val="0"/>
          <w:numId w:val="12"/>
        </w:numPr>
        <w:autoSpaceDE w:val="0"/>
        <w:autoSpaceDN w:val="0"/>
        <w:adjustRightInd w:val="0"/>
        <w:spacing w:after="37"/>
        <w:jc w:val="both"/>
        <w:rPr>
          <w:rFonts w:cs="Arial"/>
          <w:color w:val="000000"/>
          <w:szCs w:val="22"/>
        </w:rPr>
      </w:pPr>
      <w:r w:rsidRPr="00081900">
        <w:rPr>
          <w:rFonts w:cs="Arial"/>
          <w:color w:val="000000"/>
          <w:szCs w:val="22"/>
        </w:rPr>
        <w:t xml:space="preserve">Posting offensive comments on social networking sites or in other </w:t>
      </w:r>
      <w:r w:rsidR="002E3CFA" w:rsidRPr="00081900">
        <w:rPr>
          <w:rFonts w:cs="Arial"/>
          <w:color w:val="000000"/>
          <w:szCs w:val="22"/>
        </w:rPr>
        <w:t>media.</w:t>
      </w:r>
      <w:r w:rsidRPr="00081900">
        <w:rPr>
          <w:rFonts w:cs="Arial"/>
          <w:color w:val="000000"/>
          <w:szCs w:val="22"/>
        </w:rPr>
        <w:t xml:space="preserve"> </w:t>
      </w:r>
    </w:p>
    <w:p w14:paraId="4F08001D" w14:textId="77777777" w:rsidR="000A0FBA" w:rsidRPr="00081900" w:rsidRDefault="000A0FBA" w:rsidP="00A533A4">
      <w:pPr>
        <w:pStyle w:val="ListParagraph"/>
        <w:numPr>
          <w:ilvl w:val="0"/>
          <w:numId w:val="12"/>
        </w:numPr>
        <w:autoSpaceDE w:val="0"/>
        <w:autoSpaceDN w:val="0"/>
        <w:adjustRightInd w:val="0"/>
        <w:spacing w:after="37"/>
        <w:jc w:val="both"/>
        <w:rPr>
          <w:rFonts w:cs="Arial"/>
          <w:color w:val="000000"/>
          <w:szCs w:val="22"/>
        </w:rPr>
      </w:pPr>
      <w:r w:rsidRPr="00081900">
        <w:rPr>
          <w:rFonts w:cs="Arial"/>
          <w:color w:val="000000"/>
          <w:szCs w:val="22"/>
        </w:rPr>
        <w:t>Sending offensive text messages, emails or offensive messages through other forms of social media</w:t>
      </w:r>
    </w:p>
    <w:p w14:paraId="00F93214" w14:textId="77777777" w:rsidR="000A0FBA" w:rsidRDefault="000A0FBA" w:rsidP="00A533A4">
      <w:pPr>
        <w:pStyle w:val="ListParagraph"/>
        <w:numPr>
          <w:ilvl w:val="0"/>
          <w:numId w:val="12"/>
        </w:numPr>
        <w:autoSpaceDE w:val="0"/>
        <w:autoSpaceDN w:val="0"/>
        <w:adjustRightInd w:val="0"/>
        <w:jc w:val="both"/>
        <w:rPr>
          <w:rFonts w:cs="Arial"/>
          <w:color w:val="000000"/>
          <w:szCs w:val="22"/>
        </w:rPr>
      </w:pPr>
      <w:r w:rsidRPr="00081900">
        <w:rPr>
          <w:rFonts w:cs="Arial"/>
          <w:color w:val="000000"/>
          <w:szCs w:val="22"/>
        </w:rPr>
        <w:t xml:space="preserve">Intentionally blocking a person’s training, learning or development opportunities. </w:t>
      </w:r>
    </w:p>
    <w:p w14:paraId="7ED8A9E1" w14:textId="1D7034FF" w:rsidR="007B459C" w:rsidRPr="00081900" w:rsidRDefault="007B459C" w:rsidP="00A533A4">
      <w:pPr>
        <w:pStyle w:val="ListParagraph"/>
        <w:numPr>
          <w:ilvl w:val="0"/>
          <w:numId w:val="12"/>
        </w:numPr>
        <w:autoSpaceDE w:val="0"/>
        <w:autoSpaceDN w:val="0"/>
        <w:adjustRightInd w:val="0"/>
        <w:jc w:val="both"/>
        <w:rPr>
          <w:rFonts w:cs="Arial"/>
          <w:color w:val="000000"/>
          <w:szCs w:val="22"/>
        </w:rPr>
      </w:pPr>
      <w:r>
        <w:rPr>
          <w:rFonts w:cs="Arial"/>
          <w:color w:val="000000"/>
          <w:szCs w:val="22"/>
        </w:rPr>
        <w:t>Spreading misinformation about someone can be considered a form of bullying, for example</w:t>
      </w:r>
      <w:r w:rsidR="005D551A">
        <w:rPr>
          <w:rFonts w:cs="Arial"/>
          <w:color w:val="000000"/>
          <w:szCs w:val="22"/>
        </w:rPr>
        <w:t xml:space="preserve"> spreading </w:t>
      </w:r>
      <w:r w:rsidR="005D551A" w:rsidRPr="005D551A">
        <w:rPr>
          <w:rFonts w:cs="Arial"/>
          <w:b/>
          <w:bCs/>
          <w:color w:val="000000"/>
          <w:szCs w:val="22"/>
        </w:rPr>
        <w:t>misinformation</w:t>
      </w:r>
      <w:r w:rsidR="005D551A">
        <w:rPr>
          <w:rFonts w:cs="Arial"/>
          <w:color w:val="000000"/>
          <w:szCs w:val="22"/>
        </w:rPr>
        <w:t xml:space="preserve"> could damage someone else’s reputation, isolate them socially, or cause emotional distress – it can be a form of verbal or social bullying. </w:t>
      </w:r>
    </w:p>
    <w:p w14:paraId="503452B0" w14:textId="139C7AD7" w:rsidR="000A0FBA" w:rsidRPr="00065718" w:rsidRDefault="000A0FBA" w:rsidP="00A533A4">
      <w:pPr>
        <w:spacing w:before="240" w:after="240"/>
        <w:jc w:val="both"/>
        <w:rPr>
          <w:rFonts w:cs="Arial"/>
          <w:szCs w:val="22"/>
        </w:rPr>
      </w:pPr>
      <w:r w:rsidRPr="00065718">
        <w:rPr>
          <w:rFonts w:cs="Arial"/>
          <w:b/>
          <w:szCs w:val="22"/>
        </w:rPr>
        <w:t xml:space="preserve">Harassment </w:t>
      </w:r>
      <w:r w:rsidRPr="00065718">
        <w:rPr>
          <w:rFonts w:cs="Arial"/>
          <w:szCs w:val="22"/>
        </w:rPr>
        <w:t>is defined in the Equality Act 2010 as:</w:t>
      </w:r>
    </w:p>
    <w:p w14:paraId="02550248" w14:textId="77777777" w:rsidR="000A0FBA" w:rsidRDefault="000A0FBA" w:rsidP="00A533A4">
      <w:pPr>
        <w:spacing w:before="240" w:after="240"/>
        <w:jc w:val="both"/>
        <w:rPr>
          <w:rFonts w:cs="Arial"/>
          <w:szCs w:val="22"/>
        </w:rPr>
      </w:pPr>
      <w:r w:rsidRPr="00065718">
        <w:rPr>
          <w:rFonts w:cs="Arial"/>
          <w:szCs w:val="22"/>
        </w:rPr>
        <w:t xml:space="preserve">Unwanted conduct related to a relevant protected characteristic, which has the purpose or effect of violating an individual’s dignity or creating an intimidating, hostile, degrading, humiliating or offensive environment for that individual. </w:t>
      </w:r>
    </w:p>
    <w:p w14:paraId="12453D8E" w14:textId="77777777" w:rsidR="000A0FBA" w:rsidRPr="00081900" w:rsidRDefault="000A0FBA" w:rsidP="00A533A4">
      <w:pPr>
        <w:autoSpaceDE w:val="0"/>
        <w:autoSpaceDN w:val="0"/>
        <w:adjustRightInd w:val="0"/>
        <w:jc w:val="both"/>
        <w:rPr>
          <w:rFonts w:cs="Arial"/>
          <w:color w:val="000000"/>
          <w:szCs w:val="22"/>
        </w:rPr>
      </w:pPr>
      <w:r w:rsidRPr="00081900">
        <w:rPr>
          <w:rFonts w:cs="Arial"/>
          <w:color w:val="000000"/>
          <w:szCs w:val="22"/>
        </w:rPr>
        <w:t xml:space="preserve">Some examples of harassment include (but are not limited to): </w:t>
      </w:r>
    </w:p>
    <w:p w14:paraId="05572950" w14:textId="74D65357" w:rsidR="000A0FBA" w:rsidRPr="00081900" w:rsidRDefault="000A0FBA" w:rsidP="00A533A4">
      <w:pPr>
        <w:pStyle w:val="ListParagraph"/>
        <w:numPr>
          <w:ilvl w:val="0"/>
          <w:numId w:val="12"/>
        </w:numPr>
        <w:autoSpaceDE w:val="0"/>
        <w:autoSpaceDN w:val="0"/>
        <w:adjustRightInd w:val="0"/>
        <w:spacing w:after="37"/>
        <w:jc w:val="both"/>
        <w:rPr>
          <w:rFonts w:cs="Arial"/>
          <w:color w:val="000000"/>
          <w:szCs w:val="22"/>
        </w:rPr>
      </w:pPr>
      <w:r w:rsidRPr="00081900">
        <w:rPr>
          <w:rFonts w:cs="Arial"/>
          <w:color w:val="000000"/>
          <w:szCs w:val="22"/>
        </w:rPr>
        <w:t xml:space="preserve">Offensive or derogatory remarks, gossip or </w:t>
      </w:r>
      <w:r w:rsidR="002E3CFA" w:rsidRPr="00081900">
        <w:rPr>
          <w:rFonts w:cs="Arial"/>
          <w:color w:val="000000"/>
          <w:szCs w:val="22"/>
        </w:rPr>
        <w:t>jokes.</w:t>
      </w:r>
      <w:r w:rsidRPr="00081900">
        <w:rPr>
          <w:rFonts w:cs="Arial"/>
          <w:color w:val="000000"/>
          <w:szCs w:val="22"/>
        </w:rPr>
        <w:t xml:space="preserve"> </w:t>
      </w:r>
    </w:p>
    <w:p w14:paraId="7BD8996E" w14:textId="3226EDBF" w:rsidR="000A0FBA" w:rsidRPr="00081900" w:rsidRDefault="000A0FBA" w:rsidP="00A533A4">
      <w:pPr>
        <w:pStyle w:val="ListParagraph"/>
        <w:numPr>
          <w:ilvl w:val="0"/>
          <w:numId w:val="12"/>
        </w:numPr>
        <w:autoSpaceDE w:val="0"/>
        <w:autoSpaceDN w:val="0"/>
        <w:adjustRightInd w:val="0"/>
        <w:spacing w:after="37"/>
        <w:jc w:val="both"/>
        <w:rPr>
          <w:rFonts w:cs="Arial"/>
          <w:color w:val="000000"/>
          <w:szCs w:val="22"/>
        </w:rPr>
      </w:pPr>
      <w:r w:rsidRPr="00081900">
        <w:rPr>
          <w:rFonts w:cs="Arial"/>
          <w:color w:val="000000"/>
          <w:szCs w:val="22"/>
        </w:rPr>
        <w:t xml:space="preserve">Obscene gestures or </w:t>
      </w:r>
      <w:r w:rsidR="002E3CFA" w:rsidRPr="00081900">
        <w:rPr>
          <w:rFonts w:cs="Arial"/>
          <w:color w:val="000000"/>
          <w:szCs w:val="22"/>
        </w:rPr>
        <w:t>language.</w:t>
      </w:r>
      <w:r w:rsidRPr="00081900">
        <w:rPr>
          <w:rFonts w:cs="Arial"/>
          <w:color w:val="000000"/>
          <w:szCs w:val="22"/>
        </w:rPr>
        <w:t xml:space="preserve"> </w:t>
      </w:r>
    </w:p>
    <w:p w14:paraId="3F831A14" w14:textId="77777777" w:rsidR="000A0FBA" w:rsidRPr="00081900" w:rsidRDefault="000A0FBA" w:rsidP="00A533A4">
      <w:pPr>
        <w:pStyle w:val="ListParagraph"/>
        <w:numPr>
          <w:ilvl w:val="0"/>
          <w:numId w:val="12"/>
        </w:numPr>
        <w:autoSpaceDE w:val="0"/>
        <w:autoSpaceDN w:val="0"/>
        <w:adjustRightInd w:val="0"/>
        <w:spacing w:after="37"/>
        <w:jc w:val="both"/>
        <w:rPr>
          <w:rFonts w:cs="Arial"/>
          <w:color w:val="000000"/>
          <w:szCs w:val="22"/>
        </w:rPr>
      </w:pPr>
      <w:r w:rsidRPr="00081900">
        <w:rPr>
          <w:rFonts w:cs="Arial"/>
          <w:color w:val="000000"/>
          <w:szCs w:val="22"/>
        </w:rPr>
        <w:t xml:space="preserve">The display or electronic transmission of offensive pictures graffiti or other visual material </w:t>
      </w:r>
    </w:p>
    <w:p w14:paraId="238C5AB1" w14:textId="0E2D54B5" w:rsidR="000A0FBA" w:rsidRPr="00081900" w:rsidRDefault="000A0FBA" w:rsidP="00A533A4">
      <w:pPr>
        <w:pStyle w:val="ListParagraph"/>
        <w:numPr>
          <w:ilvl w:val="0"/>
          <w:numId w:val="12"/>
        </w:numPr>
        <w:autoSpaceDE w:val="0"/>
        <w:autoSpaceDN w:val="0"/>
        <w:adjustRightInd w:val="0"/>
        <w:spacing w:after="37"/>
        <w:jc w:val="both"/>
        <w:rPr>
          <w:rFonts w:cs="Arial"/>
          <w:color w:val="000000"/>
          <w:szCs w:val="22"/>
        </w:rPr>
      </w:pPr>
      <w:r w:rsidRPr="00081900">
        <w:rPr>
          <w:rFonts w:cs="Arial"/>
          <w:color w:val="000000"/>
          <w:szCs w:val="22"/>
        </w:rPr>
        <w:t xml:space="preserve">Physical contact (ranging from touching to serious assault), to which a person has not consented, or which they have not been given the opportunity to </w:t>
      </w:r>
      <w:r w:rsidR="002E3CFA" w:rsidRPr="00081900">
        <w:rPr>
          <w:rFonts w:cs="Arial"/>
          <w:color w:val="000000"/>
          <w:szCs w:val="22"/>
        </w:rPr>
        <w:t>reject.</w:t>
      </w:r>
      <w:r w:rsidRPr="00081900">
        <w:rPr>
          <w:rFonts w:cs="Arial"/>
          <w:color w:val="000000"/>
          <w:szCs w:val="22"/>
        </w:rPr>
        <w:t xml:space="preserve"> </w:t>
      </w:r>
    </w:p>
    <w:p w14:paraId="5A800194" w14:textId="00F2B0FF" w:rsidR="000A0FBA" w:rsidRPr="00081900" w:rsidRDefault="000A0FBA" w:rsidP="00A533A4">
      <w:pPr>
        <w:pStyle w:val="ListParagraph"/>
        <w:numPr>
          <w:ilvl w:val="0"/>
          <w:numId w:val="12"/>
        </w:numPr>
        <w:autoSpaceDE w:val="0"/>
        <w:autoSpaceDN w:val="0"/>
        <w:adjustRightInd w:val="0"/>
        <w:spacing w:after="37"/>
        <w:jc w:val="both"/>
        <w:rPr>
          <w:rFonts w:cs="Arial"/>
          <w:color w:val="000000"/>
          <w:szCs w:val="22"/>
        </w:rPr>
      </w:pPr>
      <w:r w:rsidRPr="00081900">
        <w:rPr>
          <w:rFonts w:cs="Arial"/>
          <w:color w:val="000000"/>
          <w:szCs w:val="22"/>
        </w:rPr>
        <w:t xml:space="preserve">Intrusion by pestering, including </w:t>
      </w:r>
      <w:proofErr w:type="gramStart"/>
      <w:r w:rsidRPr="00081900">
        <w:rPr>
          <w:rFonts w:cs="Arial"/>
          <w:color w:val="000000"/>
          <w:szCs w:val="22"/>
        </w:rPr>
        <w:t>through the use of</w:t>
      </w:r>
      <w:proofErr w:type="gramEnd"/>
      <w:r w:rsidRPr="00081900">
        <w:rPr>
          <w:rFonts w:cs="Arial"/>
          <w:color w:val="000000"/>
          <w:szCs w:val="22"/>
        </w:rPr>
        <w:t xml:space="preserve"> text messaging, email or other </w:t>
      </w:r>
      <w:r w:rsidR="00B0456F" w:rsidRPr="00081900">
        <w:rPr>
          <w:rFonts w:cs="Arial"/>
          <w:color w:val="000000"/>
          <w:szCs w:val="22"/>
        </w:rPr>
        <w:t>telecommunications.</w:t>
      </w:r>
      <w:r w:rsidRPr="00081900">
        <w:rPr>
          <w:rFonts w:cs="Arial"/>
          <w:color w:val="000000"/>
          <w:szCs w:val="22"/>
        </w:rPr>
        <w:t xml:space="preserve"> </w:t>
      </w:r>
    </w:p>
    <w:p w14:paraId="7BC97D54" w14:textId="432D7A36" w:rsidR="000A0FBA" w:rsidRPr="00081900" w:rsidRDefault="000A0FBA" w:rsidP="00A533A4">
      <w:pPr>
        <w:pStyle w:val="ListParagraph"/>
        <w:numPr>
          <w:ilvl w:val="0"/>
          <w:numId w:val="12"/>
        </w:numPr>
        <w:autoSpaceDE w:val="0"/>
        <w:autoSpaceDN w:val="0"/>
        <w:adjustRightInd w:val="0"/>
        <w:spacing w:after="37"/>
        <w:jc w:val="both"/>
        <w:rPr>
          <w:rFonts w:cs="Arial"/>
          <w:color w:val="000000"/>
          <w:szCs w:val="22"/>
        </w:rPr>
      </w:pPr>
      <w:r w:rsidRPr="00081900">
        <w:rPr>
          <w:rFonts w:cs="Arial"/>
          <w:color w:val="000000"/>
          <w:szCs w:val="22"/>
        </w:rPr>
        <w:t xml:space="preserve">Following, stalking or spying on </w:t>
      </w:r>
      <w:r w:rsidR="00B0456F" w:rsidRPr="00081900">
        <w:rPr>
          <w:rFonts w:cs="Arial"/>
          <w:color w:val="000000"/>
          <w:szCs w:val="22"/>
        </w:rPr>
        <w:t>people.</w:t>
      </w:r>
      <w:r w:rsidRPr="00081900">
        <w:rPr>
          <w:rFonts w:cs="Arial"/>
          <w:color w:val="000000"/>
          <w:szCs w:val="22"/>
        </w:rPr>
        <w:t xml:space="preserve"> </w:t>
      </w:r>
    </w:p>
    <w:p w14:paraId="7BD9F54D" w14:textId="667D2335" w:rsidR="000A0FBA" w:rsidRPr="00081900" w:rsidRDefault="000A0FBA" w:rsidP="00A533A4">
      <w:pPr>
        <w:pStyle w:val="ListParagraph"/>
        <w:numPr>
          <w:ilvl w:val="0"/>
          <w:numId w:val="12"/>
        </w:numPr>
        <w:autoSpaceDE w:val="0"/>
        <w:autoSpaceDN w:val="0"/>
        <w:adjustRightInd w:val="0"/>
        <w:spacing w:after="37"/>
        <w:jc w:val="both"/>
        <w:rPr>
          <w:rFonts w:cs="Arial"/>
          <w:color w:val="000000"/>
          <w:szCs w:val="22"/>
        </w:rPr>
      </w:pPr>
      <w:r w:rsidRPr="00081900">
        <w:rPr>
          <w:rFonts w:cs="Arial"/>
          <w:color w:val="000000"/>
          <w:szCs w:val="22"/>
        </w:rPr>
        <w:t xml:space="preserve">Pressing people to accept unwelcome </w:t>
      </w:r>
      <w:r w:rsidR="00B0456F" w:rsidRPr="00081900">
        <w:rPr>
          <w:rFonts w:cs="Arial"/>
          <w:color w:val="000000"/>
          <w:szCs w:val="22"/>
        </w:rPr>
        <w:t>invitations.</w:t>
      </w:r>
      <w:r w:rsidRPr="00081900">
        <w:rPr>
          <w:rFonts w:cs="Arial"/>
          <w:color w:val="000000"/>
          <w:szCs w:val="22"/>
        </w:rPr>
        <w:t xml:space="preserve"> </w:t>
      </w:r>
    </w:p>
    <w:p w14:paraId="73A4797D" w14:textId="0210CACA" w:rsidR="000A0FBA" w:rsidRPr="00081900" w:rsidRDefault="000A0FBA" w:rsidP="00A533A4">
      <w:pPr>
        <w:pStyle w:val="ListParagraph"/>
        <w:numPr>
          <w:ilvl w:val="0"/>
          <w:numId w:val="12"/>
        </w:numPr>
        <w:autoSpaceDE w:val="0"/>
        <w:autoSpaceDN w:val="0"/>
        <w:adjustRightInd w:val="0"/>
        <w:spacing w:after="37"/>
        <w:jc w:val="both"/>
        <w:rPr>
          <w:rFonts w:cs="Arial"/>
          <w:color w:val="000000"/>
          <w:szCs w:val="22"/>
        </w:rPr>
      </w:pPr>
      <w:r w:rsidRPr="00081900">
        <w:rPr>
          <w:rFonts w:cs="Arial"/>
          <w:color w:val="000000"/>
          <w:szCs w:val="22"/>
        </w:rPr>
        <w:t xml:space="preserve">Obtaining sexual or other favours through threat or by making </w:t>
      </w:r>
      <w:r w:rsidR="00B0456F" w:rsidRPr="00081900">
        <w:rPr>
          <w:rFonts w:cs="Arial"/>
          <w:color w:val="000000"/>
          <w:szCs w:val="22"/>
        </w:rPr>
        <w:t>promises.</w:t>
      </w:r>
      <w:r w:rsidRPr="00081900">
        <w:rPr>
          <w:rFonts w:cs="Arial"/>
          <w:color w:val="000000"/>
          <w:szCs w:val="22"/>
        </w:rPr>
        <w:t xml:space="preserve"> </w:t>
      </w:r>
    </w:p>
    <w:p w14:paraId="07D5AD9E" w14:textId="4BE9284F" w:rsidR="000A0FBA" w:rsidRDefault="000A0FBA" w:rsidP="00A533A4">
      <w:pPr>
        <w:pStyle w:val="ListParagraph"/>
        <w:numPr>
          <w:ilvl w:val="0"/>
          <w:numId w:val="12"/>
        </w:numPr>
        <w:autoSpaceDE w:val="0"/>
        <w:autoSpaceDN w:val="0"/>
        <w:adjustRightInd w:val="0"/>
        <w:jc w:val="both"/>
        <w:rPr>
          <w:rFonts w:cs="Arial"/>
          <w:color w:val="000000"/>
          <w:szCs w:val="22"/>
        </w:rPr>
      </w:pPr>
      <w:r w:rsidRPr="00081900">
        <w:rPr>
          <w:rFonts w:cs="Arial"/>
          <w:color w:val="000000"/>
          <w:szCs w:val="22"/>
        </w:rPr>
        <w:t>Isolation or non-cooperation and exclusion from social activities</w:t>
      </w:r>
    </w:p>
    <w:p w14:paraId="4ABC298D" w14:textId="15A08EFC" w:rsidR="00862A92" w:rsidRDefault="00862A92" w:rsidP="00862A92">
      <w:pPr>
        <w:autoSpaceDE w:val="0"/>
        <w:autoSpaceDN w:val="0"/>
        <w:adjustRightInd w:val="0"/>
        <w:jc w:val="both"/>
        <w:rPr>
          <w:rFonts w:cs="Arial"/>
          <w:color w:val="000000"/>
          <w:szCs w:val="22"/>
        </w:rPr>
      </w:pPr>
    </w:p>
    <w:p w14:paraId="26BEF4E5" w14:textId="77777777" w:rsidR="000A73A3" w:rsidRDefault="000A73A3" w:rsidP="00862A92">
      <w:pPr>
        <w:autoSpaceDE w:val="0"/>
        <w:autoSpaceDN w:val="0"/>
        <w:adjustRightInd w:val="0"/>
        <w:jc w:val="both"/>
        <w:rPr>
          <w:rFonts w:cs="Arial"/>
          <w:b/>
          <w:bCs/>
          <w:color w:val="000000"/>
          <w:szCs w:val="22"/>
        </w:rPr>
      </w:pPr>
    </w:p>
    <w:p w14:paraId="37F719E6" w14:textId="77777777" w:rsidR="000A73A3" w:rsidRPr="000A73A3" w:rsidRDefault="000A73A3" w:rsidP="000A73A3">
      <w:pPr>
        <w:autoSpaceDE w:val="0"/>
        <w:autoSpaceDN w:val="0"/>
        <w:adjustRightInd w:val="0"/>
        <w:jc w:val="both"/>
        <w:rPr>
          <w:rFonts w:cs="Arial"/>
          <w:b/>
          <w:bCs/>
          <w:color w:val="000000"/>
          <w:szCs w:val="22"/>
        </w:rPr>
      </w:pPr>
      <w:r w:rsidRPr="000A73A3">
        <w:rPr>
          <w:rFonts w:cs="Arial"/>
          <w:b/>
          <w:bCs/>
          <w:color w:val="000000"/>
          <w:szCs w:val="22"/>
        </w:rPr>
        <w:t xml:space="preserve">Sexual harassment </w:t>
      </w:r>
      <w:r w:rsidRPr="000A73A3">
        <w:rPr>
          <w:rFonts w:cs="Arial"/>
          <w:color w:val="000000"/>
          <w:szCs w:val="22"/>
        </w:rPr>
        <w:t>is any unwanted physical, verbal or non-verbal conduct of a sexual nature that has the purpose of effective of violating a persons’ dignity, or creating an intimidating, hostile, degrading, humiliating or offensive environment for them. A single incident can amount to sexual harassment.</w:t>
      </w:r>
      <w:r w:rsidRPr="000A73A3">
        <w:rPr>
          <w:rFonts w:cs="Arial"/>
          <w:b/>
          <w:bCs/>
          <w:color w:val="000000"/>
          <w:szCs w:val="22"/>
        </w:rPr>
        <w:t xml:space="preserve"> </w:t>
      </w:r>
    </w:p>
    <w:p w14:paraId="6BD56C66" w14:textId="77777777" w:rsidR="000A73A3" w:rsidRDefault="000A73A3" w:rsidP="00862A92">
      <w:pPr>
        <w:autoSpaceDE w:val="0"/>
        <w:autoSpaceDN w:val="0"/>
        <w:adjustRightInd w:val="0"/>
        <w:jc w:val="both"/>
        <w:rPr>
          <w:rFonts w:cs="Arial"/>
          <w:b/>
          <w:bCs/>
          <w:color w:val="000000"/>
          <w:szCs w:val="22"/>
        </w:rPr>
      </w:pPr>
    </w:p>
    <w:p w14:paraId="7262161C" w14:textId="77777777" w:rsidR="000A73A3" w:rsidRDefault="000A73A3" w:rsidP="00862A92">
      <w:pPr>
        <w:autoSpaceDE w:val="0"/>
        <w:autoSpaceDN w:val="0"/>
        <w:adjustRightInd w:val="0"/>
        <w:jc w:val="both"/>
        <w:rPr>
          <w:rFonts w:cs="Arial"/>
          <w:b/>
          <w:bCs/>
          <w:color w:val="000000"/>
          <w:szCs w:val="22"/>
        </w:rPr>
      </w:pPr>
    </w:p>
    <w:p w14:paraId="4B9A0DD9" w14:textId="75AC69C1" w:rsidR="00862A92" w:rsidRPr="00BB5B5C" w:rsidRDefault="00862A92" w:rsidP="00862A92">
      <w:pPr>
        <w:autoSpaceDE w:val="0"/>
        <w:autoSpaceDN w:val="0"/>
        <w:adjustRightInd w:val="0"/>
        <w:jc w:val="both"/>
        <w:rPr>
          <w:rFonts w:cs="Arial"/>
          <w:color w:val="000000"/>
          <w:szCs w:val="22"/>
        </w:rPr>
      </w:pPr>
      <w:r w:rsidRPr="00BB5B5C">
        <w:rPr>
          <w:rFonts w:cs="Arial"/>
          <w:b/>
          <w:bCs/>
          <w:color w:val="000000"/>
          <w:szCs w:val="22"/>
        </w:rPr>
        <w:t xml:space="preserve">Sexual misconduct </w:t>
      </w:r>
      <w:r w:rsidRPr="00BB5B5C">
        <w:rPr>
          <w:rFonts w:cs="Arial"/>
          <w:color w:val="000000"/>
          <w:szCs w:val="22"/>
        </w:rPr>
        <w:t>relates to all unwanted conduct of a sexual nature. This includes, but not limited to:</w:t>
      </w:r>
    </w:p>
    <w:p w14:paraId="21CC97AE" w14:textId="40E3C1E8" w:rsidR="00862A92" w:rsidRPr="00BB5B5C" w:rsidRDefault="00862A92" w:rsidP="00862A92">
      <w:pPr>
        <w:autoSpaceDE w:val="0"/>
        <w:autoSpaceDN w:val="0"/>
        <w:adjustRightInd w:val="0"/>
        <w:jc w:val="both"/>
        <w:rPr>
          <w:rFonts w:cs="Arial"/>
          <w:color w:val="000000"/>
          <w:szCs w:val="22"/>
        </w:rPr>
      </w:pPr>
    </w:p>
    <w:p w14:paraId="7C92B6FF" w14:textId="4E96F40F" w:rsidR="00862A92" w:rsidRPr="00BB5B5C" w:rsidRDefault="00862A92" w:rsidP="00862A92">
      <w:pPr>
        <w:pStyle w:val="ListParagraph"/>
        <w:numPr>
          <w:ilvl w:val="0"/>
          <w:numId w:val="18"/>
        </w:numPr>
        <w:autoSpaceDE w:val="0"/>
        <w:autoSpaceDN w:val="0"/>
        <w:adjustRightInd w:val="0"/>
        <w:jc w:val="both"/>
        <w:rPr>
          <w:rFonts w:cs="Arial"/>
          <w:color w:val="000000"/>
          <w:szCs w:val="22"/>
        </w:rPr>
      </w:pPr>
      <w:r w:rsidRPr="00BB5B5C">
        <w:rPr>
          <w:rFonts w:cs="Arial"/>
          <w:color w:val="000000"/>
          <w:szCs w:val="22"/>
        </w:rPr>
        <w:t>Sexual harassment (as defined by Section 26 (2) of the Equality Act 2010)</w:t>
      </w:r>
    </w:p>
    <w:p w14:paraId="101DB533" w14:textId="102C3A2C" w:rsidR="00862A92" w:rsidRPr="00BB5B5C" w:rsidRDefault="00862A92" w:rsidP="00862A92">
      <w:pPr>
        <w:pStyle w:val="ListParagraph"/>
        <w:numPr>
          <w:ilvl w:val="0"/>
          <w:numId w:val="18"/>
        </w:numPr>
        <w:autoSpaceDE w:val="0"/>
        <w:autoSpaceDN w:val="0"/>
        <w:adjustRightInd w:val="0"/>
        <w:jc w:val="both"/>
        <w:rPr>
          <w:rFonts w:cs="Arial"/>
          <w:color w:val="000000"/>
          <w:szCs w:val="22"/>
        </w:rPr>
      </w:pPr>
      <w:r w:rsidRPr="00BB5B5C">
        <w:rPr>
          <w:rFonts w:cs="Arial"/>
          <w:color w:val="000000"/>
          <w:szCs w:val="22"/>
        </w:rPr>
        <w:t>Assault (as defined by the Sexual Offences Act 2003)</w:t>
      </w:r>
    </w:p>
    <w:p w14:paraId="0BC05EAA" w14:textId="2C9FF3FB" w:rsidR="00862A92" w:rsidRPr="00BB5B5C" w:rsidRDefault="00862A92" w:rsidP="00862A92">
      <w:pPr>
        <w:pStyle w:val="ListParagraph"/>
        <w:numPr>
          <w:ilvl w:val="0"/>
          <w:numId w:val="18"/>
        </w:numPr>
        <w:autoSpaceDE w:val="0"/>
        <w:autoSpaceDN w:val="0"/>
        <w:adjustRightInd w:val="0"/>
        <w:jc w:val="both"/>
        <w:rPr>
          <w:rFonts w:cs="Arial"/>
          <w:color w:val="000000"/>
          <w:szCs w:val="22"/>
        </w:rPr>
      </w:pPr>
      <w:r w:rsidRPr="00BB5B5C">
        <w:rPr>
          <w:rFonts w:cs="Arial"/>
          <w:color w:val="000000"/>
          <w:szCs w:val="22"/>
        </w:rPr>
        <w:t>Rape (as defined by the Sexual Offences Act 2003)</w:t>
      </w:r>
    </w:p>
    <w:p w14:paraId="0F5F9E8E" w14:textId="4599A499" w:rsidR="00862A92" w:rsidRPr="00BB5B5C" w:rsidRDefault="00862A92" w:rsidP="00862A92">
      <w:pPr>
        <w:pStyle w:val="ListParagraph"/>
        <w:numPr>
          <w:ilvl w:val="0"/>
          <w:numId w:val="18"/>
        </w:numPr>
        <w:autoSpaceDE w:val="0"/>
        <w:autoSpaceDN w:val="0"/>
        <w:adjustRightInd w:val="0"/>
        <w:jc w:val="both"/>
        <w:rPr>
          <w:rFonts w:cs="Arial"/>
          <w:color w:val="000000"/>
          <w:szCs w:val="22"/>
        </w:rPr>
      </w:pPr>
      <w:r w:rsidRPr="00BB5B5C">
        <w:rPr>
          <w:rFonts w:cs="Arial"/>
          <w:color w:val="000000"/>
          <w:szCs w:val="22"/>
        </w:rPr>
        <w:t>Physical unwanted sexual advances (as set out by the Equality and Human Rights Commission: Sexual harassment and the law, 2017)</w:t>
      </w:r>
    </w:p>
    <w:p w14:paraId="324C4C83" w14:textId="38330915" w:rsidR="00862A92" w:rsidRPr="00BB5B5C" w:rsidRDefault="00862A92" w:rsidP="00862A92">
      <w:pPr>
        <w:pStyle w:val="ListParagraph"/>
        <w:numPr>
          <w:ilvl w:val="0"/>
          <w:numId w:val="18"/>
        </w:numPr>
        <w:autoSpaceDE w:val="0"/>
        <w:autoSpaceDN w:val="0"/>
        <w:adjustRightInd w:val="0"/>
        <w:jc w:val="both"/>
        <w:rPr>
          <w:rFonts w:cs="Arial"/>
          <w:color w:val="000000"/>
          <w:szCs w:val="22"/>
        </w:rPr>
      </w:pPr>
      <w:r w:rsidRPr="00BB5B5C">
        <w:rPr>
          <w:rFonts w:cs="Arial"/>
          <w:color w:val="000000"/>
          <w:szCs w:val="22"/>
        </w:rPr>
        <w:t>Intimidation, or promising resources or benefits in return for sexual</w:t>
      </w:r>
      <w:r w:rsidR="00D82B5B" w:rsidRPr="00BB5B5C">
        <w:rPr>
          <w:rFonts w:cs="Arial"/>
          <w:color w:val="000000"/>
          <w:szCs w:val="22"/>
        </w:rPr>
        <w:t xml:space="preserve"> favours</w:t>
      </w:r>
    </w:p>
    <w:p w14:paraId="18F04E10" w14:textId="19DD561E" w:rsidR="00D82B5B" w:rsidRPr="00BB5B5C" w:rsidRDefault="00D82B5B" w:rsidP="00862A92">
      <w:pPr>
        <w:pStyle w:val="ListParagraph"/>
        <w:numPr>
          <w:ilvl w:val="0"/>
          <w:numId w:val="18"/>
        </w:numPr>
        <w:autoSpaceDE w:val="0"/>
        <w:autoSpaceDN w:val="0"/>
        <w:adjustRightInd w:val="0"/>
        <w:jc w:val="both"/>
        <w:rPr>
          <w:rFonts w:cs="Arial"/>
          <w:color w:val="000000"/>
          <w:szCs w:val="22"/>
        </w:rPr>
      </w:pPr>
      <w:r w:rsidRPr="41B052D7">
        <w:rPr>
          <w:rFonts w:cs="Arial"/>
          <w:color w:val="000000" w:themeColor="text1"/>
        </w:rPr>
        <w:t>Distributing private and personal explicit images or footage of an individual without their consent (as defined by the Criminal Justice and Courts Act 2015)</w:t>
      </w:r>
    </w:p>
    <w:p w14:paraId="7B272B22" w14:textId="7171C469" w:rsidR="5DDA62C8" w:rsidRPr="00D01E77" w:rsidRDefault="5DDA62C8" w:rsidP="41B052D7">
      <w:pPr>
        <w:pStyle w:val="ListParagraph"/>
        <w:numPr>
          <w:ilvl w:val="0"/>
          <w:numId w:val="18"/>
        </w:numPr>
        <w:jc w:val="both"/>
        <w:rPr>
          <w:rFonts w:cs="Arial"/>
          <w:color w:val="000000" w:themeColor="text1"/>
        </w:rPr>
      </w:pPr>
      <w:r w:rsidRPr="41B052D7">
        <w:t>Sharing sexually suggestive or explicit content without consent, including memes, jokes or non-explicit but inappropriate messages, is also considered misconduct.</w:t>
      </w:r>
    </w:p>
    <w:p w14:paraId="2169C98D" w14:textId="77777777" w:rsidR="00D01E77" w:rsidRDefault="00D01E77" w:rsidP="00D01E77">
      <w:pPr>
        <w:jc w:val="both"/>
        <w:rPr>
          <w:rFonts w:cs="Arial"/>
          <w:color w:val="000000" w:themeColor="text1"/>
        </w:rPr>
      </w:pPr>
    </w:p>
    <w:p w14:paraId="19BA0AE0" w14:textId="2783FBA7" w:rsidR="00D01E77" w:rsidRDefault="00174426" w:rsidP="00D01E77">
      <w:pPr>
        <w:jc w:val="both"/>
        <w:rPr>
          <w:rFonts w:cs="Arial"/>
          <w:color w:val="000000" w:themeColor="text1"/>
        </w:rPr>
      </w:pPr>
      <w:r>
        <w:rPr>
          <w:rFonts w:cs="Arial"/>
          <w:color w:val="000000" w:themeColor="text1"/>
        </w:rPr>
        <w:lastRenderedPageBreak/>
        <w:t xml:space="preserve">Sexual harassment </w:t>
      </w:r>
      <w:r w:rsidR="004A3DC8">
        <w:rPr>
          <w:rFonts w:cs="Arial"/>
          <w:color w:val="000000" w:themeColor="text1"/>
        </w:rPr>
        <w:t>is any unwanted</w:t>
      </w:r>
      <w:r w:rsidR="00903EB8">
        <w:rPr>
          <w:rFonts w:cs="Arial"/>
          <w:color w:val="000000" w:themeColor="text1"/>
        </w:rPr>
        <w:t xml:space="preserve"> physical, </w:t>
      </w:r>
      <w:r w:rsidR="00164BAC">
        <w:rPr>
          <w:rFonts w:cs="Arial"/>
          <w:color w:val="000000" w:themeColor="text1"/>
        </w:rPr>
        <w:t>verbal or non-verba</w:t>
      </w:r>
      <w:r w:rsidR="005F5124">
        <w:rPr>
          <w:rFonts w:cs="Arial"/>
          <w:color w:val="000000" w:themeColor="text1"/>
        </w:rPr>
        <w:t>l conduct of a sexual nature</w:t>
      </w:r>
      <w:r w:rsidR="00B85F30">
        <w:rPr>
          <w:rFonts w:cs="Arial"/>
          <w:color w:val="000000" w:themeColor="text1"/>
        </w:rPr>
        <w:t xml:space="preserve"> that has the purpose of effective of violating a persons’ dignity, or creating an intimidating</w:t>
      </w:r>
      <w:r w:rsidR="00867B7A">
        <w:rPr>
          <w:rFonts w:cs="Arial"/>
          <w:color w:val="000000" w:themeColor="text1"/>
        </w:rPr>
        <w:t>, hostile</w:t>
      </w:r>
      <w:r w:rsidR="008675C9">
        <w:rPr>
          <w:rFonts w:cs="Arial"/>
          <w:color w:val="000000" w:themeColor="text1"/>
        </w:rPr>
        <w:t xml:space="preserve">, degrading, humiliating or offensive environment </w:t>
      </w:r>
      <w:r w:rsidR="0017550A">
        <w:rPr>
          <w:rFonts w:cs="Arial"/>
          <w:color w:val="000000" w:themeColor="text1"/>
        </w:rPr>
        <w:t>for them. A single incident can amount to</w:t>
      </w:r>
      <w:r w:rsidR="004A2728">
        <w:rPr>
          <w:rFonts w:cs="Arial"/>
          <w:color w:val="000000" w:themeColor="text1"/>
        </w:rPr>
        <w:t xml:space="preserve"> sexual harassment. </w:t>
      </w:r>
    </w:p>
    <w:p w14:paraId="5103B790" w14:textId="77777777" w:rsidR="004A2728" w:rsidRDefault="004A2728" w:rsidP="00D01E77">
      <w:pPr>
        <w:jc w:val="both"/>
        <w:rPr>
          <w:rFonts w:cs="Arial"/>
          <w:color w:val="000000" w:themeColor="text1"/>
        </w:rPr>
      </w:pPr>
    </w:p>
    <w:p w14:paraId="79A5C408" w14:textId="77777777" w:rsidR="004A2728" w:rsidRPr="00D01E77" w:rsidRDefault="004A2728" w:rsidP="00D01E77">
      <w:pPr>
        <w:jc w:val="both"/>
        <w:rPr>
          <w:rFonts w:cs="Arial"/>
          <w:color w:val="000000" w:themeColor="text1"/>
        </w:rPr>
      </w:pPr>
    </w:p>
    <w:p w14:paraId="2B724DF5" w14:textId="77777777" w:rsidR="000A0FBA" w:rsidRDefault="000A0FBA" w:rsidP="00A533A4">
      <w:pPr>
        <w:spacing w:before="240" w:after="240"/>
        <w:jc w:val="both"/>
        <w:rPr>
          <w:rFonts w:cs="Arial"/>
          <w:szCs w:val="22"/>
        </w:rPr>
      </w:pPr>
      <w:r w:rsidRPr="00081900">
        <w:rPr>
          <w:rFonts w:cs="Arial"/>
          <w:b/>
          <w:bCs/>
          <w:szCs w:val="22"/>
        </w:rPr>
        <w:t>Victimisation</w:t>
      </w:r>
      <w:r w:rsidRPr="00081900">
        <w:rPr>
          <w:rFonts w:cs="Arial"/>
          <w:szCs w:val="22"/>
        </w:rPr>
        <w:t xml:space="preserve"> occurs when someone is treated badly because they have made or supported a complaint about discrimination or harassment, or because an individual think that they are doing or may do these things.</w:t>
      </w:r>
    </w:p>
    <w:p w14:paraId="5B257563" w14:textId="77777777" w:rsidR="000A0FBA" w:rsidRPr="00E4361B" w:rsidRDefault="000A0FBA" w:rsidP="00A533A4">
      <w:pPr>
        <w:autoSpaceDE w:val="0"/>
        <w:autoSpaceDN w:val="0"/>
        <w:adjustRightInd w:val="0"/>
        <w:jc w:val="both"/>
        <w:rPr>
          <w:rFonts w:cs="Arial"/>
          <w:color w:val="000000"/>
          <w:szCs w:val="22"/>
        </w:rPr>
      </w:pPr>
      <w:r w:rsidRPr="00E4361B">
        <w:rPr>
          <w:rFonts w:cs="Arial"/>
          <w:color w:val="000000"/>
          <w:szCs w:val="22"/>
        </w:rPr>
        <w:t xml:space="preserve">Some examples of victimisation include: </w:t>
      </w:r>
    </w:p>
    <w:p w14:paraId="47153872" w14:textId="134C8E39" w:rsidR="000A0FBA" w:rsidRPr="00E4361B" w:rsidRDefault="000A0FBA" w:rsidP="00A533A4">
      <w:pPr>
        <w:pStyle w:val="ListParagraph"/>
        <w:numPr>
          <w:ilvl w:val="0"/>
          <w:numId w:val="12"/>
        </w:numPr>
        <w:autoSpaceDE w:val="0"/>
        <w:autoSpaceDN w:val="0"/>
        <w:adjustRightInd w:val="0"/>
        <w:spacing w:after="32"/>
        <w:jc w:val="both"/>
        <w:rPr>
          <w:rFonts w:cs="Arial"/>
          <w:color w:val="000000"/>
          <w:szCs w:val="22"/>
        </w:rPr>
      </w:pPr>
      <w:r w:rsidRPr="00E4361B">
        <w:rPr>
          <w:rFonts w:cs="Arial"/>
          <w:color w:val="000000"/>
          <w:szCs w:val="22"/>
        </w:rPr>
        <w:t xml:space="preserve">Excluding someone from social situations following a complaint or </w:t>
      </w:r>
      <w:r w:rsidR="00B0456F" w:rsidRPr="00E4361B">
        <w:rPr>
          <w:rFonts w:cs="Arial"/>
          <w:color w:val="000000"/>
          <w:szCs w:val="22"/>
        </w:rPr>
        <w:t>rumour.</w:t>
      </w:r>
      <w:r w:rsidRPr="00E4361B">
        <w:rPr>
          <w:rFonts w:cs="Arial"/>
          <w:color w:val="000000"/>
          <w:szCs w:val="22"/>
        </w:rPr>
        <w:t xml:space="preserve"> </w:t>
      </w:r>
    </w:p>
    <w:p w14:paraId="14235352" w14:textId="7D3B9EE5" w:rsidR="000A0FBA" w:rsidRPr="00E4361B" w:rsidRDefault="000A0FBA" w:rsidP="00A533A4">
      <w:pPr>
        <w:pStyle w:val="ListParagraph"/>
        <w:numPr>
          <w:ilvl w:val="0"/>
          <w:numId w:val="12"/>
        </w:numPr>
        <w:autoSpaceDE w:val="0"/>
        <w:autoSpaceDN w:val="0"/>
        <w:adjustRightInd w:val="0"/>
        <w:spacing w:after="32"/>
        <w:jc w:val="both"/>
        <w:rPr>
          <w:rFonts w:cs="Arial"/>
          <w:color w:val="000000"/>
          <w:szCs w:val="22"/>
        </w:rPr>
      </w:pPr>
      <w:r w:rsidRPr="00E4361B">
        <w:rPr>
          <w:rFonts w:cs="Arial"/>
          <w:color w:val="000000"/>
          <w:szCs w:val="22"/>
        </w:rPr>
        <w:t>Denying someone the opportunity to participate in a project, social event or apply for a placement opportunity because they are perceived to be a ‘troublemaker’</w:t>
      </w:r>
      <w:r w:rsidR="00B00384">
        <w:rPr>
          <w:rFonts w:cs="Arial"/>
          <w:color w:val="000000"/>
          <w:szCs w:val="22"/>
        </w:rPr>
        <w:t>.</w:t>
      </w:r>
    </w:p>
    <w:p w14:paraId="2A402577" w14:textId="469B2EA8" w:rsidR="000A0FBA" w:rsidRDefault="000A0FBA" w:rsidP="00A533A4">
      <w:pPr>
        <w:pStyle w:val="ListParagraph"/>
        <w:numPr>
          <w:ilvl w:val="0"/>
          <w:numId w:val="12"/>
        </w:numPr>
        <w:autoSpaceDE w:val="0"/>
        <w:autoSpaceDN w:val="0"/>
        <w:adjustRightInd w:val="0"/>
        <w:jc w:val="both"/>
        <w:rPr>
          <w:rFonts w:cs="Arial"/>
          <w:color w:val="000000"/>
          <w:szCs w:val="22"/>
        </w:rPr>
      </w:pPr>
      <w:r w:rsidRPr="41B052D7">
        <w:rPr>
          <w:rFonts w:cs="Arial"/>
          <w:color w:val="000000" w:themeColor="text1"/>
        </w:rPr>
        <w:t xml:space="preserve">Lowering a student’s assessment results because they have made or supported a complaint </w:t>
      </w:r>
    </w:p>
    <w:p w14:paraId="23FDCFA5" w14:textId="2BE5F011" w:rsidR="117014E7" w:rsidRDefault="117014E7" w:rsidP="41B052D7">
      <w:pPr>
        <w:pStyle w:val="ListParagraph"/>
        <w:numPr>
          <w:ilvl w:val="0"/>
          <w:numId w:val="12"/>
        </w:numPr>
        <w:jc w:val="both"/>
        <w:rPr>
          <w:rFonts w:cs="Arial"/>
          <w:color w:val="000000" w:themeColor="text1"/>
        </w:rPr>
      </w:pPr>
      <w:r w:rsidRPr="41B052D7">
        <w:rPr>
          <w:rFonts w:cs="Arial"/>
          <w:color w:val="000000" w:themeColor="text1"/>
        </w:rPr>
        <w:t xml:space="preserve">Using microaggressions to subtly express or reinforce stereotypes or </w:t>
      </w:r>
      <w:r w:rsidR="7A867653" w:rsidRPr="41B052D7">
        <w:rPr>
          <w:rFonts w:cs="Arial"/>
          <w:color w:val="000000" w:themeColor="text1"/>
        </w:rPr>
        <w:t>prejudices</w:t>
      </w:r>
      <w:r w:rsidRPr="41B052D7">
        <w:rPr>
          <w:rFonts w:cs="Arial"/>
          <w:color w:val="000000" w:themeColor="text1"/>
        </w:rPr>
        <w:t xml:space="preserve"> toward</w:t>
      </w:r>
      <w:r w:rsidR="3B16EA81" w:rsidRPr="41B052D7">
        <w:rPr>
          <w:rFonts w:cs="Arial"/>
          <w:color w:val="000000" w:themeColor="text1"/>
        </w:rPr>
        <w:t xml:space="preserve">s individuals from </w:t>
      </w:r>
      <w:r w:rsidR="381E4DCA" w:rsidRPr="41B052D7">
        <w:rPr>
          <w:rFonts w:cs="Arial"/>
          <w:color w:val="000000" w:themeColor="text1"/>
        </w:rPr>
        <w:t xml:space="preserve">marginalised </w:t>
      </w:r>
      <w:r w:rsidR="3B16EA81" w:rsidRPr="41B052D7">
        <w:rPr>
          <w:rFonts w:cs="Arial"/>
          <w:color w:val="000000" w:themeColor="text1"/>
        </w:rPr>
        <w:t xml:space="preserve">groups. </w:t>
      </w:r>
    </w:p>
    <w:p w14:paraId="1534B4B9" w14:textId="77777777" w:rsidR="00331B8E" w:rsidRDefault="00331B8E" w:rsidP="00331B8E">
      <w:pPr>
        <w:autoSpaceDE w:val="0"/>
        <w:autoSpaceDN w:val="0"/>
        <w:adjustRightInd w:val="0"/>
        <w:jc w:val="both"/>
        <w:rPr>
          <w:rFonts w:cs="Arial"/>
          <w:color w:val="000000"/>
          <w:szCs w:val="22"/>
        </w:rPr>
      </w:pPr>
    </w:p>
    <w:p w14:paraId="16BA5553" w14:textId="77777777" w:rsidR="00331B8E" w:rsidRPr="00331B8E" w:rsidRDefault="00331B8E" w:rsidP="00331B8E">
      <w:pPr>
        <w:autoSpaceDE w:val="0"/>
        <w:autoSpaceDN w:val="0"/>
        <w:adjustRightInd w:val="0"/>
        <w:jc w:val="both"/>
        <w:rPr>
          <w:rFonts w:cs="Arial"/>
          <w:b/>
          <w:bCs/>
          <w:color w:val="000000"/>
          <w:szCs w:val="22"/>
        </w:rPr>
      </w:pPr>
      <w:r w:rsidRPr="00331B8E">
        <w:rPr>
          <w:rFonts w:cs="Arial"/>
          <w:b/>
          <w:bCs/>
          <w:color w:val="000000"/>
          <w:szCs w:val="22"/>
        </w:rPr>
        <w:t>Misinformation</w:t>
      </w:r>
    </w:p>
    <w:p w14:paraId="05681A36" w14:textId="77777777" w:rsidR="00331B8E" w:rsidRPr="00331B8E" w:rsidRDefault="00331B8E" w:rsidP="00331B8E">
      <w:pPr>
        <w:numPr>
          <w:ilvl w:val="0"/>
          <w:numId w:val="20"/>
        </w:numPr>
        <w:autoSpaceDE w:val="0"/>
        <w:autoSpaceDN w:val="0"/>
        <w:adjustRightInd w:val="0"/>
        <w:jc w:val="both"/>
        <w:rPr>
          <w:rFonts w:cs="Arial"/>
          <w:color w:val="000000"/>
          <w:szCs w:val="22"/>
        </w:rPr>
      </w:pPr>
      <w:r w:rsidRPr="00331B8E">
        <w:rPr>
          <w:rFonts w:cs="Arial"/>
          <w:b/>
          <w:bCs/>
          <w:color w:val="000000"/>
          <w:szCs w:val="22"/>
        </w:rPr>
        <w:t>Definition</w:t>
      </w:r>
      <w:r w:rsidRPr="00331B8E">
        <w:rPr>
          <w:rFonts w:cs="Arial"/>
          <w:color w:val="000000"/>
          <w:szCs w:val="22"/>
        </w:rPr>
        <w:t>: False or inaccurate information that is </w:t>
      </w:r>
      <w:r w:rsidRPr="00331B8E">
        <w:rPr>
          <w:rFonts w:cs="Arial"/>
          <w:b/>
          <w:bCs/>
          <w:color w:val="000000"/>
          <w:szCs w:val="22"/>
        </w:rPr>
        <w:t>shared without intent to deceive</w:t>
      </w:r>
      <w:r w:rsidRPr="00331B8E">
        <w:rPr>
          <w:rFonts w:cs="Arial"/>
          <w:color w:val="000000"/>
          <w:szCs w:val="22"/>
        </w:rPr>
        <w:t>.</w:t>
      </w:r>
    </w:p>
    <w:p w14:paraId="05C240EB" w14:textId="77777777" w:rsidR="00331B8E" w:rsidRPr="00331B8E" w:rsidRDefault="00331B8E" w:rsidP="00331B8E">
      <w:pPr>
        <w:numPr>
          <w:ilvl w:val="0"/>
          <w:numId w:val="20"/>
        </w:numPr>
        <w:autoSpaceDE w:val="0"/>
        <w:autoSpaceDN w:val="0"/>
        <w:adjustRightInd w:val="0"/>
        <w:jc w:val="both"/>
        <w:rPr>
          <w:rFonts w:cs="Arial"/>
          <w:color w:val="000000"/>
          <w:szCs w:val="22"/>
        </w:rPr>
      </w:pPr>
      <w:r w:rsidRPr="00331B8E">
        <w:rPr>
          <w:rFonts w:cs="Arial"/>
          <w:b/>
          <w:bCs/>
          <w:color w:val="000000"/>
          <w:szCs w:val="22"/>
        </w:rPr>
        <w:t>Intent</w:t>
      </w:r>
      <w:r w:rsidRPr="00331B8E">
        <w:rPr>
          <w:rFonts w:cs="Arial"/>
          <w:color w:val="000000"/>
          <w:szCs w:val="22"/>
        </w:rPr>
        <w:t>: Unintentional.</w:t>
      </w:r>
    </w:p>
    <w:p w14:paraId="08412CCC" w14:textId="0B10CAD9" w:rsidR="00331B8E" w:rsidRPr="00331B8E" w:rsidRDefault="00331B8E" w:rsidP="00331B8E">
      <w:pPr>
        <w:numPr>
          <w:ilvl w:val="0"/>
          <w:numId w:val="20"/>
        </w:numPr>
        <w:autoSpaceDE w:val="0"/>
        <w:autoSpaceDN w:val="0"/>
        <w:adjustRightInd w:val="0"/>
        <w:jc w:val="both"/>
        <w:rPr>
          <w:rFonts w:cs="Arial"/>
          <w:color w:val="000000"/>
          <w:szCs w:val="22"/>
        </w:rPr>
      </w:pPr>
      <w:r w:rsidRPr="00331B8E">
        <w:rPr>
          <w:rFonts w:cs="Arial"/>
          <w:b/>
          <w:bCs/>
          <w:color w:val="000000"/>
          <w:szCs w:val="22"/>
        </w:rPr>
        <w:t>Example</w:t>
      </w:r>
      <w:r w:rsidRPr="00331B8E">
        <w:rPr>
          <w:rFonts w:cs="Arial"/>
          <w:color w:val="000000"/>
          <w:szCs w:val="22"/>
        </w:rPr>
        <w:t xml:space="preserve">: Sharing a </w:t>
      </w:r>
      <w:r w:rsidR="00D64B88" w:rsidRPr="00331B8E">
        <w:rPr>
          <w:rFonts w:cs="Arial"/>
          <w:color w:val="000000"/>
          <w:szCs w:val="22"/>
        </w:rPr>
        <w:t>rumour</w:t>
      </w:r>
      <w:r w:rsidRPr="00331B8E">
        <w:rPr>
          <w:rFonts w:cs="Arial"/>
          <w:color w:val="000000"/>
          <w:szCs w:val="22"/>
        </w:rPr>
        <w:t xml:space="preserve"> about a classmate that turns out to be untrue, but you believed it was accurate at the time.</w:t>
      </w:r>
    </w:p>
    <w:p w14:paraId="47605524" w14:textId="6EF7D1C4" w:rsidR="00331B8E" w:rsidRPr="00331B8E" w:rsidRDefault="00331B8E" w:rsidP="00331B8E">
      <w:pPr>
        <w:autoSpaceDE w:val="0"/>
        <w:autoSpaceDN w:val="0"/>
        <w:adjustRightInd w:val="0"/>
        <w:jc w:val="both"/>
      </w:pPr>
    </w:p>
    <w:p w14:paraId="55AF2769" w14:textId="1DCEAEFF" w:rsidR="00331B8E" w:rsidRPr="00331B8E" w:rsidRDefault="00331B8E" w:rsidP="00331B8E">
      <w:pPr>
        <w:autoSpaceDE w:val="0"/>
        <w:autoSpaceDN w:val="0"/>
        <w:adjustRightInd w:val="0"/>
        <w:jc w:val="both"/>
        <w:rPr>
          <w:rFonts w:cs="Arial"/>
          <w:b/>
          <w:bCs/>
          <w:color w:val="000000"/>
          <w:szCs w:val="22"/>
        </w:rPr>
      </w:pPr>
      <w:r w:rsidRPr="00331B8E">
        <w:rPr>
          <w:rFonts w:cs="Arial"/>
          <w:b/>
          <w:bCs/>
          <w:color w:val="000000"/>
          <w:szCs w:val="22"/>
        </w:rPr>
        <w:t>Disinformation</w:t>
      </w:r>
    </w:p>
    <w:p w14:paraId="3B87BF1C" w14:textId="77777777" w:rsidR="00331B8E" w:rsidRPr="00331B8E" w:rsidRDefault="00331B8E" w:rsidP="00331B8E">
      <w:pPr>
        <w:numPr>
          <w:ilvl w:val="0"/>
          <w:numId w:val="21"/>
        </w:numPr>
        <w:autoSpaceDE w:val="0"/>
        <w:autoSpaceDN w:val="0"/>
        <w:adjustRightInd w:val="0"/>
        <w:jc w:val="both"/>
        <w:rPr>
          <w:rFonts w:cs="Arial"/>
          <w:color w:val="000000"/>
          <w:szCs w:val="22"/>
        </w:rPr>
      </w:pPr>
      <w:r w:rsidRPr="00331B8E">
        <w:rPr>
          <w:rFonts w:cs="Arial"/>
          <w:b/>
          <w:bCs/>
          <w:color w:val="000000"/>
          <w:szCs w:val="22"/>
        </w:rPr>
        <w:t>Definition</w:t>
      </w:r>
      <w:r w:rsidRPr="00331B8E">
        <w:rPr>
          <w:rFonts w:cs="Arial"/>
          <w:color w:val="000000"/>
          <w:szCs w:val="22"/>
        </w:rPr>
        <w:t>: False information that is </w:t>
      </w:r>
      <w:r w:rsidRPr="00331B8E">
        <w:rPr>
          <w:rFonts w:cs="Arial"/>
          <w:b/>
          <w:bCs/>
          <w:color w:val="000000"/>
          <w:szCs w:val="22"/>
        </w:rPr>
        <w:t>deliberately created and spread to mislead or manipulate</w:t>
      </w:r>
      <w:r w:rsidRPr="00331B8E">
        <w:rPr>
          <w:rFonts w:cs="Arial"/>
          <w:color w:val="000000"/>
          <w:szCs w:val="22"/>
        </w:rPr>
        <w:t>.</w:t>
      </w:r>
    </w:p>
    <w:p w14:paraId="61BB7873" w14:textId="77777777" w:rsidR="00331B8E" w:rsidRPr="00331B8E" w:rsidRDefault="00331B8E" w:rsidP="00331B8E">
      <w:pPr>
        <w:numPr>
          <w:ilvl w:val="0"/>
          <w:numId w:val="21"/>
        </w:numPr>
        <w:autoSpaceDE w:val="0"/>
        <w:autoSpaceDN w:val="0"/>
        <w:adjustRightInd w:val="0"/>
        <w:jc w:val="both"/>
        <w:rPr>
          <w:rFonts w:cs="Arial"/>
          <w:color w:val="000000"/>
          <w:szCs w:val="22"/>
        </w:rPr>
      </w:pPr>
      <w:r w:rsidRPr="00331B8E">
        <w:rPr>
          <w:rFonts w:cs="Arial"/>
          <w:b/>
          <w:bCs/>
          <w:color w:val="000000"/>
          <w:szCs w:val="22"/>
        </w:rPr>
        <w:t>Intent</w:t>
      </w:r>
      <w:r w:rsidRPr="00331B8E">
        <w:rPr>
          <w:rFonts w:cs="Arial"/>
          <w:color w:val="000000"/>
          <w:szCs w:val="22"/>
        </w:rPr>
        <w:t>: Intentional deception.</w:t>
      </w:r>
    </w:p>
    <w:p w14:paraId="7008C777" w14:textId="77777777" w:rsidR="00331B8E" w:rsidRPr="00331B8E" w:rsidRDefault="00331B8E" w:rsidP="00331B8E">
      <w:pPr>
        <w:numPr>
          <w:ilvl w:val="0"/>
          <w:numId w:val="21"/>
        </w:numPr>
        <w:autoSpaceDE w:val="0"/>
        <w:autoSpaceDN w:val="0"/>
        <w:adjustRightInd w:val="0"/>
        <w:jc w:val="both"/>
        <w:rPr>
          <w:rFonts w:cs="Arial"/>
          <w:color w:val="000000"/>
          <w:szCs w:val="22"/>
        </w:rPr>
      </w:pPr>
      <w:r w:rsidRPr="00331B8E">
        <w:rPr>
          <w:rFonts w:cs="Arial"/>
          <w:b/>
          <w:bCs/>
          <w:color w:val="000000"/>
          <w:szCs w:val="22"/>
        </w:rPr>
        <w:t>Example</w:t>
      </w:r>
      <w:r w:rsidRPr="00331B8E">
        <w:rPr>
          <w:rFonts w:cs="Arial"/>
          <w:color w:val="000000"/>
          <w:szCs w:val="22"/>
        </w:rPr>
        <w:t>: Fabricating a story about someone cheating on an exam to damage their reputation.</w:t>
      </w:r>
    </w:p>
    <w:p w14:paraId="1BD90B75" w14:textId="48CF00D0" w:rsidR="00331B8E" w:rsidRPr="00331B8E" w:rsidRDefault="00331B8E" w:rsidP="00331B8E">
      <w:pPr>
        <w:autoSpaceDE w:val="0"/>
        <w:autoSpaceDN w:val="0"/>
        <w:adjustRightInd w:val="0"/>
        <w:jc w:val="both"/>
      </w:pPr>
    </w:p>
    <w:p w14:paraId="70993848" w14:textId="5D4A9036" w:rsidR="00331B8E" w:rsidRPr="00331B8E" w:rsidRDefault="00331B8E" w:rsidP="00331B8E">
      <w:pPr>
        <w:autoSpaceDE w:val="0"/>
        <w:autoSpaceDN w:val="0"/>
        <w:adjustRightInd w:val="0"/>
        <w:jc w:val="both"/>
        <w:rPr>
          <w:rFonts w:cs="Arial"/>
          <w:b/>
          <w:bCs/>
          <w:color w:val="000000"/>
          <w:szCs w:val="22"/>
        </w:rPr>
      </w:pPr>
      <w:proofErr w:type="spellStart"/>
      <w:r w:rsidRPr="00331B8E">
        <w:rPr>
          <w:rFonts w:cs="Arial"/>
          <w:b/>
          <w:bCs/>
          <w:color w:val="000000"/>
          <w:szCs w:val="22"/>
        </w:rPr>
        <w:t>Malinformation</w:t>
      </w:r>
      <w:proofErr w:type="spellEnd"/>
    </w:p>
    <w:p w14:paraId="41110583" w14:textId="77777777" w:rsidR="00331B8E" w:rsidRPr="00331B8E" w:rsidRDefault="00331B8E" w:rsidP="00331B8E">
      <w:pPr>
        <w:numPr>
          <w:ilvl w:val="0"/>
          <w:numId w:val="22"/>
        </w:numPr>
        <w:autoSpaceDE w:val="0"/>
        <w:autoSpaceDN w:val="0"/>
        <w:adjustRightInd w:val="0"/>
        <w:jc w:val="both"/>
        <w:rPr>
          <w:rFonts w:cs="Arial"/>
          <w:color w:val="000000"/>
          <w:szCs w:val="22"/>
        </w:rPr>
      </w:pPr>
      <w:r w:rsidRPr="00331B8E">
        <w:rPr>
          <w:rFonts w:cs="Arial"/>
          <w:b/>
          <w:bCs/>
          <w:color w:val="000000"/>
          <w:szCs w:val="22"/>
        </w:rPr>
        <w:t>Definition</w:t>
      </w:r>
      <w:r w:rsidRPr="00331B8E">
        <w:rPr>
          <w:rFonts w:cs="Arial"/>
          <w:color w:val="000000"/>
          <w:szCs w:val="22"/>
        </w:rPr>
        <w:t>: Information that is </w:t>
      </w:r>
      <w:r w:rsidRPr="00331B8E">
        <w:rPr>
          <w:rFonts w:cs="Arial"/>
          <w:b/>
          <w:bCs/>
          <w:color w:val="000000"/>
          <w:szCs w:val="22"/>
        </w:rPr>
        <w:t>based on reality but used maliciously</w:t>
      </w:r>
      <w:r w:rsidRPr="00331B8E">
        <w:rPr>
          <w:rFonts w:cs="Arial"/>
          <w:color w:val="000000"/>
          <w:szCs w:val="22"/>
        </w:rPr>
        <w:t> to cause harm, often by taking it out of context or sharing it inappropriately.</w:t>
      </w:r>
    </w:p>
    <w:p w14:paraId="450D4709" w14:textId="77777777" w:rsidR="00331B8E" w:rsidRPr="00331B8E" w:rsidRDefault="00331B8E" w:rsidP="00331B8E">
      <w:pPr>
        <w:numPr>
          <w:ilvl w:val="0"/>
          <w:numId w:val="22"/>
        </w:numPr>
        <w:autoSpaceDE w:val="0"/>
        <w:autoSpaceDN w:val="0"/>
        <w:adjustRightInd w:val="0"/>
        <w:jc w:val="both"/>
        <w:rPr>
          <w:rFonts w:cs="Arial"/>
          <w:color w:val="000000"/>
          <w:szCs w:val="22"/>
        </w:rPr>
      </w:pPr>
      <w:r w:rsidRPr="00331B8E">
        <w:rPr>
          <w:rFonts w:cs="Arial"/>
          <w:b/>
          <w:bCs/>
          <w:color w:val="000000"/>
          <w:szCs w:val="22"/>
        </w:rPr>
        <w:t>Intent</w:t>
      </w:r>
      <w:r w:rsidRPr="00331B8E">
        <w:rPr>
          <w:rFonts w:cs="Arial"/>
          <w:color w:val="000000"/>
          <w:szCs w:val="22"/>
        </w:rPr>
        <w:t>: Intentional harm using truthful content.</w:t>
      </w:r>
    </w:p>
    <w:p w14:paraId="296AF2F2" w14:textId="77777777" w:rsidR="00331B8E" w:rsidRPr="00331B8E" w:rsidRDefault="00331B8E" w:rsidP="00331B8E">
      <w:pPr>
        <w:numPr>
          <w:ilvl w:val="0"/>
          <w:numId w:val="22"/>
        </w:numPr>
        <w:autoSpaceDE w:val="0"/>
        <w:autoSpaceDN w:val="0"/>
        <w:adjustRightInd w:val="0"/>
        <w:jc w:val="both"/>
        <w:rPr>
          <w:rFonts w:cs="Arial"/>
          <w:color w:val="000000"/>
          <w:szCs w:val="22"/>
        </w:rPr>
      </w:pPr>
      <w:r w:rsidRPr="00331B8E">
        <w:rPr>
          <w:rFonts w:cs="Arial"/>
          <w:b/>
          <w:bCs/>
          <w:color w:val="000000"/>
          <w:szCs w:val="22"/>
        </w:rPr>
        <w:t>Example</w:t>
      </w:r>
      <w:r w:rsidRPr="00331B8E">
        <w:rPr>
          <w:rFonts w:cs="Arial"/>
          <w:color w:val="000000"/>
          <w:szCs w:val="22"/>
        </w:rPr>
        <w:t>: Leaking private messages or photos to embarrass someone, even if the content is real.</w:t>
      </w:r>
    </w:p>
    <w:p w14:paraId="406D7667" w14:textId="77777777" w:rsidR="00331B8E" w:rsidRPr="00331B8E" w:rsidRDefault="00331B8E" w:rsidP="00331B8E">
      <w:pPr>
        <w:autoSpaceDE w:val="0"/>
        <w:autoSpaceDN w:val="0"/>
        <w:adjustRightInd w:val="0"/>
        <w:jc w:val="both"/>
        <w:rPr>
          <w:rFonts w:cs="Arial"/>
          <w:color w:val="000000"/>
          <w:szCs w:val="22"/>
        </w:rPr>
      </w:pPr>
    </w:p>
    <w:p w14:paraId="2C312CE7" w14:textId="759474F4" w:rsidR="00D002C9" w:rsidRDefault="00D002C9" w:rsidP="00D002C9">
      <w:pPr>
        <w:autoSpaceDE w:val="0"/>
        <w:autoSpaceDN w:val="0"/>
        <w:adjustRightInd w:val="0"/>
        <w:jc w:val="both"/>
        <w:rPr>
          <w:rFonts w:cs="Arial"/>
          <w:color w:val="000000"/>
          <w:szCs w:val="22"/>
        </w:rPr>
      </w:pPr>
    </w:p>
    <w:p w14:paraId="54E596AB" w14:textId="77777777" w:rsidR="00D002C9" w:rsidRPr="00CD25B1" w:rsidRDefault="00D002C9" w:rsidP="00D002C9">
      <w:pPr>
        <w:autoSpaceDE w:val="0"/>
        <w:autoSpaceDN w:val="0"/>
        <w:adjustRightInd w:val="0"/>
        <w:jc w:val="both"/>
        <w:rPr>
          <w:b/>
          <w:bCs/>
        </w:rPr>
      </w:pPr>
      <w:r w:rsidRPr="00CD25B1">
        <w:rPr>
          <w:b/>
          <w:bCs/>
        </w:rPr>
        <w:t xml:space="preserve">What is online bullying? </w:t>
      </w:r>
    </w:p>
    <w:p w14:paraId="43FF3D8D" w14:textId="77777777" w:rsidR="00D002C9" w:rsidRDefault="00D002C9" w:rsidP="00D002C9">
      <w:pPr>
        <w:autoSpaceDE w:val="0"/>
        <w:autoSpaceDN w:val="0"/>
        <w:adjustRightInd w:val="0"/>
        <w:jc w:val="both"/>
      </w:pPr>
    </w:p>
    <w:p w14:paraId="450CD763" w14:textId="0FE2E60C" w:rsidR="00CD25B1" w:rsidRDefault="00D002C9" w:rsidP="00D002C9">
      <w:pPr>
        <w:autoSpaceDE w:val="0"/>
        <w:autoSpaceDN w:val="0"/>
        <w:adjustRightInd w:val="0"/>
        <w:jc w:val="both"/>
      </w:pPr>
      <w:r>
        <w:t xml:space="preserve">The rapid development of, and widespread access to technology, has provided a new medium for ‘virtual’ bullying, which can occur in or outside the learning environment. Online-bullying is a different form of bullying and can happen at any time of the day, with a potentially bigger audience, and more accessories as people forward on content at the push of a button. Although some technology seemingly allows anonymity, there are ways to find out information about where bullying originated. However, it is important to be aware that this may not necessarily lead to an identifiable individual. For instance, if another person’s phone or </w:t>
      </w:r>
      <w:r w:rsidR="18A39E14">
        <w:t>c</w:t>
      </w:r>
      <w:r>
        <w:t xml:space="preserve">ollege network account has been used, locating where the information was originally sent from will not, by itself, determine who the bully is. </w:t>
      </w:r>
    </w:p>
    <w:p w14:paraId="4DBAD373" w14:textId="77777777" w:rsidR="00CD25B1" w:rsidRDefault="00CD25B1" w:rsidP="00D002C9">
      <w:pPr>
        <w:autoSpaceDE w:val="0"/>
        <w:autoSpaceDN w:val="0"/>
        <w:adjustRightInd w:val="0"/>
        <w:jc w:val="both"/>
      </w:pPr>
    </w:p>
    <w:p w14:paraId="0ED8ECC2" w14:textId="789346B7" w:rsidR="00CD25B1" w:rsidRDefault="00D002C9" w:rsidP="00D002C9">
      <w:pPr>
        <w:autoSpaceDE w:val="0"/>
        <w:autoSpaceDN w:val="0"/>
        <w:adjustRightInd w:val="0"/>
        <w:jc w:val="both"/>
      </w:pPr>
      <w:r>
        <w:t>Examples of online bullying include:</w:t>
      </w:r>
    </w:p>
    <w:p w14:paraId="0DD60E94" w14:textId="3C4B7E0E" w:rsidR="00CD25B1" w:rsidRDefault="00D002C9" w:rsidP="00CD25B1">
      <w:pPr>
        <w:pStyle w:val="ListParagraph"/>
        <w:numPr>
          <w:ilvl w:val="0"/>
          <w:numId w:val="17"/>
        </w:numPr>
        <w:autoSpaceDE w:val="0"/>
        <w:autoSpaceDN w:val="0"/>
        <w:adjustRightInd w:val="0"/>
        <w:jc w:val="both"/>
      </w:pPr>
      <w:r>
        <w:t xml:space="preserve">Online stalking, including PC attacks – the sending of messages to frighten or threaten someone, and/or sending of spyware, viruses, worms, Trojan horses, </w:t>
      </w:r>
      <w:r w:rsidR="00B00384">
        <w:t>etc.</w:t>
      </w:r>
      <w:r>
        <w:t xml:space="preserve"> </w:t>
      </w:r>
    </w:p>
    <w:p w14:paraId="79A06D70" w14:textId="3BFBB799" w:rsidR="00CD25B1" w:rsidRDefault="00D002C9" w:rsidP="00CD25B1">
      <w:pPr>
        <w:pStyle w:val="ListParagraph"/>
        <w:numPr>
          <w:ilvl w:val="0"/>
          <w:numId w:val="17"/>
        </w:numPr>
        <w:autoSpaceDE w:val="0"/>
        <w:autoSpaceDN w:val="0"/>
        <w:adjustRightInd w:val="0"/>
        <w:jc w:val="both"/>
      </w:pPr>
      <w:r>
        <w:t xml:space="preserve">Degradation/humiliation – spreading of rumours and hearsay with the purpose of damaging the victim’s reputation to ensure that they are </w:t>
      </w:r>
      <w:r w:rsidR="00B00384">
        <w:t>shunned.</w:t>
      </w:r>
      <w:r>
        <w:t xml:space="preserve"> </w:t>
      </w:r>
    </w:p>
    <w:p w14:paraId="200B9D03" w14:textId="39E6A445" w:rsidR="00CD25B1" w:rsidRDefault="00D002C9" w:rsidP="00CD25B1">
      <w:pPr>
        <w:pStyle w:val="ListParagraph"/>
        <w:numPr>
          <w:ilvl w:val="0"/>
          <w:numId w:val="17"/>
        </w:numPr>
        <w:autoSpaceDE w:val="0"/>
        <w:autoSpaceDN w:val="0"/>
        <w:adjustRightInd w:val="0"/>
        <w:jc w:val="both"/>
      </w:pPr>
      <w:r>
        <w:t xml:space="preserve">Harassing – sending of insulting, </w:t>
      </w:r>
      <w:r w:rsidR="00B00384">
        <w:t xml:space="preserve">threatening </w:t>
      </w:r>
      <w:r>
        <w:t xml:space="preserve">and harassing messages via the internet or mobile phones. These messages can be sent persistently and </w:t>
      </w:r>
      <w:r w:rsidR="00B00384">
        <w:t>tirelessly.</w:t>
      </w:r>
      <w:r>
        <w:t xml:space="preserve"> </w:t>
      </w:r>
    </w:p>
    <w:p w14:paraId="5B57A914" w14:textId="798E307D" w:rsidR="00D002C9" w:rsidRDefault="00D002C9" w:rsidP="00CD25B1">
      <w:pPr>
        <w:pStyle w:val="ListParagraph"/>
        <w:numPr>
          <w:ilvl w:val="0"/>
          <w:numId w:val="17"/>
        </w:numPr>
        <w:autoSpaceDE w:val="0"/>
        <w:autoSpaceDN w:val="0"/>
        <w:adjustRightInd w:val="0"/>
        <w:jc w:val="both"/>
      </w:pPr>
      <w:r>
        <w:lastRenderedPageBreak/>
        <w:t xml:space="preserve">Impersonating – impersonation is the act of taking on an identity that is false for the purpose of tormenting a person and damaging their reputation. Impersonation can also be acted out by pretending to be the victim, by creating a false identity or profile, or by password </w:t>
      </w:r>
      <w:r w:rsidR="00B00384">
        <w:t>theft.</w:t>
      </w:r>
    </w:p>
    <w:p w14:paraId="2CE5B8EF" w14:textId="6580F7C8" w:rsidR="00CD25B1" w:rsidRDefault="00CD25B1" w:rsidP="00CD25B1">
      <w:pPr>
        <w:pStyle w:val="ListParagraph"/>
        <w:numPr>
          <w:ilvl w:val="0"/>
          <w:numId w:val="17"/>
        </w:numPr>
        <w:autoSpaceDE w:val="0"/>
        <w:autoSpaceDN w:val="0"/>
        <w:adjustRightInd w:val="0"/>
        <w:jc w:val="both"/>
      </w:pPr>
      <w:r>
        <w:t xml:space="preserve">Text messaging – use of text messaging to torment another person, this could be an individual or a group who send endless text messages to their victim’s </w:t>
      </w:r>
      <w:r w:rsidR="00B00384">
        <w:t>phone.</w:t>
      </w:r>
      <w:r>
        <w:t xml:space="preserve"> </w:t>
      </w:r>
    </w:p>
    <w:p w14:paraId="59CDBD21" w14:textId="1B076514" w:rsidR="003A5A94" w:rsidRPr="003A5A94" w:rsidRDefault="00CD25B1" w:rsidP="00CD25B1">
      <w:pPr>
        <w:pStyle w:val="ListParagraph"/>
        <w:numPr>
          <w:ilvl w:val="0"/>
          <w:numId w:val="17"/>
        </w:numPr>
        <w:autoSpaceDE w:val="0"/>
        <w:autoSpaceDN w:val="0"/>
        <w:adjustRightInd w:val="0"/>
        <w:jc w:val="both"/>
        <w:rPr>
          <w:rFonts w:cs="Arial"/>
          <w:color w:val="000000"/>
          <w:szCs w:val="22"/>
        </w:rPr>
      </w:pPr>
      <w:r>
        <w:t>Website creating – creating websites and pages and loading them with images, statements and insulting remarks for the sole purpose of tormenting and humiliating a person or persons</w:t>
      </w:r>
      <w:r w:rsidR="00B00384">
        <w:t>.</w:t>
      </w:r>
    </w:p>
    <w:p w14:paraId="29D91FF6" w14:textId="7E22FFF2" w:rsidR="00CD25B1" w:rsidRPr="00C4119C" w:rsidRDefault="00CD25B1" w:rsidP="00CD25B1">
      <w:pPr>
        <w:pStyle w:val="ListParagraph"/>
        <w:numPr>
          <w:ilvl w:val="0"/>
          <w:numId w:val="17"/>
        </w:numPr>
        <w:autoSpaceDE w:val="0"/>
        <w:autoSpaceDN w:val="0"/>
        <w:adjustRightInd w:val="0"/>
        <w:jc w:val="both"/>
        <w:rPr>
          <w:rFonts w:cs="Arial"/>
          <w:color w:val="000000"/>
          <w:szCs w:val="22"/>
        </w:rPr>
      </w:pPr>
      <w:r>
        <w:t>Use of photos and images – posting embarrassing photos of an individual all over the internet</w:t>
      </w:r>
      <w:r w:rsidR="003A5A94">
        <w:t>/ apps (Snap-chat for example)</w:t>
      </w:r>
      <w:r>
        <w:t xml:space="preserve"> to torment and humiliate them. In some cases, these photos and images are fake and have been altered to implicate/portray the victim.</w:t>
      </w:r>
    </w:p>
    <w:p w14:paraId="3FE010D0" w14:textId="2969522C" w:rsidR="00C4119C" w:rsidRPr="00CD25B1" w:rsidRDefault="00C4119C" w:rsidP="00CD25B1">
      <w:pPr>
        <w:pStyle w:val="ListParagraph"/>
        <w:numPr>
          <w:ilvl w:val="0"/>
          <w:numId w:val="17"/>
        </w:numPr>
        <w:autoSpaceDE w:val="0"/>
        <w:autoSpaceDN w:val="0"/>
        <w:adjustRightInd w:val="0"/>
        <w:jc w:val="both"/>
        <w:rPr>
          <w:rFonts w:cs="Arial"/>
          <w:color w:val="000000"/>
          <w:szCs w:val="22"/>
        </w:rPr>
      </w:pPr>
      <w:r>
        <w:t xml:space="preserve">If misinformation </w:t>
      </w:r>
      <w:r w:rsidR="00B85C26">
        <w:t xml:space="preserve">about someone </w:t>
      </w:r>
      <w:r>
        <w:t>is targeted and persistent</w:t>
      </w:r>
      <w:r w:rsidR="00B85C26">
        <w:t xml:space="preserve"> </w:t>
      </w:r>
      <w:r w:rsidR="00F26A27">
        <w:t xml:space="preserve">– especially if it creates a hostile environment or causes harm. </w:t>
      </w:r>
    </w:p>
    <w:p w14:paraId="3B8593B5" w14:textId="1D0D52D9" w:rsidR="4294C85B" w:rsidRDefault="4294C85B" w:rsidP="41B052D7">
      <w:pPr>
        <w:pStyle w:val="ListParagraph"/>
        <w:numPr>
          <w:ilvl w:val="0"/>
          <w:numId w:val="17"/>
        </w:numPr>
        <w:jc w:val="both"/>
      </w:pPr>
      <w:r w:rsidRPr="41B052D7">
        <w:t>Coercive control, manipulation in group chats, or exclusion from online learning activities or platforms.</w:t>
      </w:r>
    </w:p>
    <w:p w14:paraId="0EA38C01" w14:textId="3D89A9B8" w:rsidR="4294C85B" w:rsidRDefault="4294C85B" w:rsidP="41B052D7">
      <w:pPr>
        <w:pStyle w:val="ListParagraph"/>
        <w:numPr>
          <w:ilvl w:val="0"/>
          <w:numId w:val="17"/>
        </w:numPr>
        <w:jc w:val="both"/>
      </w:pPr>
      <w:r w:rsidRPr="41B052D7">
        <w:t>Using AI-generated content (e.g. deepfakes or altered images) to humiliate or target individuals is also a form of online abuse.</w:t>
      </w:r>
    </w:p>
    <w:p w14:paraId="158BBEE1" w14:textId="4625E622" w:rsidR="00291DC0" w:rsidRDefault="00291DC0" w:rsidP="001159B2">
      <w:pPr>
        <w:pStyle w:val="ListParagraph"/>
        <w:numPr>
          <w:ilvl w:val="0"/>
          <w:numId w:val="17"/>
        </w:numPr>
      </w:pPr>
      <w:r w:rsidRPr="00291DC0">
        <w:t>Using online platforms to spread hate speech or discriminatory remarks based on race, religion, gender, sexuality, or other characteristics.</w:t>
      </w:r>
    </w:p>
    <w:p w14:paraId="552C46B2" w14:textId="37B55FF7" w:rsidR="001159B2" w:rsidRPr="00331B8E" w:rsidRDefault="003C7A79" w:rsidP="001159B2">
      <w:pPr>
        <w:numPr>
          <w:ilvl w:val="0"/>
          <w:numId w:val="22"/>
        </w:numPr>
        <w:autoSpaceDE w:val="0"/>
        <w:autoSpaceDN w:val="0"/>
        <w:adjustRightInd w:val="0"/>
        <w:jc w:val="both"/>
        <w:rPr>
          <w:rFonts w:cs="Arial"/>
          <w:color w:val="000000"/>
          <w:szCs w:val="22"/>
        </w:rPr>
      </w:pPr>
      <w:proofErr w:type="spellStart"/>
      <w:r>
        <w:rPr>
          <w:rFonts w:cs="Arial"/>
          <w:b/>
          <w:bCs/>
          <w:color w:val="000000"/>
          <w:szCs w:val="22"/>
        </w:rPr>
        <w:t>Maliformation</w:t>
      </w:r>
      <w:proofErr w:type="spellEnd"/>
      <w:r w:rsidR="00003F21">
        <w:rPr>
          <w:rFonts w:cs="Arial"/>
          <w:b/>
          <w:bCs/>
          <w:color w:val="000000"/>
          <w:szCs w:val="22"/>
        </w:rPr>
        <w:t xml:space="preserve"> - </w:t>
      </w:r>
      <w:r w:rsidR="001159B2" w:rsidRPr="00003F21">
        <w:rPr>
          <w:rFonts w:cs="Arial"/>
          <w:color w:val="000000"/>
          <w:szCs w:val="22"/>
        </w:rPr>
        <w:t>Example</w:t>
      </w:r>
      <w:r w:rsidR="001159B2" w:rsidRPr="00331B8E">
        <w:rPr>
          <w:rFonts w:cs="Arial"/>
          <w:color w:val="000000"/>
          <w:szCs w:val="22"/>
        </w:rPr>
        <w:t>: Leaking private messages or photos to embarrass someone, even if the content is real.</w:t>
      </w:r>
    </w:p>
    <w:p w14:paraId="54045EA5" w14:textId="77777777" w:rsidR="00003F21" w:rsidRPr="00003F21" w:rsidRDefault="00003F21" w:rsidP="00003F21">
      <w:pPr>
        <w:pStyle w:val="ListParagraph"/>
        <w:numPr>
          <w:ilvl w:val="0"/>
          <w:numId w:val="17"/>
        </w:numPr>
      </w:pPr>
      <w:r w:rsidRPr="00003F21">
        <w:rPr>
          <w:b/>
          <w:bCs/>
        </w:rPr>
        <w:t xml:space="preserve">Disinformation - </w:t>
      </w:r>
      <w:r w:rsidRPr="00003F21">
        <w:t>Example: Fabricating a story about someone cheating on an exam to damage their reputation.</w:t>
      </w:r>
    </w:p>
    <w:p w14:paraId="46957FA9" w14:textId="77777777" w:rsidR="006736A6" w:rsidRDefault="006736A6" w:rsidP="006736A6">
      <w:pPr>
        <w:pStyle w:val="ListParagraph"/>
        <w:numPr>
          <w:ilvl w:val="0"/>
          <w:numId w:val="17"/>
        </w:numPr>
      </w:pPr>
      <w:r w:rsidRPr="006736A6">
        <w:rPr>
          <w:b/>
          <w:bCs/>
        </w:rPr>
        <w:t>Misinformation -</w:t>
      </w:r>
      <w:r w:rsidRPr="006736A6">
        <w:t xml:space="preserve"> Example</w:t>
      </w:r>
      <w:r w:rsidRPr="006736A6">
        <w:rPr>
          <w:b/>
          <w:bCs/>
        </w:rPr>
        <w:t>:</w:t>
      </w:r>
      <w:r w:rsidRPr="006736A6">
        <w:t xml:space="preserve"> Sharing a rumour about a classmate that turns out to be untrue, but you believed it was accurate at the time.</w:t>
      </w:r>
    </w:p>
    <w:p w14:paraId="49255229" w14:textId="77777777" w:rsidR="00751E1F" w:rsidRDefault="00751E1F" w:rsidP="00751E1F"/>
    <w:p w14:paraId="3BA044EE" w14:textId="77777777" w:rsidR="00751E1F" w:rsidRPr="00286854" w:rsidRDefault="00751E1F" w:rsidP="00751E1F">
      <w:pPr>
        <w:rPr>
          <w:b/>
          <w:bCs/>
        </w:rPr>
      </w:pPr>
      <w:r w:rsidRPr="00286854">
        <w:rPr>
          <w:b/>
          <w:bCs/>
        </w:rPr>
        <w:t>Freedom of Speech and Academic Freedom</w:t>
      </w:r>
    </w:p>
    <w:p w14:paraId="0E812678" w14:textId="16F3E972" w:rsidR="00751E1F" w:rsidRPr="00751E1F" w:rsidRDefault="00751E1F" w:rsidP="00751E1F">
      <w:r w:rsidRPr="00286854">
        <w:t xml:space="preserve">DCG applies this policy </w:t>
      </w:r>
      <w:r w:rsidRPr="00286854">
        <w:rPr>
          <w:b/>
          <w:bCs/>
        </w:rPr>
        <w:t>consistently with the OfS freedom of speech principles</w:t>
      </w:r>
      <w:r w:rsidRPr="00286854">
        <w:t xml:space="preserve">. DCG distinguishes </w:t>
      </w:r>
      <w:r w:rsidRPr="00286854">
        <w:rPr>
          <w:b/>
          <w:bCs/>
        </w:rPr>
        <w:t>lawful but offensive/controversial speech</w:t>
      </w:r>
      <w:r w:rsidRPr="00286854">
        <w:t xml:space="preserve"> (which generally must be </w:t>
      </w:r>
      <w:r w:rsidRPr="00286854">
        <w:rPr>
          <w:b/>
          <w:bCs/>
        </w:rPr>
        <w:t>secured</w:t>
      </w:r>
      <w:r w:rsidRPr="00286854">
        <w:t xml:space="preserve">) from </w:t>
      </w:r>
      <w:r w:rsidRPr="00286854">
        <w:rPr>
          <w:b/>
          <w:bCs/>
        </w:rPr>
        <w:t>unlawful harassment</w:t>
      </w:r>
      <w:r w:rsidRPr="00286854">
        <w:t xml:space="preserve">. There is a </w:t>
      </w:r>
      <w:r w:rsidRPr="00286854">
        <w:rPr>
          <w:b/>
          <w:bCs/>
        </w:rPr>
        <w:t>rebuttable presumption</w:t>
      </w:r>
      <w:r w:rsidRPr="00286854">
        <w:t xml:space="preserve"> that </w:t>
      </w:r>
      <w:r w:rsidRPr="00286854">
        <w:rPr>
          <w:b/>
          <w:bCs/>
        </w:rPr>
        <w:t>course materials</w:t>
      </w:r>
      <w:r w:rsidRPr="00286854">
        <w:t xml:space="preserve"> and </w:t>
      </w:r>
      <w:r w:rsidRPr="00286854">
        <w:rPr>
          <w:b/>
          <w:bCs/>
        </w:rPr>
        <w:t>academic discussion</w:t>
      </w:r>
      <w:r w:rsidRPr="00286854">
        <w:t xml:space="preserve"> connected to higher</w:t>
      </w:r>
      <w:r w:rsidRPr="00286854">
        <w:noBreakHyphen/>
        <w:t xml:space="preserve">education content are </w:t>
      </w:r>
      <w:r w:rsidRPr="00286854">
        <w:rPr>
          <w:b/>
          <w:bCs/>
        </w:rPr>
        <w:t>unlikely</w:t>
      </w:r>
      <w:r w:rsidRPr="00286854">
        <w:t xml:space="preserve"> to amount to harassment. See DCG’s </w:t>
      </w:r>
      <w:r w:rsidRPr="00286854">
        <w:rPr>
          <w:b/>
          <w:bCs/>
        </w:rPr>
        <w:t>Freedom of Speech &amp; Academic Freedom Policy</w:t>
      </w:r>
      <w:r w:rsidRPr="00286854">
        <w:t xml:space="preserve"> for our duties and assessment framework under the Higher Education (Freedom of Speech) Act</w:t>
      </w:r>
      <w:r w:rsidR="008C4CF8" w:rsidRPr="00286854">
        <w:t>.</w:t>
      </w:r>
    </w:p>
    <w:p w14:paraId="7828247F" w14:textId="77777777" w:rsidR="00751E1F" w:rsidRPr="006736A6" w:rsidRDefault="00751E1F" w:rsidP="00751E1F"/>
    <w:p w14:paraId="454DCFDE" w14:textId="77777777" w:rsidR="001159B2" w:rsidRDefault="001159B2" w:rsidP="006736A6">
      <w:pPr>
        <w:pStyle w:val="ListParagraph"/>
      </w:pPr>
    </w:p>
    <w:p w14:paraId="7CA36820" w14:textId="77777777" w:rsidR="00943425" w:rsidRDefault="00943425" w:rsidP="00A533A4">
      <w:pPr>
        <w:pStyle w:val="Heading1"/>
        <w:ind w:left="567" w:hanging="567"/>
        <w:jc w:val="both"/>
      </w:pPr>
      <w:r>
        <w:t>Principles</w:t>
      </w:r>
    </w:p>
    <w:p w14:paraId="0E545EDF" w14:textId="77777777" w:rsidR="000A0FBA" w:rsidRPr="00065718" w:rsidRDefault="000A0FBA" w:rsidP="00A533A4">
      <w:pPr>
        <w:pStyle w:val="NoSpacing"/>
        <w:ind w:left="14"/>
        <w:jc w:val="both"/>
        <w:rPr>
          <w:rFonts w:ascii="Arial" w:eastAsia="Times New Roman" w:hAnsi="Arial" w:cs="Arial"/>
        </w:rPr>
      </w:pPr>
      <w:r w:rsidRPr="00065718">
        <w:rPr>
          <w:rFonts w:ascii="Arial" w:eastAsia="Times New Roman" w:hAnsi="Arial" w:cs="Arial"/>
        </w:rPr>
        <w:t xml:space="preserve">The policy is based upon the principle of empowerment, whereby students are accepting of others, respect their peers and are tolerant. </w:t>
      </w:r>
    </w:p>
    <w:p w14:paraId="55C85B0A" w14:textId="77777777" w:rsidR="000A0FBA" w:rsidRPr="00065718" w:rsidRDefault="000A0FBA" w:rsidP="00A533A4">
      <w:pPr>
        <w:pStyle w:val="NoSpacing"/>
        <w:ind w:left="14"/>
        <w:jc w:val="both"/>
        <w:rPr>
          <w:rFonts w:ascii="Arial" w:eastAsia="Times New Roman" w:hAnsi="Arial" w:cs="Arial"/>
        </w:rPr>
      </w:pPr>
    </w:p>
    <w:p w14:paraId="02597A29" w14:textId="4005439B" w:rsidR="000A0FBA" w:rsidRPr="00065718" w:rsidRDefault="000A0FBA" w:rsidP="00A533A4">
      <w:pPr>
        <w:pStyle w:val="NoSpacing"/>
        <w:ind w:left="14"/>
        <w:jc w:val="both"/>
        <w:rPr>
          <w:rFonts w:ascii="Arial" w:eastAsia="Times New Roman" w:hAnsi="Arial" w:cs="Arial"/>
        </w:rPr>
      </w:pPr>
      <w:r w:rsidRPr="00065718">
        <w:rPr>
          <w:rFonts w:ascii="Arial" w:eastAsia="Times New Roman" w:hAnsi="Arial" w:cs="Arial"/>
        </w:rPr>
        <w:t xml:space="preserve">This policy embraces expectations relating to the world-of-work and employment law, enabling students to accept responsibility of their own behaviours, self-discipline and understanding the procedures to follow if they are experiencing bullying or harassment or see others being bullied. </w:t>
      </w:r>
      <w:r w:rsidR="1BEF7CC3" w:rsidRPr="41B052D7">
        <w:rPr>
          <w:rFonts w:ascii="Arial" w:eastAsia="Arial" w:hAnsi="Arial" w:cs="Arial"/>
        </w:rPr>
        <w:t>The policy also promotes digital citizenship, encouraging respectful and responsible online behaviour.</w:t>
      </w:r>
    </w:p>
    <w:p w14:paraId="67BF86E8" w14:textId="77777777" w:rsidR="00943425" w:rsidRDefault="00943425" w:rsidP="00A533A4">
      <w:pPr>
        <w:pStyle w:val="Heading1"/>
        <w:ind w:left="567" w:hanging="567"/>
        <w:jc w:val="both"/>
      </w:pPr>
      <w:r>
        <w:t>Scope and Limitations</w:t>
      </w:r>
    </w:p>
    <w:p w14:paraId="29F2DEC4" w14:textId="155E9DAA" w:rsidR="000A0FBA" w:rsidRPr="00065718" w:rsidRDefault="000A0FBA" w:rsidP="00A533A4">
      <w:pPr>
        <w:spacing w:before="240" w:after="240"/>
        <w:jc w:val="both"/>
        <w:rPr>
          <w:rFonts w:cs="Arial"/>
        </w:rPr>
      </w:pPr>
      <w:r w:rsidRPr="617D6C0A">
        <w:rPr>
          <w:rFonts w:cs="Arial"/>
        </w:rPr>
        <w:t xml:space="preserve">This policy applies to all students and covers bullying and harassment both on and off </w:t>
      </w:r>
      <w:r w:rsidR="59781940" w:rsidRPr="617D6C0A">
        <w:rPr>
          <w:rFonts w:cs="Arial"/>
        </w:rPr>
        <w:t>college</w:t>
      </w:r>
      <w:r w:rsidRPr="617D6C0A">
        <w:rPr>
          <w:rFonts w:cs="Arial"/>
        </w:rPr>
        <w:t xml:space="preserve"> campuses (including social media). </w:t>
      </w:r>
      <w:r w:rsidR="3DB099A7" w:rsidRPr="617D6C0A">
        <w:rPr>
          <w:rFonts w:eastAsia="Arial" w:cs="Arial"/>
        </w:rPr>
        <w:t xml:space="preserve">This policy also applies to </w:t>
      </w:r>
      <w:r w:rsidR="14612AC7" w:rsidRPr="617D6C0A">
        <w:rPr>
          <w:rFonts w:eastAsia="Arial" w:cs="Arial"/>
        </w:rPr>
        <w:t>college</w:t>
      </w:r>
      <w:r w:rsidR="3DB099A7" w:rsidRPr="617D6C0A">
        <w:rPr>
          <w:rFonts w:eastAsia="Arial" w:cs="Arial"/>
        </w:rPr>
        <w:t>-hosted online platforms, including learning management systems (e.g. Moodle, Teams) and communication tools/</w:t>
      </w:r>
    </w:p>
    <w:p w14:paraId="6558C677" w14:textId="55B3F730" w:rsidR="000A0FBA" w:rsidRPr="00065718" w:rsidRDefault="000A0FBA" w:rsidP="617D6C0A">
      <w:pPr>
        <w:spacing w:before="240" w:after="240"/>
        <w:jc w:val="both"/>
        <w:rPr>
          <w:rFonts w:cs="Arial"/>
        </w:rPr>
      </w:pPr>
      <w:r w:rsidRPr="617D6C0A">
        <w:rPr>
          <w:rFonts w:cs="Arial"/>
        </w:rPr>
        <w:t xml:space="preserve">In addition, </w:t>
      </w:r>
      <w:r w:rsidR="00080372" w:rsidRPr="617D6C0A">
        <w:rPr>
          <w:rFonts w:cs="Arial"/>
        </w:rPr>
        <w:t>DCG</w:t>
      </w:r>
      <w:r w:rsidRPr="617D6C0A">
        <w:rPr>
          <w:rFonts w:cs="Arial"/>
        </w:rPr>
        <w:t xml:space="preserve"> will take all reasonable steps to ensure that external organisations providing placement and secondment opportunities have appropriate policies and procedures in place </w:t>
      </w:r>
      <w:r w:rsidRPr="617D6C0A">
        <w:rPr>
          <w:rFonts w:cs="Arial"/>
        </w:rPr>
        <w:lastRenderedPageBreak/>
        <w:t xml:space="preserve">with regards to bullying and harassment. Any student subjected to bullying and harassment whilst on placement will be supported appropriately by </w:t>
      </w:r>
      <w:r w:rsidR="1767E1AA" w:rsidRPr="617D6C0A">
        <w:rPr>
          <w:rFonts w:cs="Arial"/>
        </w:rPr>
        <w:t>DCG</w:t>
      </w:r>
      <w:r w:rsidRPr="617D6C0A">
        <w:rPr>
          <w:rFonts w:cs="Arial"/>
        </w:rPr>
        <w:t xml:space="preserve">.  </w:t>
      </w:r>
    </w:p>
    <w:p w14:paraId="19C2A517" w14:textId="2016BE7E" w:rsidR="000A0FBA" w:rsidRPr="00065718" w:rsidRDefault="66E5738C" w:rsidP="617D6C0A">
      <w:pPr>
        <w:spacing w:before="240" w:after="240"/>
        <w:jc w:val="both"/>
        <w:rPr>
          <w:rFonts w:cs="Arial"/>
        </w:rPr>
      </w:pPr>
      <w:r w:rsidRPr="617D6C0A">
        <w:rPr>
          <w:rFonts w:cs="Arial"/>
        </w:rPr>
        <w:t>DCG</w:t>
      </w:r>
      <w:r w:rsidR="000A0FBA" w:rsidRPr="617D6C0A">
        <w:rPr>
          <w:rFonts w:cs="Arial"/>
        </w:rPr>
        <w:t xml:space="preserve"> can take disciplinary action against a student of its own wish even if the reporting student does not wish to make a formal complaint. </w:t>
      </w:r>
    </w:p>
    <w:p w14:paraId="716C46C8" w14:textId="77777777" w:rsidR="00943425" w:rsidRDefault="00943425" w:rsidP="00A533A4">
      <w:pPr>
        <w:pStyle w:val="Heading1"/>
        <w:ind w:left="567" w:hanging="567"/>
        <w:jc w:val="both"/>
      </w:pPr>
      <w:r>
        <w:t>Responsibilities</w:t>
      </w:r>
    </w:p>
    <w:p w14:paraId="44E9CE51" w14:textId="05F6F1A5" w:rsidR="000A0FBA" w:rsidRPr="00065718" w:rsidRDefault="000A0FBA" w:rsidP="00A533A4">
      <w:pPr>
        <w:pStyle w:val="NoSpacing"/>
        <w:ind w:firstLine="14"/>
        <w:jc w:val="both"/>
        <w:rPr>
          <w:rFonts w:ascii="Arial" w:hAnsi="Arial" w:cs="Arial"/>
        </w:rPr>
      </w:pPr>
      <w:r w:rsidRPr="617D6C0A">
        <w:rPr>
          <w:rFonts w:ascii="Arial" w:hAnsi="Arial" w:cs="Arial"/>
        </w:rPr>
        <w:t xml:space="preserve">All DCG </w:t>
      </w:r>
      <w:r w:rsidRPr="617D6C0A">
        <w:rPr>
          <w:rFonts w:ascii="Arial" w:hAnsi="Arial" w:cs="Arial"/>
          <w:b/>
          <w:bCs/>
        </w:rPr>
        <w:t xml:space="preserve">employees </w:t>
      </w:r>
      <w:r w:rsidRPr="617D6C0A">
        <w:rPr>
          <w:rFonts w:ascii="Arial" w:hAnsi="Arial" w:cs="Arial"/>
        </w:rPr>
        <w:t xml:space="preserve">and </w:t>
      </w:r>
      <w:r w:rsidRPr="617D6C0A">
        <w:rPr>
          <w:rFonts w:ascii="Arial" w:hAnsi="Arial" w:cs="Arial"/>
          <w:b/>
          <w:bCs/>
        </w:rPr>
        <w:t>students</w:t>
      </w:r>
      <w:r w:rsidRPr="617D6C0A">
        <w:rPr>
          <w:rFonts w:ascii="Arial" w:hAnsi="Arial" w:cs="Arial"/>
        </w:rPr>
        <w:t xml:space="preserve"> are responsible for fostering an inclusive culture of respect and dignity for all members of </w:t>
      </w:r>
      <w:r w:rsidR="1B7E17F6" w:rsidRPr="617D6C0A">
        <w:rPr>
          <w:rFonts w:ascii="Arial" w:hAnsi="Arial" w:cs="Arial"/>
        </w:rPr>
        <w:t>the DCG</w:t>
      </w:r>
      <w:r w:rsidRPr="617D6C0A">
        <w:rPr>
          <w:rFonts w:ascii="Arial" w:hAnsi="Arial" w:cs="Arial"/>
        </w:rPr>
        <w:t xml:space="preserve"> community and beyond and for adhering to equality and diversity principles.</w:t>
      </w:r>
    </w:p>
    <w:p w14:paraId="589CD5A9" w14:textId="77777777" w:rsidR="000A0FBA" w:rsidRPr="00065718" w:rsidRDefault="000A0FBA" w:rsidP="00A533A4">
      <w:pPr>
        <w:pStyle w:val="NoSpacing"/>
        <w:jc w:val="both"/>
        <w:rPr>
          <w:rFonts w:ascii="Arial" w:hAnsi="Arial" w:cs="Arial"/>
        </w:rPr>
      </w:pPr>
    </w:p>
    <w:p w14:paraId="13BDA53D" w14:textId="77777777" w:rsidR="000A0FBA" w:rsidRPr="00065718" w:rsidRDefault="000A0FBA" w:rsidP="00A533A4">
      <w:pPr>
        <w:pStyle w:val="NoSpacing"/>
        <w:ind w:firstLine="14"/>
        <w:jc w:val="both"/>
        <w:rPr>
          <w:rFonts w:ascii="Arial" w:hAnsi="Arial" w:cs="Arial"/>
        </w:rPr>
      </w:pPr>
      <w:r w:rsidRPr="00065718">
        <w:rPr>
          <w:rFonts w:ascii="Arial" w:hAnsi="Arial" w:cs="Arial"/>
        </w:rPr>
        <w:t xml:space="preserve">The Leadership and Management team is responsible for the implementation and monitoring of the effectiveness of this policy. </w:t>
      </w:r>
    </w:p>
    <w:p w14:paraId="6D78DDC3" w14:textId="77777777" w:rsidR="000A0FBA" w:rsidRPr="00065718" w:rsidRDefault="000A0FBA" w:rsidP="00A533A4">
      <w:pPr>
        <w:pStyle w:val="NoSpacing"/>
        <w:ind w:left="709" w:hanging="695"/>
        <w:jc w:val="both"/>
        <w:rPr>
          <w:rFonts w:ascii="Arial" w:hAnsi="Arial" w:cs="Arial"/>
        </w:rPr>
      </w:pPr>
    </w:p>
    <w:p w14:paraId="50E0826B" w14:textId="4D67818A" w:rsidR="000A0FBA" w:rsidRPr="00065718" w:rsidRDefault="000A0FBA" w:rsidP="00A533A4">
      <w:pPr>
        <w:pStyle w:val="NoSpacing"/>
        <w:ind w:firstLine="14"/>
        <w:jc w:val="both"/>
        <w:rPr>
          <w:rFonts w:ascii="Arial" w:hAnsi="Arial" w:cs="Arial"/>
          <w:b/>
        </w:rPr>
      </w:pPr>
      <w:r w:rsidRPr="00065718">
        <w:rPr>
          <w:rFonts w:ascii="Arial" w:hAnsi="Arial" w:cs="Arial"/>
        </w:rPr>
        <w:t>Formal allegations against a</w:t>
      </w:r>
      <w:r w:rsidR="004B064B">
        <w:rPr>
          <w:rFonts w:ascii="Arial" w:hAnsi="Arial" w:cs="Arial"/>
        </w:rPr>
        <w:t xml:space="preserve">n employee </w:t>
      </w:r>
      <w:r w:rsidRPr="00065718">
        <w:rPr>
          <w:rFonts w:ascii="Arial" w:hAnsi="Arial" w:cs="Arial"/>
        </w:rPr>
        <w:t xml:space="preserve">or contractor are overseen by the </w:t>
      </w:r>
      <w:r w:rsidRPr="00065718">
        <w:rPr>
          <w:rFonts w:ascii="Arial" w:hAnsi="Arial" w:cs="Arial"/>
          <w:b/>
        </w:rPr>
        <w:t>HR Director.</w:t>
      </w:r>
    </w:p>
    <w:p w14:paraId="4FF81105" w14:textId="77777777" w:rsidR="000A0FBA" w:rsidRPr="00065718" w:rsidRDefault="000A0FBA" w:rsidP="00A533A4">
      <w:pPr>
        <w:pStyle w:val="NoSpacing"/>
        <w:jc w:val="both"/>
        <w:rPr>
          <w:rFonts w:ascii="Arial" w:hAnsi="Arial" w:cs="Arial"/>
        </w:rPr>
      </w:pPr>
    </w:p>
    <w:p w14:paraId="7AB1D7F6" w14:textId="41A0801D" w:rsidR="000A0FBA" w:rsidRDefault="000A0FBA" w:rsidP="00A533A4">
      <w:pPr>
        <w:pStyle w:val="NoSpacing"/>
        <w:ind w:firstLine="14"/>
        <w:jc w:val="both"/>
        <w:rPr>
          <w:rFonts w:ascii="Arial" w:hAnsi="Arial" w:cs="Arial"/>
          <w:b/>
        </w:rPr>
      </w:pPr>
      <w:r w:rsidRPr="00065718">
        <w:rPr>
          <w:rFonts w:ascii="Arial" w:hAnsi="Arial" w:cs="Arial"/>
        </w:rPr>
        <w:t xml:space="preserve">Formal allegations against another student </w:t>
      </w:r>
      <w:r w:rsidR="00A46616" w:rsidRPr="00065718">
        <w:rPr>
          <w:rFonts w:ascii="Arial" w:hAnsi="Arial" w:cs="Arial"/>
        </w:rPr>
        <w:t>are</w:t>
      </w:r>
      <w:r w:rsidRPr="00065718">
        <w:rPr>
          <w:rFonts w:ascii="Arial" w:hAnsi="Arial" w:cs="Arial"/>
        </w:rPr>
        <w:t xml:space="preserve"> overseen by the </w:t>
      </w:r>
      <w:r w:rsidR="00E50F1B">
        <w:rPr>
          <w:rFonts w:ascii="Arial" w:hAnsi="Arial" w:cs="Arial"/>
          <w:b/>
        </w:rPr>
        <w:t>Vice Principal</w:t>
      </w:r>
      <w:r w:rsidR="00C130F9">
        <w:rPr>
          <w:rFonts w:ascii="Arial" w:hAnsi="Arial" w:cs="Arial"/>
          <w:b/>
        </w:rPr>
        <w:t xml:space="preserve"> of Student Experience and </w:t>
      </w:r>
      <w:r w:rsidR="00B0456F">
        <w:rPr>
          <w:rFonts w:ascii="Arial" w:hAnsi="Arial" w:cs="Arial"/>
          <w:b/>
        </w:rPr>
        <w:t>Pastoral</w:t>
      </w:r>
      <w:r w:rsidR="00C130F9">
        <w:rPr>
          <w:rFonts w:ascii="Arial" w:hAnsi="Arial" w:cs="Arial"/>
          <w:b/>
        </w:rPr>
        <w:t xml:space="preserve"> Support</w:t>
      </w:r>
      <w:r w:rsidR="00B0456F">
        <w:rPr>
          <w:rFonts w:ascii="Arial" w:hAnsi="Arial" w:cs="Arial"/>
          <w:b/>
        </w:rPr>
        <w:t>.</w:t>
      </w:r>
    </w:p>
    <w:p w14:paraId="6DA3689A" w14:textId="77777777" w:rsidR="00607CD1" w:rsidRDefault="00607CD1" w:rsidP="00A533A4">
      <w:pPr>
        <w:pStyle w:val="NoSpacing"/>
        <w:ind w:firstLine="14"/>
        <w:jc w:val="both"/>
        <w:rPr>
          <w:rFonts w:ascii="Arial" w:hAnsi="Arial" w:cs="Arial"/>
          <w:b/>
        </w:rPr>
      </w:pPr>
    </w:p>
    <w:p w14:paraId="1FAE186C" w14:textId="3F366B2F" w:rsidR="00607CD1" w:rsidRPr="005D01B7" w:rsidRDefault="00607CD1" w:rsidP="00A533A4">
      <w:pPr>
        <w:pStyle w:val="NoSpacing"/>
        <w:ind w:firstLine="14"/>
        <w:jc w:val="both"/>
        <w:rPr>
          <w:rFonts w:ascii="Arial" w:hAnsi="Arial" w:cs="Arial"/>
          <w:bCs/>
        </w:rPr>
      </w:pPr>
      <w:r w:rsidRPr="005D01B7">
        <w:rPr>
          <w:rFonts w:ascii="Arial" w:hAnsi="Arial" w:cs="Arial"/>
          <w:bCs/>
        </w:rPr>
        <w:t xml:space="preserve">The </w:t>
      </w:r>
      <w:r w:rsidR="00B004FD" w:rsidRPr="005D01B7">
        <w:rPr>
          <w:rFonts w:ascii="Arial" w:hAnsi="Arial" w:cs="Arial"/>
          <w:bCs/>
        </w:rPr>
        <w:t>Head of Student Development</w:t>
      </w:r>
      <w:r w:rsidRPr="005D01B7">
        <w:rPr>
          <w:rFonts w:ascii="Arial" w:hAnsi="Arial" w:cs="Arial"/>
          <w:bCs/>
        </w:rPr>
        <w:t xml:space="preserve"> will review </w:t>
      </w:r>
      <w:r w:rsidR="002577C5" w:rsidRPr="005D01B7">
        <w:rPr>
          <w:rFonts w:ascii="Arial" w:hAnsi="Arial" w:cs="Arial"/>
          <w:bCs/>
        </w:rPr>
        <w:t>volumes of incidents reported with the DSL</w:t>
      </w:r>
      <w:r w:rsidR="005D01B7" w:rsidRPr="005D01B7">
        <w:rPr>
          <w:rFonts w:ascii="Arial" w:hAnsi="Arial" w:cs="Arial"/>
          <w:bCs/>
        </w:rPr>
        <w:t xml:space="preserve"> and Vice Principal. </w:t>
      </w:r>
    </w:p>
    <w:p w14:paraId="13B6EED5" w14:textId="77777777" w:rsidR="000A0FBA" w:rsidRPr="00065718" w:rsidRDefault="000A0FBA" w:rsidP="00A533A4">
      <w:pPr>
        <w:pStyle w:val="NoSpacing"/>
        <w:jc w:val="both"/>
        <w:rPr>
          <w:rFonts w:ascii="Arial" w:hAnsi="Arial" w:cs="Arial"/>
        </w:rPr>
      </w:pPr>
    </w:p>
    <w:p w14:paraId="6BF51B99" w14:textId="33BE6692" w:rsidR="000A0FBA" w:rsidRPr="00065718" w:rsidRDefault="000A0FBA" w:rsidP="00A533A4">
      <w:pPr>
        <w:pStyle w:val="NoSpacing"/>
        <w:ind w:firstLine="14"/>
        <w:jc w:val="both"/>
        <w:rPr>
          <w:rFonts w:ascii="Arial" w:hAnsi="Arial" w:cs="Arial"/>
        </w:rPr>
      </w:pPr>
      <w:r w:rsidRPr="617D6C0A">
        <w:rPr>
          <w:rFonts w:ascii="Arial" w:hAnsi="Arial" w:cs="Arial"/>
        </w:rPr>
        <w:t xml:space="preserve">All </w:t>
      </w:r>
      <w:r w:rsidRPr="617D6C0A">
        <w:rPr>
          <w:rFonts w:ascii="Arial" w:hAnsi="Arial" w:cs="Arial"/>
          <w:b/>
          <w:bCs/>
        </w:rPr>
        <w:t xml:space="preserve">students </w:t>
      </w:r>
      <w:r w:rsidRPr="617D6C0A">
        <w:rPr>
          <w:rFonts w:ascii="Arial" w:hAnsi="Arial" w:cs="Arial"/>
        </w:rPr>
        <w:t xml:space="preserve">are responsible for reporting any instances of harassment and bullying that they become aware of. </w:t>
      </w:r>
      <w:r w:rsidR="46338DE8" w:rsidRPr="617D6C0A">
        <w:rPr>
          <w:rFonts w:ascii="Arial" w:hAnsi="Arial" w:cs="Arial"/>
        </w:rPr>
        <w:t>T</w:t>
      </w:r>
      <w:r w:rsidR="46338DE8" w:rsidRPr="617D6C0A">
        <w:rPr>
          <w:rFonts w:ascii="Arial" w:eastAsia="Arial" w:hAnsi="Arial" w:cs="Arial"/>
        </w:rPr>
        <w:t xml:space="preserve">his includes reporting harmful content shared via group chats, messaging apps, or </w:t>
      </w:r>
      <w:r w:rsidR="4258123C" w:rsidRPr="617D6C0A">
        <w:rPr>
          <w:rFonts w:ascii="Arial" w:eastAsia="Arial" w:hAnsi="Arial" w:cs="Arial"/>
        </w:rPr>
        <w:t>c</w:t>
      </w:r>
      <w:r w:rsidR="46338DE8" w:rsidRPr="617D6C0A">
        <w:rPr>
          <w:rFonts w:ascii="Arial" w:eastAsia="Arial" w:hAnsi="Arial" w:cs="Arial"/>
        </w:rPr>
        <w:t>ollege-related online spaces.</w:t>
      </w:r>
    </w:p>
    <w:p w14:paraId="35309B98" w14:textId="77777777" w:rsidR="000A0FBA" w:rsidRPr="00065718" w:rsidRDefault="000A0FBA" w:rsidP="00A533A4">
      <w:pPr>
        <w:pStyle w:val="NoSpacing"/>
        <w:jc w:val="both"/>
        <w:rPr>
          <w:rFonts w:ascii="Arial" w:hAnsi="Arial" w:cs="Arial"/>
        </w:rPr>
      </w:pPr>
    </w:p>
    <w:p w14:paraId="0796EE21" w14:textId="77777777" w:rsidR="000A0FBA" w:rsidRPr="00065718" w:rsidRDefault="000A0FBA" w:rsidP="004B064B">
      <w:pPr>
        <w:pStyle w:val="NoSpacing"/>
        <w:jc w:val="both"/>
        <w:rPr>
          <w:rFonts w:ascii="Arial" w:hAnsi="Arial" w:cs="Arial"/>
        </w:rPr>
      </w:pPr>
    </w:p>
    <w:p w14:paraId="443A29B3" w14:textId="4FDC6BEF" w:rsidR="000A0FBA" w:rsidRPr="00065718" w:rsidRDefault="000A0FBA" w:rsidP="00A533A4">
      <w:pPr>
        <w:pStyle w:val="NoSpacing"/>
        <w:ind w:firstLine="14"/>
        <w:jc w:val="both"/>
        <w:rPr>
          <w:rFonts w:ascii="Arial" w:hAnsi="Arial" w:cs="Arial"/>
        </w:rPr>
      </w:pPr>
      <w:r w:rsidRPr="617D6C0A">
        <w:rPr>
          <w:rFonts w:ascii="Arial" w:hAnsi="Arial" w:cs="Arial"/>
        </w:rPr>
        <w:t xml:space="preserve">Where appropriate </w:t>
      </w:r>
      <w:r w:rsidR="22F9D256" w:rsidRPr="617D6C0A">
        <w:rPr>
          <w:rFonts w:ascii="Arial" w:hAnsi="Arial" w:cs="Arial"/>
        </w:rPr>
        <w:t>DCG</w:t>
      </w:r>
      <w:r w:rsidRPr="617D6C0A">
        <w:rPr>
          <w:rFonts w:ascii="Arial" w:hAnsi="Arial" w:cs="Arial"/>
        </w:rPr>
        <w:t xml:space="preserve"> will refer to external support agencies. Support can take a range of forms, depending on what is needed and appropriate in each individual case.</w:t>
      </w:r>
    </w:p>
    <w:p w14:paraId="065E9D56" w14:textId="77777777" w:rsidR="000A0FBA" w:rsidRPr="00065718" w:rsidRDefault="000A0FBA" w:rsidP="00A533A4">
      <w:pPr>
        <w:pStyle w:val="NoSpacing"/>
        <w:ind w:left="709" w:hanging="695"/>
        <w:jc w:val="both"/>
        <w:rPr>
          <w:rFonts w:ascii="Arial" w:hAnsi="Arial" w:cs="Arial"/>
        </w:rPr>
      </w:pPr>
    </w:p>
    <w:p w14:paraId="76C68F88" w14:textId="77777777" w:rsidR="000A0FBA" w:rsidRDefault="000A0FBA" w:rsidP="00A533A4">
      <w:pPr>
        <w:pStyle w:val="NoSpacing"/>
        <w:ind w:firstLine="14"/>
        <w:jc w:val="both"/>
        <w:rPr>
          <w:rFonts w:ascii="Arial" w:hAnsi="Arial" w:cs="Arial"/>
        </w:rPr>
      </w:pPr>
      <w:r w:rsidRPr="00065718">
        <w:rPr>
          <w:rFonts w:ascii="Arial" w:hAnsi="Arial" w:cs="Arial"/>
        </w:rPr>
        <w:t xml:space="preserve">Employees involved will be able to access support through the </w:t>
      </w:r>
      <w:r w:rsidRPr="00065718">
        <w:rPr>
          <w:rFonts w:ascii="Arial" w:hAnsi="Arial" w:cs="Arial"/>
          <w:b/>
        </w:rPr>
        <w:t>Human Resources</w:t>
      </w:r>
      <w:r w:rsidRPr="00065718">
        <w:rPr>
          <w:rFonts w:ascii="Arial" w:hAnsi="Arial" w:cs="Arial"/>
        </w:rPr>
        <w:t xml:space="preserve"> department. </w:t>
      </w:r>
    </w:p>
    <w:p w14:paraId="3A7D4373" w14:textId="77777777" w:rsidR="000A0FBA" w:rsidRDefault="000A0FBA" w:rsidP="00A533A4">
      <w:pPr>
        <w:pStyle w:val="NoSpacing"/>
        <w:ind w:firstLine="14"/>
        <w:jc w:val="both"/>
        <w:rPr>
          <w:rFonts w:ascii="Arial" w:hAnsi="Arial" w:cs="Arial"/>
        </w:rPr>
      </w:pPr>
    </w:p>
    <w:p w14:paraId="7291741B" w14:textId="77777777" w:rsidR="000A0FBA" w:rsidRPr="00065718" w:rsidRDefault="000A0FBA" w:rsidP="00A533A4">
      <w:pPr>
        <w:pStyle w:val="NoSpacing"/>
        <w:ind w:firstLine="14"/>
        <w:jc w:val="both"/>
        <w:rPr>
          <w:rFonts w:ascii="Arial" w:hAnsi="Arial" w:cs="Arial"/>
        </w:rPr>
      </w:pPr>
      <w:r w:rsidRPr="00081900">
        <w:rPr>
          <w:rFonts w:ascii="Arial" w:hAnsi="Arial" w:cs="Arial"/>
          <w:b/>
          <w:bCs/>
        </w:rPr>
        <w:t>Student Union</w:t>
      </w:r>
      <w:r>
        <w:rPr>
          <w:rFonts w:ascii="Arial" w:hAnsi="Arial" w:cs="Arial"/>
        </w:rPr>
        <w:t xml:space="preserve"> representatives are available to help students when drafting letters of complaints. </w:t>
      </w:r>
    </w:p>
    <w:p w14:paraId="100ED155" w14:textId="55D9FA4F" w:rsidR="00943425" w:rsidRDefault="00943425" w:rsidP="00A533A4">
      <w:pPr>
        <w:pStyle w:val="Heading1"/>
        <w:ind w:left="567" w:hanging="567"/>
        <w:jc w:val="both"/>
      </w:pPr>
      <w:r>
        <w:t>Implementation Arrangements</w:t>
      </w:r>
    </w:p>
    <w:p w14:paraId="5AAA2944" w14:textId="4E754FB9" w:rsidR="000A0FBA" w:rsidRPr="003816BE" w:rsidRDefault="000A0FBA" w:rsidP="617D6C0A">
      <w:pPr>
        <w:jc w:val="both"/>
        <w:rPr>
          <w:rFonts w:cs="Arial"/>
        </w:rPr>
      </w:pPr>
      <w:r w:rsidRPr="617D6C0A">
        <w:rPr>
          <w:rFonts w:cs="Arial"/>
        </w:rPr>
        <w:t xml:space="preserve">Employees are obligated to make themselves aware and check their understanding of </w:t>
      </w:r>
      <w:r w:rsidR="7710839C" w:rsidRPr="617D6C0A">
        <w:rPr>
          <w:rFonts w:cs="Arial"/>
        </w:rPr>
        <w:t xml:space="preserve">DCG </w:t>
      </w:r>
      <w:r w:rsidRPr="617D6C0A">
        <w:rPr>
          <w:rFonts w:cs="Arial"/>
        </w:rPr>
        <w:t>policies which are contained within the Policy section of the intranet.  Updates and amendments to procedures are disseminated and revisited periodically during team time, CPD and team meetings.</w:t>
      </w:r>
    </w:p>
    <w:p w14:paraId="4CFE0F03" w14:textId="77777777" w:rsidR="000A0FBA" w:rsidRPr="003816BE" w:rsidRDefault="000A0FBA" w:rsidP="00A533A4">
      <w:pPr>
        <w:pStyle w:val="NoSpacing"/>
        <w:ind w:left="709" w:hanging="695"/>
        <w:jc w:val="both"/>
        <w:rPr>
          <w:rFonts w:ascii="Arial" w:hAnsi="Arial" w:cs="Arial"/>
        </w:rPr>
      </w:pPr>
    </w:p>
    <w:p w14:paraId="4992C2DA" w14:textId="77777777" w:rsidR="000A0FBA" w:rsidRPr="003816BE" w:rsidRDefault="000A0FBA" w:rsidP="00A533A4">
      <w:pPr>
        <w:pStyle w:val="NoSpacing"/>
        <w:ind w:firstLine="14"/>
        <w:jc w:val="both"/>
        <w:rPr>
          <w:rFonts w:ascii="Arial" w:hAnsi="Arial" w:cs="Arial"/>
        </w:rPr>
      </w:pPr>
      <w:r w:rsidRPr="003816BE">
        <w:rPr>
          <w:rFonts w:ascii="Arial" w:hAnsi="Arial" w:cs="Arial"/>
        </w:rPr>
        <w:t xml:space="preserve">Students are made aware of the policy during </w:t>
      </w:r>
      <w:proofErr w:type="gramStart"/>
      <w:r w:rsidRPr="003816BE">
        <w:rPr>
          <w:rFonts w:ascii="Arial" w:hAnsi="Arial" w:cs="Arial"/>
          <w:b/>
        </w:rPr>
        <w:t>induction</w:t>
      </w:r>
      <w:proofErr w:type="gramEnd"/>
      <w:r w:rsidRPr="003816BE">
        <w:rPr>
          <w:rFonts w:ascii="Arial" w:hAnsi="Arial" w:cs="Arial"/>
          <w:b/>
        </w:rPr>
        <w:t xml:space="preserve"> </w:t>
      </w:r>
      <w:r w:rsidRPr="003816BE">
        <w:rPr>
          <w:rFonts w:ascii="Arial" w:hAnsi="Arial" w:cs="Arial"/>
        </w:rPr>
        <w:t xml:space="preserve">and the themes of bullying and harassment are revisited during </w:t>
      </w:r>
      <w:r w:rsidRPr="003816BE">
        <w:rPr>
          <w:rFonts w:ascii="Arial" w:hAnsi="Arial" w:cs="Arial"/>
          <w:b/>
        </w:rPr>
        <w:t>tutorial</w:t>
      </w:r>
      <w:r w:rsidRPr="003816BE">
        <w:rPr>
          <w:rFonts w:ascii="Arial" w:hAnsi="Arial" w:cs="Arial"/>
        </w:rPr>
        <w:t xml:space="preserve"> and / or through </w:t>
      </w:r>
      <w:r w:rsidRPr="003816BE">
        <w:rPr>
          <w:rFonts w:ascii="Arial" w:hAnsi="Arial" w:cs="Arial"/>
          <w:b/>
        </w:rPr>
        <w:t xml:space="preserve">enrichment </w:t>
      </w:r>
      <w:r w:rsidRPr="003816BE">
        <w:rPr>
          <w:rFonts w:ascii="Arial" w:hAnsi="Arial" w:cs="Arial"/>
        </w:rPr>
        <w:t xml:space="preserve">activities. </w:t>
      </w:r>
    </w:p>
    <w:p w14:paraId="1E49FA17" w14:textId="77777777" w:rsidR="000A0FBA" w:rsidRPr="003816BE" w:rsidRDefault="000A0FBA" w:rsidP="00A533A4">
      <w:pPr>
        <w:pStyle w:val="NoSpacing"/>
        <w:ind w:left="709" w:hanging="695"/>
        <w:jc w:val="both"/>
        <w:rPr>
          <w:rFonts w:ascii="Arial" w:hAnsi="Arial" w:cs="Arial"/>
        </w:rPr>
      </w:pPr>
    </w:p>
    <w:p w14:paraId="170C167B" w14:textId="5542C1B2" w:rsidR="000A0FBA" w:rsidRPr="003816BE" w:rsidRDefault="000A0FBA" w:rsidP="00A533A4">
      <w:pPr>
        <w:pStyle w:val="NoSpacing"/>
        <w:ind w:firstLine="14"/>
        <w:jc w:val="both"/>
        <w:rPr>
          <w:rFonts w:ascii="Arial" w:hAnsi="Arial" w:cs="Arial"/>
        </w:rPr>
      </w:pPr>
      <w:r w:rsidRPr="617D6C0A">
        <w:rPr>
          <w:rFonts w:ascii="Arial" w:hAnsi="Arial" w:cs="Arial"/>
        </w:rPr>
        <w:t xml:space="preserve">Employees, students and </w:t>
      </w:r>
      <w:proofErr w:type="gramStart"/>
      <w:r w:rsidRPr="617D6C0A">
        <w:rPr>
          <w:rFonts w:ascii="Arial" w:hAnsi="Arial" w:cs="Arial"/>
        </w:rPr>
        <w:t>parents</w:t>
      </w:r>
      <w:proofErr w:type="gramEnd"/>
      <w:r w:rsidRPr="617D6C0A">
        <w:rPr>
          <w:rFonts w:ascii="Arial" w:hAnsi="Arial" w:cs="Arial"/>
        </w:rPr>
        <w:t xml:space="preserve">/guardians/ carers have access to this policy via the </w:t>
      </w:r>
      <w:proofErr w:type="gramStart"/>
      <w:r w:rsidR="10BC474B" w:rsidRPr="617D6C0A">
        <w:rPr>
          <w:rFonts w:ascii="Arial" w:hAnsi="Arial" w:cs="Arial"/>
        </w:rPr>
        <w:t>DCG  i</w:t>
      </w:r>
      <w:r w:rsidRPr="617D6C0A">
        <w:rPr>
          <w:rFonts w:ascii="Arial" w:hAnsi="Arial" w:cs="Arial"/>
        </w:rPr>
        <w:t>nternet</w:t>
      </w:r>
      <w:proofErr w:type="gramEnd"/>
      <w:r w:rsidRPr="617D6C0A">
        <w:rPr>
          <w:rFonts w:ascii="Arial" w:hAnsi="Arial" w:cs="Arial"/>
        </w:rPr>
        <w:t xml:space="preserve">. </w:t>
      </w:r>
    </w:p>
    <w:p w14:paraId="3700C58C" w14:textId="77777777" w:rsidR="00943425" w:rsidRDefault="00943425" w:rsidP="00A533A4">
      <w:pPr>
        <w:pStyle w:val="Heading1"/>
        <w:ind w:left="567" w:hanging="567"/>
        <w:jc w:val="both"/>
      </w:pPr>
      <w:r>
        <w:t>Monitoring and Review</w:t>
      </w:r>
    </w:p>
    <w:p w14:paraId="467C1A6E" w14:textId="77777777" w:rsidR="000A0FBA" w:rsidRPr="00065718" w:rsidRDefault="000A0FBA" w:rsidP="00A533A4">
      <w:pPr>
        <w:pStyle w:val="NoSpacing"/>
        <w:ind w:firstLine="14"/>
        <w:jc w:val="both"/>
        <w:rPr>
          <w:rFonts w:ascii="Arial" w:hAnsi="Arial" w:cs="Arial"/>
        </w:rPr>
      </w:pPr>
      <w:r w:rsidRPr="00065718">
        <w:rPr>
          <w:rFonts w:ascii="Arial" w:hAnsi="Arial" w:cs="Arial"/>
        </w:rPr>
        <w:t xml:space="preserve">The </w:t>
      </w:r>
      <w:r>
        <w:rPr>
          <w:rFonts w:ascii="Arial" w:hAnsi="Arial" w:cs="Arial"/>
        </w:rPr>
        <w:t>B</w:t>
      </w:r>
      <w:r w:rsidRPr="00065718">
        <w:rPr>
          <w:rFonts w:ascii="Arial" w:hAnsi="Arial" w:cs="Arial"/>
        </w:rPr>
        <w:t xml:space="preserve">ullying and </w:t>
      </w:r>
      <w:r>
        <w:rPr>
          <w:rFonts w:ascii="Arial" w:hAnsi="Arial" w:cs="Arial"/>
        </w:rPr>
        <w:t>H</w:t>
      </w:r>
      <w:r w:rsidRPr="00065718">
        <w:rPr>
          <w:rFonts w:ascii="Arial" w:hAnsi="Arial" w:cs="Arial"/>
        </w:rPr>
        <w:t xml:space="preserve">arassment </w:t>
      </w:r>
      <w:r>
        <w:rPr>
          <w:rFonts w:ascii="Arial" w:hAnsi="Arial" w:cs="Arial"/>
        </w:rPr>
        <w:t>P</w:t>
      </w:r>
      <w:r w:rsidRPr="00065718">
        <w:rPr>
          <w:rFonts w:ascii="Arial" w:hAnsi="Arial" w:cs="Arial"/>
        </w:rPr>
        <w:t xml:space="preserve">olicy </w:t>
      </w:r>
      <w:proofErr w:type="gramStart"/>
      <w:r w:rsidRPr="00065718">
        <w:rPr>
          <w:rFonts w:ascii="Arial" w:hAnsi="Arial" w:cs="Arial"/>
        </w:rPr>
        <w:t>is</w:t>
      </w:r>
      <w:proofErr w:type="gramEnd"/>
      <w:r w:rsidRPr="00065718">
        <w:rPr>
          <w:rFonts w:ascii="Arial" w:hAnsi="Arial" w:cs="Arial"/>
        </w:rPr>
        <w:t xml:space="preserve"> subject to regular review. The policy and the implementation arrangements which underpin it will be formally reviewed on an annual basis.</w:t>
      </w:r>
    </w:p>
    <w:p w14:paraId="220ED597" w14:textId="77777777" w:rsidR="000A0FBA" w:rsidRPr="00065718" w:rsidRDefault="000A0FBA" w:rsidP="00A533A4">
      <w:pPr>
        <w:pStyle w:val="NoSpacing"/>
        <w:ind w:left="709" w:hanging="695"/>
        <w:jc w:val="both"/>
        <w:rPr>
          <w:rFonts w:ascii="Arial" w:hAnsi="Arial" w:cs="Arial"/>
        </w:rPr>
      </w:pPr>
    </w:p>
    <w:p w14:paraId="2E24BD5A" w14:textId="0D58F2A6" w:rsidR="000A0FBA" w:rsidRPr="00065718" w:rsidRDefault="000A0FBA" w:rsidP="00A533A4">
      <w:pPr>
        <w:pStyle w:val="NoSpacing"/>
        <w:ind w:firstLine="14"/>
        <w:jc w:val="both"/>
        <w:rPr>
          <w:rFonts w:ascii="Arial" w:hAnsi="Arial" w:cs="Arial"/>
        </w:rPr>
      </w:pPr>
      <w:r w:rsidRPr="00065718">
        <w:rPr>
          <w:rFonts w:ascii="Arial" w:hAnsi="Arial" w:cs="Arial"/>
        </w:rPr>
        <w:t xml:space="preserve">The review will </w:t>
      </w:r>
      <w:proofErr w:type="gramStart"/>
      <w:r w:rsidRPr="00065718">
        <w:rPr>
          <w:rFonts w:ascii="Arial" w:hAnsi="Arial" w:cs="Arial"/>
        </w:rPr>
        <w:t>take into account</w:t>
      </w:r>
      <w:proofErr w:type="gramEnd"/>
      <w:r w:rsidRPr="00065718">
        <w:rPr>
          <w:rFonts w:ascii="Arial" w:hAnsi="Arial" w:cs="Arial"/>
        </w:rPr>
        <w:t xml:space="preserve"> the views of employees and students and relevant to local and national planning and guidance documents. </w:t>
      </w:r>
    </w:p>
    <w:p w14:paraId="3762BC4C" w14:textId="5FBC1D0D" w:rsidR="00943425" w:rsidRDefault="00943425" w:rsidP="00A533A4">
      <w:pPr>
        <w:pStyle w:val="Heading1"/>
        <w:ind w:left="567" w:hanging="567"/>
        <w:jc w:val="both"/>
      </w:pPr>
      <w:r>
        <w:lastRenderedPageBreak/>
        <w:t>Guidelines</w:t>
      </w:r>
    </w:p>
    <w:p w14:paraId="5FD42FE1" w14:textId="77777777" w:rsidR="0072775B" w:rsidRPr="00065718" w:rsidRDefault="0072775B" w:rsidP="0072775B">
      <w:pPr>
        <w:pStyle w:val="NoSpacing"/>
        <w:ind w:firstLine="14"/>
        <w:jc w:val="both"/>
        <w:rPr>
          <w:rFonts w:ascii="Arial" w:hAnsi="Arial" w:cs="Arial"/>
        </w:rPr>
      </w:pPr>
      <w:r w:rsidRPr="00065718">
        <w:rPr>
          <w:rFonts w:ascii="Arial" w:hAnsi="Arial" w:cs="Arial"/>
        </w:rPr>
        <w:t>Often cases of bullying and harassment are clear cut but sometimes people can feel unsure and may want to talk through informally what has happened and discuss the different options open to them, what support could be offered, and whether an informal or formal approach would be more appropriate.</w:t>
      </w:r>
    </w:p>
    <w:p w14:paraId="6A3DB030" w14:textId="77777777" w:rsidR="0072775B" w:rsidRPr="00065718" w:rsidRDefault="0072775B" w:rsidP="0072775B">
      <w:pPr>
        <w:pStyle w:val="NoSpacing"/>
        <w:ind w:left="709" w:hanging="695"/>
        <w:jc w:val="both"/>
        <w:rPr>
          <w:rFonts w:ascii="Arial" w:hAnsi="Arial" w:cs="Arial"/>
        </w:rPr>
      </w:pPr>
    </w:p>
    <w:p w14:paraId="5B9D1F64" w14:textId="77777777" w:rsidR="0072775B" w:rsidRPr="00065718" w:rsidRDefault="0072775B" w:rsidP="0072775B">
      <w:pPr>
        <w:pStyle w:val="NoSpacing"/>
        <w:ind w:firstLine="14"/>
        <w:jc w:val="both"/>
        <w:rPr>
          <w:rFonts w:ascii="Arial" w:hAnsi="Arial" w:cs="Arial"/>
        </w:rPr>
      </w:pPr>
      <w:r w:rsidRPr="00065718">
        <w:rPr>
          <w:rFonts w:ascii="Arial" w:hAnsi="Arial" w:cs="Arial"/>
        </w:rPr>
        <w:t xml:space="preserve">If bullying and / or harassment occurs, it is generally important to act as quickly as possible so that any issues are addressed quickly, the impact is minimised as much as possible, and recurrence is prevented. </w:t>
      </w:r>
    </w:p>
    <w:p w14:paraId="35CA2621" w14:textId="77777777" w:rsidR="0072775B" w:rsidRPr="00065718" w:rsidRDefault="0072775B" w:rsidP="0072775B">
      <w:pPr>
        <w:pStyle w:val="NoSpacing"/>
        <w:ind w:left="709" w:hanging="695"/>
        <w:jc w:val="both"/>
        <w:rPr>
          <w:rFonts w:ascii="Arial" w:hAnsi="Arial" w:cs="Arial"/>
        </w:rPr>
      </w:pPr>
    </w:p>
    <w:p w14:paraId="2725A1EC" w14:textId="2A417D71" w:rsidR="0072775B" w:rsidRDefault="0072775B" w:rsidP="0072775B">
      <w:pPr>
        <w:pStyle w:val="NoSpacing"/>
        <w:ind w:firstLine="14"/>
        <w:jc w:val="both"/>
        <w:rPr>
          <w:rFonts w:ascii="Arial" w:hAnsi="Arial" w:cs="Arial"/>
        </w:rPr>
      </w:pPr>
      <w:r w:rsidRPr="00065718">
        <w:rPr>
          <w:rFonts w:ascii="Arial" w:hAnsi="Arial" w:cs="Arial"/>
        </w:rPr>
        <w:t>It is useful if students who raise an allegation of bullying and / or harassment keep a diary of any incidents, which includes details such as the date and time when the</w:t>
      </w:r>
      <w:r>
        <w:rPr>
          <w:rFonts w:ascii="Arial" w:hAnsi="Arial" w:cs="Arial"/>
        </w:rPr>
        <w:t xml:space="preserve"> </w:t>
      </w:r>
      <w:r w:rsidRPr="00065718">
        <w:rPr>
          <w:rFonts w:ascii="Arial" w:hAnsi="Arial" w:cs="Arial"/>
        </w:rPr>
        <w:t>instance of bullying and / or harassment occurred, copies of any evidence (emails,</w:t>
      </w:r>
      <w:r>
        <w:rPr>
          <w:rFonts w:ascii="Arial" w:hAnsi="Arial" w:cs="Arial"/>
        </w:rPr>
        <w:t xml:space="preserve"> </w:t>
      </w:r>
      <w:r w:rsidRPr="00065718">
        <w:rPr>
          <w:rFonts w:ascii="Arial" w:hAnsi="Arial" w:cs="Arial"/>
        </w:rPr>
        <w:t>social media evidence) and the names of any witnesses.</w:t>
      </w:r>
    </w:p>
    <w:p w14:paraId="1D5F8592" w14:textId="77777777" w:rsidR="0021716A" w:rsidRDefault="0021716A" w:rsidP="0072775B">
      <w:pPr>
        <w:pStyle w:val="NoSpacing"/>
        <w:ind w:firstLine="14"/>
        <w:jc w:val="both"/>
        <w:rPr>
          <w:rFonts w:ascii="Arial" w:hAnsi="Arial" w:cs="Arial"/>
        </w:rPr>
      </w:pPr>
    </w:p>
    <w:p w14:paraId="11AD059A" w14:textId="77777777" w:rsidR="0021716A" w:rsidRPr="00286854" w:rsidRDefault="0021716A" w:rsidP="0021716A">
      <w:pPr>
        <w:pStyle w:val="NoSpacing"/>
        <w:ind w:firstLine="14"/>
        <w:rPr>
          <w:rFonts w:ascii="Arial" w:hAnsi="Arial" w:cs="Arial"/>
          <w:b/>
          <w:bCs/>
        </w:rPr>
      </w:pPr>
      <w:r w:rsidRPr="00286854">
        <w:rPr>
          <w:rFonts w:ascii="Arial" w:hAnsi="Arial" w:cs="Arial"/>
          <w:b/>
          <w:bCs/>
        </w:rPr>
        <w:t>Training and CPD</w:t>
      </w:r>
    </w:p>
    <w:p w14:paraId="35BCAC81" w14:textId="322AB098" w:rsidR="0021716A" w:rsidRPr="0021716A" w:rsidRDefault="0021716A" w:rsidP="00E86A50">
      <w:pPr>
        <w:pStyle w:val="NoSpacing"/>
        <w:ind w:left="14"/>
        <w:rPr>
          <w:rFonts w:ascii="Arial" w:hAnsi="Arial" w:cs="Arial"/>
        </w:rPr>
      </w:pPr>
      <w:r w:rsidRPr="00286854">
        <w:rPr>
          <w:rFonts w:ascii="Arial" w:hAnsi="Arial" w:cs="Arial"/>
        </w:rPr>
        <w:t xml:space="preserve">DCG ensures that employees are </w:t>
      </w:r>
      <w:r w:rsidRPr="00286854">
        <w:rPr>
          <w:rFonts w:ascii="Arial" w:hAnsi="Arial" w:cs="Arial"/>
          <w:b/>
          <w:bCs/>
        </w:rPr>
        <w:t>appropriately trained</w:t>
      </w:r>
      <w:r w:rsidRPr="00286854">
        <w:rPr>
          <w:rFonts w:ascii="Arial" w:hAnsi="Arial" w:cs="Arial"/>
        </w:rPr>
        <w:t>. This includes:</w:t>
      </w:r>
      <w:r w:rsidRPr="00286854">
        <w:rPr>
          <w:rFonts w:ascii="Arial" w:hAnsi="Arial" w:cs="Arial"/>
        </w:rPr>
        <w:br/>
        <w:t xml:space="preserve">• </w:t>
      </w:r>
      <w:r w:rsidRPr="00286854">
        <w:rPr>
          <w:rFonts w:ascii="Arial" w:hAnsi="Arial" w:cs="Arial"/>
          <w:b/>
          <w:bCs/>
        </w:rPr>
        <w:t xml:space="preserve">Safeguarding/DSL team and </w:t>
      </w:r>
      <w:r w:rsidR="00481BE9" w:rsidRPr="00286854">
        <w:rPr>
          <w:rFonts w:ascii="Arial" w:hAnsi="Arial" w:cs="Arial"/>
          <w:b/>
          <w:bCs/>
        </w:rPr>
        <w:t>Pastoral</w:t>
      </w:r>
      <w:r w:rsidRPr="00286854">
        <w:rPr>
          <w:rFonts w:ascii="Arial" w:hAnsi="Arial" w:cs="Arial"/>
          <w:b/>
          <w:bCs/>
        </w:rPr>
        <w:t>/Resilience staff</w:t>
      </w:r>
      <w:r w:rsidRPr="00286854">
        <w:rPr>
          <w:rFonts w:ascii="Arial" w:hAnsi="Arial" w:cs="Arial"/>
        </w:rPr>
        <w:t xml:space="preserve"> </w:t>
      </w:r>
      <w:r w:rsidR="005850A0" w:rsidRPr="00286854">
        <w:rPr>
          <w:rFonts w:ascii="Arial" w:hAnsi="Arial" w:cs="Arial"/>
        </w:rPr>
        <w:t>which includes</w:t>
      </w:r>
      <w:r w:rsidR="00481BE9" w:rsidRPr="00286854">
        <w:rPr>
          <w:rFonts w:ascii="Arial" w:hAnsi="Arial" w:cs="Arial"/>
        </w:rPr>
        <w:t xml:space="preserve"> MHFA and </w:t>
      </w:r>
      <w:r w:rsidRPr="00286854">
        <w:rPr>
          <w:rFonts w:ascii="Arial" w:hAnsi="Arial" w:cs="Arial"/>
        </w:rPr>
        <w:t>trauma</w:t>
      </w:r>
      <w:r w:rsidRPr="00286854">
        <w:rPr>
          <w:rFonts w:ascii="Arial" w:hAnsi="Arial" w:cs="Arial"/>
        </w:rPr>
        <w:noBreakHyphen/>
        <w:t xml:space="preserve">informed practice, risk assessment, support planning, referral pathways, </w:t>
      </w:r>
      <w:r w:rsidRPr="00286854">
        <w:rPr>
          <w:rFonts w:ascii="Arial" w:hAnsi="Arial" w:cs="Arial"/>
        </w:rPr>
        <w:br/>
        <w:t xml:space="preserve">• </w:t>
      </w:r>
      <w:r w:rsidRPr="00286854">
        <w:rPr>
          <w:rFonts w:ascii="Arial" w:hAnsi="Arial" w:cs="Arial"/>
          <w:b/>
          <w:bCs/>
        </w:rPr>
        <w:t>Investigators</w:t>
      </w:r>
      <w:r w:rsidRPr="00286854">
        <w:rPr>
          <w:rFonts w:ascii="Arial" w:hAnsi="Arial" w:cs="Arial"/>
        </w:rPr>
        <w:t xml:space="preserve"> – evidence handling, interviewing, decision</w:t>
      </w:r>
      <w:r w:rsidRPr="00286854">
        <w:rPr>
          <w:rFonts w:ascii="Arial" w:hAnsi="Arial" w:cs="Arial"/>
        </w:rPr>
        <w:noBreakHyphen/>
        <w:t>making standards, confidentiality</w:t>
      </w:r>
      <w:r w:rsidRPr="00286854">
        <w:rPr>
          <w:rFonts w:ascii="Arial" w:hAnsi="Arial" w:cs="Arial"/>
        </w:rPr>
        <w:br/>
        <w:t xml:space="preserve">• </w:t>
      </w:r>
      <w:r w:rsidRPr="00286854">
        <w:rPr>
          <w:rFonts w:ascii="Arial" w:hAnsi="Arial" w:cs="Arial"/>
          <w:b/>
          <w:bCs/>
        </w:rPr>
        <w:t>Panel/decision</w:t>
      </w:r>
      <w:r w:rsidRPr="00286854">
        <w:rPr>
          <w:rFonts w:ascii="Arial" w:hAnsi="Arial" w:cs="Arial"/>
          <w:b/>
          <w:bCs/>
        </w:rPr>
        <w:noBreakHyphen/>
        <w:t>makers</w:t>
      </w:r>
      <w:r w:rsidRPr="00286854">
        <w:rPr>
          <w:rFonts w:ascii="Arial" w:hAnsi="Arial" w:cs="Arial"/>
        </w:rPr>
        <w:t xml:space="preserve"> – assessing findings, proportionality of sanctions, communicating decisions/reasons to </w:t>
      </w:r>
      <w:r w:rsidRPr="00286854">
        <w:rPr>
          <w:rFonts w:ascii="Arial" w:hAnsi="Arial" w:cs="Arial"/>
          <w:b/>
          <w:bCs/>
        </w:rPr>
        <w:t>all parties</w:t>
      </w:r>
      <w:r w:rsidRPr="00286854">
        <w:rPr>
          <w:rFonts w:ascii="Arial" w:hAnsi="Arial" w:cs="Arial"/>
        </w:rPr>
        <w:t>;</w:t>
      </w:r>
      <w:r w:rsidRPr="00286854">
        <w:rPr>
          <w:rFonts w:ascii="Arial" w:hAnsi="Arial" w:cs="Arial"/>
        </w:rPr>
        <w:br/>
        <w:t xml:space="preserve">• </w:t>
      </w:r>
      <w:r w:rsidRPr="00286854">
        <w:rPr>
          <w:rFonts w:ascii="Arial" w:hAnsi="Arial" w:cs="Arial"/>
          <w:b/>
          <w:bCs/>
        </w:rPr>
        <w:t>Front</w:t>
      </w:r>
      <w:r w:rsidRPr="00286854">
        <w:rPr>
          <w:rFonts w:ascii="Arial" w:hAnsi="Arial" w:cs="Arial"/>
          <w:b/>
          <w:bCs/>
        </w:rPr>
        <w:noBreakHyphen/>
        <w:t>line tutors/coaches</w:t>
      </w:r>
      <w:r w:rsidRPr="00286854">
        <w:rPr>
          <w:rFonts w:ascii="Arial" w:hAnsi="Arial" w:cs="Arial"/>
        </w:rPr>
        <w:t xml:space="preserve"> – CPOMS recording, boundaries, and signposting;</w:t>
      </w:r>
      <w:r w:rsidRPr="00286854">
        <w:rPr>
          <w:rFonts w:ascii="Arial" w:hAnsi="Arial" w:cs="Arial"/>
        </w:rPr>
        <w:br/>
        <w:t xml:space="preserve">• </w:t>
      </w:r>
      <w:r w:rsidRPr="00286854">
        <w:rPr>
          <w:rFonts w:ascii="Arial" w:hAnsi="Arial" w:cs="Arial"/>
          <w:b/>
          <w:bCs/>
        </w:rPr>
        <w:t>Students (induction/tutorials)</w:t>
      </w:r>
      <w:r w:rsidRPr="00286854">
        <w:rPr>
          <w:rFonts w:ascii="Arial" w:hAnsi="Arial" w:cs="Arial"/>
        </w:rPr>
        <w:t xml:space="preserve"> – understanding consent, definitions, bystander awareness, how to report, support routes.</w:t>
      </w:r>
    </w:p>
    <w:p w14:paraId="6D81B4F4" w14:textId="77777777" w:rsidR="0021716A" w:rsidRDefault="0021716A" w:rsidP="0072775B">
      <w:pPr>
        <w:pStyle w:val="NoSpacing"/>
        <w:ind w:firstLine="14"/>
        <w:jc w:val="both"/>
        <w:rPr>
          <w:rFonts w:ascii="Arial" w:hAnsi="Arial" w:cs="Arial"/>
        </w:rPr>
      </w:pPr>
    </w:p>
    <w:p w14:paraId="69C19DB8" w14:textId="77777777" w:rsidR="0072775B" w:rsidRDefault="0072775B" w:rsidP="0072775B">
      <w:pPr>
        <w:pStyle w:val="NoSpacing"/>
        <w:ind w:firstLine="14"/>
        <w:jc w:val="both"/>
        <w:rPr>
          <w:rFonts w:ascii="Arial" w:hAnsi="Arial" w:cs="Arial"/>
        </w:rPr>
      </w:pPr>
    </w:p>
    <w:p w14:paraId="43CC8485" w14:textId="77777777" w:rsidR="0072775B" w:rsidRDefault="0072775B" w:rsidP="0072775B">
      <w:pPr>
        <w:pStyle w:val="NoSpacing"/>
        <w:ind w:firstLine="14"/>
        <w:jc w:val="both"/>
        <w:rPr>
          <w:rFonts w:ascii="Arial" w:hAnsi="Arial" w:cs="Arial"/>
          <w:b/>
          <w:bCs/>
        </w:rPr>
      </w:pPr>
      <w:r w:rsidRPr="003D5CD9">
        <w:rPr>
          <w:rFonts w:ascii="Arial" w:hAnsi="Arial" w:cs="Arial"/>
          <w:b/>
          <w:bCs/>
        </w:rPr>
        <w:t>Recording:</w:t>
      </w:r>
    </w:p>
    <w:p w14:paraId="1804B2A4" w14:textId="1E6CC9AF" w:rsidR="0072775B" w:rsidRPr="00F94121" w:rsidRDefault="00F94121" w:rsidP="0072775B">
      <w:pPr>
        <w:pStyle w:val="NoSpacing"/>
        <w:ind w:firstLine="14"/>
        <w:jc w:val="both"/>
        <w:rPr>
          <w:rFonts w:ascii="Arial" w:hAnsi="Arial" w:cs="Arial"/>
        </w:rPr>
      </w:pPr>
      <w:r>
        <w:rPr>
          <w:rFonts w:ascii="Arial" w:hAnsi="Arial" w:cs="Arial"/>
        </w:rPr>
        <w:t xml:space="preserve">The employee </w:t>
      </w:r>
      <w:r w:rsidR="6E3ECC96" w:rsidRPr="41B052D7">
        <w:rPr>
          <w:rFonts w:ascii="Arial" w:hAnsi="Arial" w:cs="Arial"/>
        </w:rPr>
        <w:t>to who</w:t>
      </w:r>
      <w:r>
        <w:rPr>
          <w:rFonts w:ascii="Arial" w:hAnsi="Arial" w:cs="Arial"/>
        </w:rPr>
        <w:t xml:space="preserve"> the student has reported the incident </w:t>
      </w:r>
      <w:r w:rsidRPr="00BB5B5C">
        <w:rPr>
          <w:rFonts w:ascii="Arial" w:hAnsi="Arial" w:cs="Arial"/>
        </w:rPr>
        <w:t xml:space="preserve">too must record on </w:t>
      </w:r>
      <w:r w:rsidR="2B72110B" w:rsidRPr="41B052D7">
        <w:rPr>
          <w:rFonts w:ascii="Arial" w:hAnsi="Arial" w:cs="Arial"/>
        </w:rPr>
        <w:t>to CPOMs</w:t>
      </w:r>
      <w:r w:rsidRPr="00BB5B5C">
        <w:rPr>
          <w:rFonts w:ascii="Arial" w:hAnsi="Arial" w:cs="Arial"/>
        </w:rPr>
        <w:t xml:space="preserve"> under the </w:t>
      </w:r>
      <w:r w:rsidR="2B72110B" w:rsidRPr="41B052D7">
        <w:rPr>
          <w:rFonts w:ascii="Arial" w:hAnsi="Arial" w:cs="Arial"/>
        </w:rPr>
        <w:t>bullying</w:t>
      </w:r>
      <w:r w:rsidRPr="41B052D7">
        <w:rPr>
          <w:rFonts w:ascii="Arial" w:hAnsi="Arial" w:cs="Arial"/>
        </w:rPr>
        <w:t xml:space="preserve"> and </w:t>
      </w:r>
      <w:r w:rsidR="2B72110B" w:rsidRPr="41B052D7">
        <w:rPr>
          <w:rFonts w:ascii="Arial" w:hAnsi="Arial" w:cs="Arial"/>
        </w:rPr>
        <w:t>harassment category.</w:t>
      </w:r>
      <w:r w:rsidRPr="41B052D7">
        <w:rPr>
          <w:rFonts w:ascii="Arial" w:hAnsi="Arial" w:cs="Arial"/>
        </w:rPr>
        <w:t xml:space="preserve"> </w:t>
      </w:r>
    </w:p>
    <w:p w14:paraId="2E3B15C2" w14:textId="18C3C504" w:rsidR="00943425" w:rsidRDefault="00943425" w:rsidP="00A533A4">
      <w:pPr>
        <w:pStyle w:val="Heading1"/>
        <w:ind w:left="567" w:hanging="567"/>
        <w:jc w:val="both"/>
      </w:pPr>
      <w:r>
        <w:t>Procedures</w:t>
      </w:r>
    </w:p>
    <w:p w14:paraId="4F2DF392" w14:textId="3AB259B9" w:rsidR="00861D9E" w:rsidRPr="00861D9E" w:rsidRDefault="004B064B" w:rsidP="00861D9E">
      <w:pPr>
        <w:pStyle w:val="NoSpacing"/>
        <w:jc w:val="both"/>
        <w:rPr>
          <w:rFonts w:ascii="Arial" w:hAnsi="Arial" w:cs="Arial"/>
        </w:rPr>
      </w:pPr>
      <w:r>
        <w:rPr>
          <w:rFonts w:ascii="Arial" w:hAnsi="Arial" w:cs="Arial"/>
        </w:rPr>
        <w:t xml:space="preserve">See </w:t>
      </w:r>
      <w:r w:rsidR="003C2B46">
        <w:rPr>
          <w:rFonts w:ascii="Arial" w:hAnsi="Arial" w:cs="Arial"/>
        </w:rPr>
        <w:t>A</w:t>
      </w:r>
      <w:r>
        <w:rPr>
          <w:rFonts w:ascii="Arial" w:hAnsi="Arial" w:cs="Arial"/>
        </w:rPr>
        <w:t>ppendix A</w:t>
      </w:r>
    </w:p>
    <w:p w14:paraId="444F3B7E" w14:textId="09DFA12E" w:rsidR="00943425" w:rsidRDefault="00943425" w:rsidP="00A533A4">
      <w:pPr>
        <w:pStyle w:val="Heading1"/>
        <w:ind w:left="567" w:hanging="567"/>
        <w:jc w:val="both"/>
      </w:pPr>
      <w:r>
        <w:t>Templates / Forms</w:t>
      </w:r>
    </w:p>
    <w:p w14:paraId="166E3D9E" w14:textId="30605E66" w:rsidR="000A0FBA" w:rsidRPr="009324AF" w:rsidRDefault="000A0FBA" w:rsidP="009324AF">
      <w:pPr>
        <w:pStyle w:val="Heading1"/>
        <w:numPr>
          <w:ilvl w:val="0"/>
          <w:numId w:val="0"/>
        </w:numPr>
        <w:spacing w:before="0" w:after="0"/>
        <w:jc w:val="both"/>
        <w:rPr>
          <w:rFonts w:cs="Arial"/>
          <w:b w:val="0"/>
          <w:sz w:val="22"/>
          <w:szCs w:val="16"/>
        </w:rPr>
      </w:pPr>
      <w:r w:rsidRPr="009324AF">
        <w:rPr>
          <w:rFonts w:cs="Arial"/>
          <w:b w:val="0"/>
          <w:sz w:val="22"/>
          <w:szCs w:val="16"/>
        </w:rPr>
        <w:t xml:space="preserve">Incident Diary </w:t>
      </w:r>
    </w:p>
    <w:p w14:paraId="285DFB43" w14:textId="62D41E43" w:rsidR="000A0FBA" w:rsidRPr="009324AF" w:rsidRDefault="000A0FBA" w:rsidP="009324AF">
      <w:pPr>
        <w:pStyle w:val="Heading1"/>
        <w:numPr>
          <w:ilvl w:val="0"/>
          <w:numId w:val="0"/>
        </w:numPr>
        <w:spacing w:before="0" w:after="0"/>
        <w:jc w:val="both"/>
        <w:rPr>
          <w:rFonts w:cs="Arial"/>
          <w:b w:val="0"/>
          <w:sz w:val="22"/>
          <w:szCs w:val="16"/>
        </w:rPr>
      </w:pPr>
      <w:r w:rsidRPr="009324AF">
        <w:rPr>
          <w:rFonts w:cs="Arial"/>
          <w:b w:val="0"/>
          <w:sz w:val="22"/>
          <w:szCs w:val="16"/>
        </w:rPr>
        <w:t xml:space="preserve">Incident Report - Witness Statement </w:t>
      </w:r>
    </w:p>
    <w:p w14:paraId="4F6E4F03" w14:textId="5A290EFD" w:rsidR="00943425" w:rsidRDefault="00943425" w:rsidP="00A533A4">
      <w:pPr>
        <w:pStyle w:val="Heading1"/>
        <w:ind w:left="567" w:hanging="567"/>
        <w:jc w:val="both"/>
      </w:pPr>
      <w:r>
        <w:t>Related Documents</w:t>
      </w:r>
    </w:p>
    <w:p w14:paraId="0CF3DD4E" w14:textId="2E4A0767" w:rsidR="000A0FBA" w:rsidRPr="00065718" w:rsidRDefault="00F34AEC" w:rsidP="00A533A4">
      <w:pPr>
        <w:spacing w:line="276" w:lineRule="auto"/>
        <w:jc w:val="both"/>
        <w:rPr>
          <w:rFonts w:cs="Arial"/>
          <w:szCs w:val="22"/>
        </w:rPr>
      </w:pPr>
      <w:r>
        <w:rPr>
          <w:rFonts w:cs="Arial"/>
          <w:szCs w:val="22"/>
        </w:rPr>
        <w:t>Co</w:t>
      </w:r>
      <w:r w:rsidR="006F0E4A">
        <w:rPr>
          <w:rFonts w:cs="Arial"/>
          <w:szCs w:val="22"/>
        </w:rPr>
        <w:t>mpl</w:t>
      </w:r>
      <w:r w:rsidR="005657A5">
        <w:rPr>
          <w:rFonts w:cs="Arial"/>
          <w:szCs w:val="22"/>
        </w:rPr>
        <w:t>im</w:t>
      </w:r>
      <w:r w:rsidR="007A4288">
        <w:rPr>
          <w:rFonts w:cs="Arial"/>
          <w:szCs w:val="22"/>
        </w:rPr>
        <w:t>e</w:t>
      </w:r>
      <w:r w:rsidR="005657A5">
        <w:rPr>
          <w:rFonts w:cs="Arial"/>
          <w:szCs w:val="22"/>
        </w:rPr>
        <w:t>n</w:t>
      </w:r>
      <w:r w:rsidR="009324AF">
        <w:rPr>
          <w:rFonts w:cs="Arial"/>
          <w:szCs w:val="22"/>
        </w:rPr>
        <w:t>ts and</w:t>
      </w:r>
      <w:r w:rsidR="006F0E4A">
        <w:rPr>
          <w:rFonts w:cs="Arial"/>
          <w:szCs w:val="22"/>
        </w:rPr>
        <w:t xml:space="preserve"> </w:t>
      </w:r>
      <w:r w:rsidR="000A0FBA" w:rsidRPr="00065718">
        <w:rPr>
          <w:rFonts w:cs="Arial"/>
          <w:szCs w:val="22"/>
        </w:rPr>
        <w:t>Complaints Policy</w:t>
      </w:r>
    </w:p>
    <w:p w14:paraId="027DB7B8" w14:textId="264A595E" w:rsidR="000A0FBA" w:rsidRPr="00065718" w:rsidRDefault="000A0FBA" w:rsidP="00A533A4">
      <w:pPr>
        <w:spacing w:line="276" w:lineRule="auto"/>
        <w:jc w:val="both"/>
        <w:rPr>
          <w:rFonts w:cs="Arial"/>
          <w:szCs w:val="22"/>
        </w:rPr>
      </w:pPr>
      <w:r w:rsidRPr="00065718">
        <w:rPr>
          <w:rFonts w:cs="Arial"/>
          <w:szCs w:val="22"/>
        </w:rPr>
        <w:t xml:space="preserve">E-Safety </w:t>
      </w:r>
      <w:r>
        <w:rPr>
          <w:rFonts w:cs="Arial"/>
          <w:szCs w:val="22"/>
        </w:rPr>
        <w:t>P</w:t>
      </w:r>
      <w:r w:rsidRPr="00065718">
        <w:rPr>
          <w:rFonts w:cs="Arial"/>
          <w:szCs w:val="22"/>
        </w:rPr>
        <w:t>olicy</w:t>
      </w:r>
      <w:r w:rsidR="00A52CF4">
        <w:rPr>
          <w:rFonts w:cs="Arial"/>
          <w:szCs w:val="22"/>
        </w:rPr>
        <w:t xml:space="preserve"> / Social Media Policy</w:t>
      </w:r>
    </w:p>
    <w:p w14:paraId="4294EA6B" w14:textId="77777777" w:rsidR="009324AF" w:rsidRDefault="000A0FBA" w:rsidP="009324AF">
      <w:pPr>
        <w:spacing w:line="276" w:lineRule="auto"/>
        <w:jc w:val="both"/>
        <w:rPr>
          <w:rFonts w:cs="Arial"/>
          <w:szCs w:val="22"/>
        </w:rPr>
      </w:pPr>
      <w:r>
        <w:rPr>
          <w:rFonts w:cs="Arial"/>
          <w:szCs w:val="22"/>
        </w:rPr>
        <w:t>Positive</w:t>
      </w:r>
      <w:r w:rsidRPr="00065718">
        <w:rPr>
          <w:rFonts w:cs="Arial"/>
          <w:szCs w:val="22"/>
        </w:rPr>
        <w:t xml:space="preserve"> Behaviour Policy</w:t>
      </w:r>
      <w:r w:rsidR="009324AF" w:rsidRPr="009324AF">
        <w:rPr>
          <w:rFonts w:cs="Arial"/>
          <w:szCs w:val="22"/>
        </w:rPr>
        <w:t xml:space="preserve"> </w:t>
      </w:r>
    </w:p>
    <w:p w14:paraId="152154F7" w14:textId="3E93AE5D" w:rsidR="009324AF" w:rsidRDefault="009324AF" w:rsidP="009324AF">
      <w:pPr>
        <w:spacing w:line="276" w:lineRule="auto"/>
        <w:jc w:val="both"/>
        <w:rPr>
          <w:rFonts w:cs="Arial"/>
          <w:szCs w:val="22"/>
        </w:rPr>
      </w:pPr>
      <w:r w:rsidRPr="00065718">
        <w:rPr>
          <w:rFonts w:cs="Arial"/>
          <w:szCs w:val="22"/>
        </w:rPr>
        <w:t xml:space="preserve">Student </w:t>
      </w:r>
      <w:r>
        <w:rPr>
          <w:rFonts w:cs="Arial"/>
          <w:szCs w:val="22"/>
        </w:rPr>
        <w:t>C</w:t>
      </w:r>
      <w:r w:rsidRPr="00065718">
        <w:rPr>
          <w:rFonts w:cs="Arial"/>
          <w:szCs w:val="22"/>
        </w:rPr>
        <w:t xml:space="preserve">ode of </w:t>
      </w:r>
      <w:r>
        <w:rPr>
          <w:rFonts w:cs="Arial"/>
          <w:szCs w:val="22"/>
        </w:rPr>
        <w:t>C</w:t>
      </w:r>
      <w:r w:rsidRPr="00065718">
        <w:rPr>
          <w:rFonts w:cs="Arial"/>
          <w:szCs w:val="22"/>
        </w:rPr>
        <w:t>onduct</w:t>
      </w:r>
    </w:p>
    <w:p w14:paraId="5FAF1D7E" w14:textId="40DE8B24" w:rsidR="004C6EF1" w:rsidRPr="00065718" w:rsidRDefault="004C6EF1" w:rsidP="009324AF">
      <w:pPr>
        <w:spacing w:line="276" w:lineRule="auto"/>
        <w:jc w:val="both"/>
        <w:rPr>
          <w:rFonts w:cs="Arial"/>
          <w:szCs w:val="22"/>
        </w:rPr>
      </w:pPr>
      <w:r w:rsidRPr="00286854">
        <w:rPr>
          <w:rFonts w:cs="Arial"/>
          <w:szCs w:val="22"/>
        </w:rPr>
        <w:t>Employee code of conduct Policy</w:t>
      </w:r>
    </w:p>
    <w:p w14:paraId="1CCB53A6" w14:textId="6C9228DB" w:rsidR="00A533A4" w:rsidRDefault="00A533A4" w:rsidP="00A533A4">
      <w:pPr>
        <w:spacing w:line="276" w:lineRule="auto"/>
        <w:jc w:val="both"/>
        <w:rPr>
          <w:b/>
          <w:bCs/>
        </w:rPr>
      </w:pPr>
      <w:r>
        <w:rPr>
          <w:b/>
          <w:bCs/>
        </w:rPr>
        <w:br w:type="page"/>
      </w:r>
    </w:p>
    <w:p w14:paraId="7911F7AA" w14:textId="450FC716" w:rsidR="000A0FBA" w:rsidRPr="009324AF" w:rsidRDefault="000A0FBA" w:rsidP="009324AF">
      <w:pPr>
        <w:jc w:val="both"/>
        <w:rPr>
          <w:b/>
          <w:bCs/>
        </w:rPr>
      </w:pPr>
      <w:r w:rsidRPr="00941829">
        <w:rPr>
          <w:rFonts w:cs="Arial"/>
          <w:b/>
          <w:szCs w:val="22"/>
        </w:rPr>
        <w:lastRenderedPageBreak/>
        <w:t>Appendix 1: Procedures</w:t>
      </w:r>
      <w:r w:rsidR="0072775B">
        <w:rPr>
          <w:rFonts w:cs="Arial"/>
          <w:b/>
          <w:szCs w:val="22"/>
        </w:rPr>
        <w:t xml:space="preserve"> following an allegation</w:t>
      </w:r>
    </w:p>
    <w:p w14:paraId="41572779" w14:textId="77777777" w:rsidR="000A0FBA" w:rsidRPr="00941829" w:rsidRDefault="000A0FBA" w:rsidP="00A533A4">
      <w:pPr>
        <w:spacing w:line="276" w:lineRule="auto"/>
        <w:jc w:val="both"/>
        <w:rPr>
          <w:rFonts w:cs="Arial"/>
          <w:szCs w:val="22"/>
        </w:rPr>
      </w:pPr>
    </w:p>
    <w:p w14:paraId="47922A64" w14:textId="3D89438D" w:rsidR="000A0FBA" w:rsidRPr="001B6B0D" w:rsidRDefault="000A0FBA" w:rsidP="00A533A4">
      <w:pPr>
        <w:jc w:val="both"/>
        <w:rPr>
          <w:rFonts w:cs="Arial"/>
        </w:rPr>
      </w:pPr>
      <w:r w:rsidRPr="41B052D7">
        <w:rPr>
          <w:rFonts w:cs="Arial"/>
        </w:rPr>
        <w:t xml:space="preserve">Any student who feels they are a victim of bullying and / or harassment should discuss their concerns with a member of staff either verbally or through email or </w:t>
      </w:r>
      <w:r w:rsidR="5B238545" w:rsidRPr="41B052D7">
        <w:rPr>
          <w:rFonts w:cs="Arial"/>
          <w:noProof/>
        </w:rPr>
        <w:t xml:space="preserve">through teams. </w:t>
      </w:r>
    </w:p>
    <w:p w14:paraId="4D712B93" w14:textId="77777777" w:rsidR="000A0FBA" w:rsidRPr="001B6B0D" w:rsidRDefault="000A0FBA" w:rsidP="00A533A4">
      <w:pPr>
        <w:jc w:val="both"/>
        <w:rPr>
          <w:rFonts w:cs="Arial"/>
          <w:szCs w:val="22"/>
        </w:rPr>
      </w:pPr>
    </w:p>
    <w:p w14:paraId="09A179CD" w14:textId="2A69C6FC" w:rsidR="000A0FBA" w:rsidRDefault="000A0FBA" w:rsidP="00A533A4">
      <w:pPr>
        <w:jc w:val="both"/>
        <w:rPr>
          <w:rFonts w:cs="Arial"/>
          <w:szCs w:val="22"/>
        </w:rPr>
      </w:pPr>
      <w:r w:rsidRPr="001B6B0D">
        <w:rPr>
          <w:rFonts w:cs="Arial"/>
          <w:szCs w:val="22"/>
        </w:rPr>
        <w:t xml:space="preserve">In the case of full-time students, the member of staff to discuss your concerns with would be your </w:t>
      </w:r>
      <w:r>
        <w:rPr>
          <w:rFonts w:cs="Arial"/>
          <w:szCs w:val="22"/>
        </w:rPr>
        <w:t xml:space="preserve">Personal Tutor or Student Experience and </w:t>
      </w:r>
      <w:r w:rsidR="00621419">
        <w:rPr>
          <w:rFonts w:cs="Arial"/>
          <w:szCs w:val="22"/>
        </w:rPr>
        <w:t>Pastoral Coach</w:t>
      </w:r>
      <w:r w:rsidRPr="001B6B0D">
        <w:rPr>
          <w:rFonts w:cs="Arial"/>
          <w:szCs w:val="22"/>
        </w:rPr>
        <w:t xml:space="preserve">. Depending on the severity of the complaint, an initial attempt will be made to deal with the situation informally. The employee and the student will complete an incident report / witness statement. </w:t>
      </w:r>
    </w:p>
    <w:p w14:paraId="12CA6752" w14:textId="77777777" w:rsidR="000A0FBA" w:rsidRPr="001B6B0D" w:rsidRDefault="000A0FBA" w:rsidP="00A533A4">
      <w:pPr>
        <w:jc w:val="both"/>
        <w:rPr>
          <w:rFonts w:cs="Arial"/>
          <w:szCs w:val="22"/>
        </w:rPr>
      </w:pPr>
    </w:p>
    <w:p w14:paraId="79EA70F4" w14:textId="4CED1631" w:rsidR="000A0FBA" w:rsidRDefault="000A0FBA" w:rsidP="00A533A4">
      <w:pPr>
        <w:jc w:val="both"/>
        <w:rPr>
          <w:rFonts w:cs="Arial"/>
          <w:szCs w:val="22"/>
        </w:rPr>
      </w:pPr>
      <w:r w:rsidRPr="001B6B0D">
        <w:rPr>
          <w:rFonts w:cs="Arial"/>
          <w:szCs w:val="22"/>
        </w:rPr>
        <w:t xml:space="preserve">The Personal Tutor/ </w:t>
      </w:r>
      <w:r>
        <w:rPr>
          <w:rFonts w:cs="Arial"/>
          <w:szCs w:val="22"/>
        </w:rPr>
        <w:t>Student Experience and P</w:t>
      </w:r>
      <w:r w:rsidR="00981253">
        <w:rPr>
          <w:rFonts w:cs="Arial"/>
          <w:szCs w:val="22"/>
        </w:rPr>
        <w:t>astoral</w:t>
      </w:r>
      <w:r>
        <w:rPr>
          <w:rFonts w:cs="Arial"/>
          <w:szCs w:val="22"/>
        </w:rPr>
        <w:t xml:space="preserve"> </w:t>
      </w:r>
      <w:r w:rsidRPr="001B6B0D">
        <w:rPr>
          <w:rFonts w:cs="Arial"/>
          <w:szCs w:val="22"/>
        </w:rPr>
        <w:t>Coach will inform the Team Manager of the academy</w:t>
      </w:r>
      <w:r w:rsidR="00AC3874">
        <w:rPr>
          <w:rFonts w:cs="Arial"/>
          <w:szCs w:val="22"/>
        </w:rPr>
        <w:t xml:space="preserve"> and the Behaviour and Engagement Manager</w:t>
      </w:r>
      <w:r w:rsidRPr="001B6B0D">
        <w:rPr>
          <w:rFonts w:cs="Arial"/>
          <w:szCs w:val="22"/>
        </w:rPr>
        <w:t xml:space="preserve"> of any reported incidents</w:t>
      </w:r>
      <w:r w:rsidR="00AC3874">
        <w:rPr>
          <w:rFonts w:cs="Arial"/>
          <w:szCs w:val="22"/>
        </w:rPr>
        <w:t xml:space="preserve"> and record on CPOMs. </w:t>
      </w:r>
    </w:p>
    <w:p w14:paraId="00BBA5C1" w14:textId="77777777" w:rsidR="00D67C68" w:rsidRDefault="00D67C68" w:rsidP="00A533A4">
      <w:pPr>
        <w:jc w:val="both"/>
        <w:rPr>
          <w:rFonts w:cs="Arial"/>
          <w:szCs w:val="22"/>
        </w:rPr>
      </w:pPr>
    </w:p>
    <w:p w14:paraId="5F3DF44D" w14:textId="73705363" w:rsidR="00D67C68" w:rsidRPr="001B6B0D" w:rsidRDefault="00D67C68" w:rsidP="00A533A4">
      <w:pPr>
        <w:jc w:val="both"/>
        <w:rPr>
          <w:rFonts w:cs="Arial"/>
          <w:szCs w:val="22"/>
        </w:rPr>
      </w:pPr>
      <w:r>
        <w:rPr>
          <w:rFonts w:cs="Arial"/>
          <w:szCs w:val="22"/>
        </w:rPr>
        <w:t>It is important to reassure the student that they have done the right thing in reporting the incident of bully</w:t>
      </w:r>
      <w:r w:rsidR="00294B42">
        <w:rPr>
          <w:rFonts w:cs="Arial"/>
          <w:szCs w:val="22"/>
        </w:rPr>
        <w:t xml:space="preserve">ing or harassment and it is important to portray a calm, non-judgmental </w:t>
      </w:r>
      <w:r w:rsidR="005B7DAE">
        <w:rPr>
          <w:rFonts w:cs="Arial"/>
          <w:szCs w:val="22"/>
        </w:rPr>
        <w:t xml:space="preserve">and positive response to </w:t>
      </w:r>
      <w:r w:rsidR="00D12879">
        <w:rPr>
          <w:rFonts w:cs="Arial"/>
          <w:szCs w:val="22"/>
        </w:rPr>
        <w:t>the student.</w:t>
      </w:r>
    </w:p>
    <w:p w14:paraId="31FC3B60" w14:textId="77777777" w:rsidR="000A0FBA" w:rsidRPr="001B6B0D" w:rsidRDefault="000A0FBA" w:rsidP="00A533A4">
      <w:pPr>
        <w:jc w:val="both"/>
        <w:rPr>
          <w:rFonts w:cs="Arial"/>
          <w:szCs w:val="22"/>
        </w:rPr>
      </w:pPr>
    </w:p>
    <w:p w14:paraId="347E99BB" w14:textId="77777777" w:rsidR="000A0FBA" w:rsidRPr="001B6B0D" w:rsidRDefault="000A0FBA" w:rsidP="00A533A4">
      <w:pPr>
        <w:jc w:val="both"/>
        <w:rPr>
          <w:rFonts w:cs="Arial"/>
          <w:szCs w:val="22"/>
        </w:rPr>
      </w:pPr>
      <w:r w:rsidRPr="001B6B0D">
        <w:rPr>
          <w:rFonts w:cs="Arial"/>
          <w:szCs w:val="22"/>
        </w:rPr>
        <w:t>After discussion with the student, the decision will be made to:</w:t>
      </w:r>
    </w:p>
    <w:p w14:paraId="77DC7C30" w14:textId="77777777" w:rsidR="000A0FBA" w:rsidRPr="001B6B0D" w:rsidRDefault="000A0FBA" w:rsidP="00A533A4">
      <w:pPr>
        <w:numPr>
          <w:ilvl w:val="0"/>
          <w:numId w:val="14"/>
        </w:numPr>
        <w:jc w:val="both"/>
        <w:rPr>
          <w:rFonts w:cs="Arial"/>
          <w:szCs w:val="22"/>
        </w:rPr>
      </w:pPr>
      <w:r w:rsidRPr="001B6B0D">
        <w:rPr>
          <w:rFonts w:cs="Arial"/>
          <w:szCs w:val="22"/>
        </w:rPr>
        <w:t>Stay at incident report stage, which is recorded and kept on file, or</w:t>
      </w:r>
    </w:p>
    <w:p w14:paraId="609534CC" w14:textId="77777777" w:rsidR="000A0FBA" w:rsidRPr="001B6B0D" w:rsidRDefault="000A0FBA" w:rsidP="00A533A4">
      <w:pPr>
        <w:numPr>
          <w:ilvl w:val="0"/>
          <w:numId w:val="14"/>
        </w:numPr>
        <w:jc w:val="both"/>
        <w:rPr>
          <w:rFonts w:cs="Arial"/>
          <w:szCs w:val="22"/>
        </w:rPr>
      </w:pPr>
      <w:r w:rsidRPr="001B6B0D">
        <w:rPr>
          <w:rFonts w:cs="Arial"/>
          <w:szCs w:val="22"/>
        </w:rPr>
        <w:t>Progress immediately to the complaints stage</w:t>
      </w:r>
    </w:p>
    <w:p w14:paraId="57175D96" w14:textId="77777777" w:rsidR="000A0FBA" w:rsidRPr="001B6B0D" w:rsidRDefault="000A0FBA" w:rsidP="00A533A4">
      <w:pPr>
        <w:jc w:val="both"/>
        <w:rPr>
          <w:rFonts w:cs="Arial"/>
          <w:szCs w:val="22"/>
        </w:rPr>
      </w:pPr>
    </w:p>
    <w:p w14:paraId="366E176A" w14:textId="77777777" w:rsidR="000A0FBA" w:rsidRPr="001B6B0D" w:rsidRDefault="000A0FBA" w:rsidP="00A533A4">
      <w:pPr>
        <w:jc w:val="both"/>
        <w:rPr>
          <w:rFonts w:cs="Arial"/>
          <w:szCs w:val="22"/>
        </w:rPr>
      </w:pPr>
      <w:r w:rsidRPr="001B6B0D">
        <w:rPr>
          <w:rFonts w:cs="Arial"/>
          <w:szCs w:val="22"/>
        </w:rPr>
        <w:t>The employee may offer possible interim actions which may include:</w:t>
      </w:r>
    </w:p>
    <w:p w14:paraId="388501C5" w14:textId="77777777" w:rsidR="000A0FBA" w:rsidRPr="001B6B0D" w:rsidRDefault="000A0FBA" w:rsidP="00A533A4">
      <w:pPr>
        <w:numPr>
          <w:ilvl w:val="0"/>
          <w:numId w:val="15"/>
        </w:numPr>
        <w:jc w:val="both"/>
        <w:rPr>
          <w:rFonts w:cs="Arial"/>
          <w:szCs w:val="22"/>
        </w:rPr>
      </w:pPr>
      <w:r w:rsidRPr="001B6B0D">
        <w:rPr>
          <w:rFonts w:cs="Arial"/>
          <w:szCs w:val="22"/>
        </w:rPr>
        <w:t>Speaking to the alleged perpetrator(s) to raise awareness of unacceptable behaviours</w:t>
      </w:r>
    </w:p>
    <w:p w14:paraId="61A1A83F" w14:textId="21015583" w:rsidR="000A0FBA" w:rsidRPr="001B6B0D" w:rsidRDefault="000A0FBA" w:rsidP="00A533A4">
      <w:pPr>
        <w:numPr>
          <w:ilvl w:val="0"/>
          <w:numId w:val="15"/>
        </w:numPr>
        <w:jc w:val="both"/>
        <w:rPr>
          <w:rFonts w:cs="Arial"/>
          <w:szCs w:val="22"/>
        </w:rPr>
      </w:pPr>
      <w:r w:rsidRPr="001B6B0D">
        <w:rPr>
          <w:rFonts w:cs="Arial"/>
          <w:szCs w:val="22"/>
        </w:rPr>
        <w:t xml:space="preserve">Monitoring the situation via curriculum/ apprenticeship and </w:t>
      </w:r>
      <w:r w:rsidR="00C74953">
        <w:rPr>
          <w:rFonts w:cs="Arial"/>
          <w:szCs w:val="22"/>
        </w:rPr>
        <w:t>Pastoral and Engagement team/</w:t>
      </w:r>
    </w:p>
    <w:p w14:paraId="11C0763F" w14:textId="77777777" w:rsidR="000A0FBA" w:rsidRPr="001B6B0D" w:rsidRDefault="000A0FBA" w:rsidP="00A533A4">
      <w:pPr>
        <w:numPr>
          <w:ilvl w:val="0"/>
          <w:numId w:val="15"/>
        </w:numPr>
        <w:jc w:val="both"/>
        <w:rPr>
          <w:rFonts w:cs="Arial"/>
          <w:szCs w:val="22"/>
        </w:rPr>
      </w:pPr>
      <w:r w:rsidRPr="001B6B0D">
        <w:rPr>
          <w:rFonts w:cs="Arial"/>
          <w:szCs w:val="22"/>
        </w:rPr>
        <w:t>Providing an ‘incident diary report form’ to record further incidents</w:t>
      </w:r>
    </w:p>
    <w:p w14:paraId="1F84FDF2" w14:textId="2C71FD17" w:rsidR="000A0FBA" w:rsidRPr="001B6B0D" w:rsidRDefault="000A0FBA" w:rsidP="00A533A4">
      <w:pPr>
        <w:numPr>
          <w:ilvl w:val="0"/>
          <w:numId w:val="15"/>
        </w:numPr>
        <w:jc w:val="both"/>
        <w:rPr>
          <w:rFonts w:cs="Arial"/>
          <w:szCs w:val="22"/>
        </w:rPr>
      </w:pPr>
      <w:r w:rsidRPr="001B6B0D">
        <w:rPr>
          <w:rFonts w:cs="Arial"/>
          <w:szCs w:val="22"/>
        </w:rPr>
        <w:t>Arranging future meetings to review the situation</w:t>
      </w:r>
      <w:r w:rsidR="0072775B">
        <w:rPr>
          <w:rFonts w:cs="Arial"/>
          <w:szCs w:val="22"/>
        </w:rPr>
        <w:t>.</w:t>
      </w:r>
    </w:p>
    <w:p w14:paraId="4C0EE316" w14:textId="77777777" w:rsidR="000A0FBA" w:rsidRPr="001B6B0D" w:rsidRDefault="000A0FBA" w:rsidP="00A533A4">
      <w:pPr>
        <w:jc w:val="both"/>
        <w:rPr>
          <w:rFonts w:cs="Arial"/>
          <w:szCs w:val="22"/>
        </w:rPr>
      </w:pPr>
    </w:p>
    <w:p w14:paraId="722AA957" w14:textId="01D717DF" w:rsidR="000A0FBA" w:rsidRDefault="000A0FBA" w:rsidP="00A533A4">
      <w:pPr>
        <w:jc w:val="both"/>
        <w:rPr>
          <w:rFonts w:cs="Arial"/>
          <w:szCs w:val="22"/>
        </w:rPr>
      </w:pPr>
      <w:r w:rsidRPr="001B6B0D">
        <w:rPr>
          <w:rFonts w:cs="Arial"/>
          <w:szCs w:val="22"/>
        </w:rPr>
        <w:t xml:space="preserve">If the allegation involves a breach of the equality act, </w:t>
      </w:r>
      <w:r w:rsidR="00A46616" w:rsidRPr="001B6B0D">
        <w:rPr>
          <w:rFonts w:cs="Arial"/>
          <w:szCs w:val="22"/>
        </w:rPr>
        <w:t>e.g.,</w:t>
      </w:r>
      <w:r w:rsidRPr="001B6B0D">
        <w:rPr>
          <w:rFonts w:cs="Arial"/>
          <w:szCs w:val="22"/>
        </w:rPr>
        <w:t xml:space="preserve"> racism, the employee</w:t>
      </w:r>
      <w:r>
        <w:rPr>
          <w:rFonts w:cs="Arial"/>
          <w:szCs w:val="22"/>
        </w:rPr>
        <w:t>/student</w:t>
      </w:r>
      <w:r w:rsidRPr="001B6B0D">
        <w:rPr>
          <w:rFonts w:cs="Arial"/>
          <w:szCs w:val="22"/>
        </w:rPr>
        <w:t xml:space="preserve"> will be required to consult with the </w:t>
      </w:r>
      <w:r w:rsidR="005D2803">
        <w:rPr>
          <w:rFonts w:cs="Arial"/>
          <w:szCs w:val="22"/>
        </w:rPr>
        <w:t>Behaviour and Engagement Manager and Safeguarding Manager</w:t>
      </w:r>
      <w:r w:rsidR="000B0CBC">
        <w:rPr>
          <w:rFonts w:cs="Arial"/>
          <w:szCs w:val="22"/>
        </w:rPr>
        <w:t xml:space="preserve">, who will inform the Designated Safeguarding Lead and Vice Principal for Student Experience. </w:t>
      </w:r>
    </w:p>
    <w:p w14:paraId="7B2914A5" w14:textId="77777777" w:rsidR="009371E1" w:rsidRDefault="009371E1" w:rsidP="00A533A4">
      <w:pPr>
        <w:jc w:val="both"/>
        <w:rPr>
          <w:rFonts w:cs="Arial"/>
          <w:szCs w:val="22"/>
        </w:rPr>
      </w:pPr>
    </w:p>
    <w:p w14:paraId="03C6AA6F" w14:textId="77777777" w:rsidR="009371E1" w:rsidRDefault="009371E1" w:rsidP="00A533A4">
      <w:pPr>
        <w:jc w:val="both"/>
        <w:rPr>
          <w:rFonts w:cs="Arial"/>
          <w:szCs w:val="22"/>
        </w:rPr>
      </w:pPr>
    </w:p>
    <w:p w14:paraId="463D717D" w14:textId="6604A7DD" w:rsidR="009371E1" w:rsidRPr="00286854" w:rsidRDefault="009371E1" w:rsidP="009371E1">
      <w:pPr>
        <w:jc w:val="both"/>
        <w:rPr>
          <w:rFonts w:cs="Arial"/>
          <w:b/>
          <w:bCs/>
          <w:szCs w:val="22"/>
        </w:rPr>
      </w:pPr>
      <w:r w:rsidRPr="00286854">
        <w:rPr>
          <w:rFonts w:cs="Arial"/>
          <w:b/>
          <w:bCs/>
          <w:szCs w:val="22"/>
        </w:rPr>
        <w:t xml:space="preserve">Student and </w:t>
      </w:r>
      <w:r w:rsidR="00FA7174" w:rsidRPr="00286854">
        <w:rPr>
          <w:rFonts w:cs="Arial"/>
          <w:b/>
          <w:bCs/>
          <w:szCs w:val="22"/>
        </w:rPr>
        <w:t>Employee</w:t>
      </w:r>
      <w:r w:rsidRPr="00286854">
        <w:rPr>
          <w:rFonts w:cs="Arial"/>
          <w:b/>
          <w:bCs/>
          <w:szCs w:val="22"/>
        </w:rPr>
        <w:t xml:space="preserve"> Relationships</w:t>
      </w:r>
    </w:p>
    <w:p w14:paraId="0EB98275" w14:textId="77777777" w:rsidR="009371E1" w:rsidRPr="00286854" w:rsidRDefault="009371E1" w:rsidP="009371E1">
      <w:pPr>
        <w:jc w:val="both"/>
        <w:rPr>
          <w:rFonts w:cs="Arial"/>
          <w:szCs w:val="22"/>
        </w:rPr>
      </w:pPr>
      <w:r w:rsidRPr="00286854">
        <w:rPr>
          <w:rFonts w:cs="Arial"/>
          <w:szCs w:val="22"/>
        </w:rPr>
        <w:t xml:space="preserve">Derby College Group is committed to </w:t>
      </w:r>
      <w:proofErr w:type="gramStart"/>
      <w:r w:rsidRPr="00286854">
        <w:rPr>
          <w:rFonts w:cs="Arial"/>
          <w:szCs w:val="22"/>
        </w:rPr>
        <w:t>maintaining professional boundaries between staff and students at all times</w:t>
      </w:r>
      <w:proofErr w:type="gramEnd"/>
      <w:r w:rsidRPr="00286854">
        <w:rPr>
          <w:rFonts w:cs="Arial"/>
          <w:szCs w:val="22"/>
        </w:rPr>
        <w:t>. Close personal or intimate relationships between staff and students are strongly discouraged due to the inherent imbalance of power and the potential for safeguarding concerns.</w:t>
      </w:r>
    </w:p>
    <w:p w14:paraId="72302C70" w14:textId="77777777" w:rsidR="000F083E" w:rsidRPr="00286854" w:rsidRDefault="000F083E" w:rsidP="009371E1">
      <w:pPr>
        <w:jc w:val="both"/>
        <w:rPr>
          <w:rFonts w:cs="Arial"/>
          <w:szCs w:val="22"/>
        </w:rPr>
      </w:pPr>
    </w:p>
    <w:p w14:paraId="6E04C4E1" w14:textId="60B37E9D" w:rsidR="000F083E" w:rsidRPr="00286854" w:rsidRDefault="000F083E" w:rsidP="009371E1">
      <w:pPr>
        <w:jc w:val="both"/>
        <w:rPr>
          <w:rFonts w:cs="Arial"/>
          <w:szCs w:val="22"/>
        </w:rPr>
      </w:pPr>
      <w:r w:rsidRPr="00286854">
        <w:rPr>
          <w:color w:val="000000"/>
        </w:rPr>
        <w:t xml:space="preserve">Derby College Group will not </w:t>
      </w:r>
      <w:proofErr w:type="gramStart"/>
      <w:r w:rsidRPr="00286854">
        <w:rPr>
          <w:color w:val="000000"/>
        </w:rPr>
        <w:t>enter into</w:t>
      </w:r>
      <w:proofErr w:type="gramEnd"/>
      <w:r w:rsidRPr="00286854">
        <w:rPr>
          <w:color w:val="000000"/>
        </w:rPr>
        <w:t>, or enforce, any non-disclosure agreement or similar confidentiality clause that prevents a student, staff member or visitor from disclosing information about an allegation of harassment or sexual misconduct to a third party.</w:t>
      </w:r>
    </w:p>
    <w:p w14:paraId="1DF1467A" w14:textId="77777777" w:rsidR="004D0DFC" w:rsidRPr="00286854" w:rsidRDefault="004D0DFC" w:rsidP="009371E1">
      <w:pPr>
        <w:jc w:val="both"/>
        <w:rPr>
          <w:rFonts w:cs="Arial"/>
          <w:szCs w:val="22"/>
        </w:rPr>
      </w:pPr>
    </w:p>
    <w:p w14:paraId="7DCE7D78" w14:textId="77777777" w:rsidR="009371E1" w:rsidRPr="00286854" w:rsidRDefault="009371E1" w:rsidP="009371E1">
      <w:pPr>
        <w:jc w:val="both"/>
        <w:rPr>
          <w:rFonts w:cs="Arial"/>
          <w:szCs w:val="22"/>
        </w:rPr>
      </w:pPr>
      <w:r w:rsidRPr="00286854">
        <w:rPr>
          <w:rFonts w:cs="Arial"/>
          <w:b/>
          <w:bCs/>
          <w:szCs w:val="22"/>
        </w:rPr>
        <w:t>If a student–staff relationship occurs or is suspected:</w:t>
      </w:r>
    </w:p>
    <w:p w14:paraId="75B062EB" w14:textId="77777777" w:rsidR="009371E1" w:rsidRPr="00286854" w:rsidRDefault="009371E1" w:rsidP="009371E1">
      <w:pPr>
        <w:numPr>
          <w:ilvl w:val="0"/>
          <w:numId w:val="24"/>
        </w:numPr>
        <w:jc w:val="both"/>
        <w:rPr>
          <w:rFonts w:cs="Arial"/>
          <w:szCs w:val="22"/>
        </w:rPr>
      </w:pPr>
      <w:r w:rsidRPr="00286854">
        <w:rPr>
          <w:rFonts w:cs="Arial"/>
          <w:b/>
          <w:bCs/>
          <w:szCs w:val="22"/>
        </w:rPr>
        <w:t>Immediate Disclosure:</w:t>
      </w:r>
      <w:r w:rsidRPr="00286854">
        <w:rPr>
          <w:rFonts w:cs="Arial"/>
          <w:szCs w:val="22"/>
        </w:rPr>
        <w:t xml:space="preserve"> The staff member must inform their line manager and HR without delay. Students should report concerns to the Designated Safeguarding Lead (DSL) or Vice Principal for Student Experience.</w:t>
      </w:r>
    </w:p>
    <w:p w14:paraId="0ACFDB2B" w14:textId="77777777" w:rsidR="009371E1" w:rsidRPr="00286854" w:rsidRDefault="009371E1" w:rsidP="009371E1">
      <w:pPr>
        <w:numPr>
          <w:ilvl w:val="0"/>
          <w:numId w:val="24"/>
        </w:numPr>
        <w:jc w:val="both"/>
        <w:rPr>
          <w:rFonts w:cs="Arial"/>
          <w:szCs w:val="22"/>
        </w:rPr>
      </w:pPr>
      <w:r w:rsidRPr="00286854">
        <w:rPr>
          <w:rFonts w:cs="Arial"/>
          <w:b/>
          <w:bCs/>
          <w:szCs w:val="22"/>
        </w:rPr>
        <w:t>Safeguarding Assessment:</w:t>
      </w:r>
      <w:r w:rsidRPr="00286854">
        <w:rPr>
          <w:rFonts w:cs="Arial"/>
          <w:szCs w:val="22"/>
        </w:rPr>
        <w:t xml:space="preserve"> The DSL will conduct a risk assessment to ensure the safety and wellbeing of the student.</w:t>
      </w:r>
    </w:p>
    <w:p w14:paraId="6317B598" w14:textId="77777777" w:rsidR="009371E1" w:rsidRPr="00286854" w:rsidRDefault="009371E1" w:rsidP="009371E1">
      <w:pPr>
        <w:numPr>
          <w:ilvl w:val="0"/>
          <w:numId w:val="24"/>
        </w:numPr>
        <w:jc w:val="both"/>
        <w:rPr>
          <w:rFonts w:cs="Arial"/>
          <w:szCs w:val="22"/>
        </w:rPr>
      </w:pPr>
      <w:r w:rsidRPr="00286854">
        <w:rPr>
          <w:rFonts w:cs="Arial"/>
          <w:b/>
          <w:bCs/>
          <w:szCs w:val="22"/>
        </w:rPr>
        <w:t>Investigation:</w:t>
      </w:r>
      <w:r w:rsidRPr="00286854">
        <w:rPr>
          <w:rFonts w:cs="Arial"/>
          <w:szCs w:val="22"/>
        </w:rPr>
        <w:t xml:space="preserve"> The matter will be investigated under the College’s safeguarding and disciplinary procedures.</w:t>
      </w:r>
    </w:p>
    <w:p w14:paraId="1F9E722B" w14:textId="77777777" w:rsidR="009371E1" w:rsidRPr="00286854" w:rsidRDefault="009371E1" w:rsidP="009371E1">
      <w:pPr>
        <w:numPr>
          <w:ilvl w:val="0"/>
          <w:numId w:val="24"/>
        </w:numPr>
        <w:jc w:val="both"/>
        <w:rPr>
          <w:rFonts w:cs="Arial"/>
          <w:szCs w:val="22"/>
        </w:rPr>
      </w:pPr>
      <w:r w:rsidRPr="00286854">
        <w:rPr>
          <w:rFonts w:cs="Arial"/>
          <w:b/>
          <w:bCs/>
          <w:szCs w:val="22"/>
        </w:rPr>
        <w:t>Support for Student:</w:t>
      </w:r>
      <w:r w:rsidRPr="00286854">
        <w:rPr>
          <w:rFonts w:cs="Arial"/>
          <w:szCs w:val="22"/>
        </w:rPr>
        <w:t xml:space="preserve"> The student will be offered pastoral support and, where appropriate, external safeguarding agencies will be involved.</w:t>
      </w:r>
    </w:p>
    <w:p w14:paraId="1C8EAF52" w14:textId="77777777" w:rsidR="009371E1" w:rsidRPr="00286854" w:rsidRDefault="009371E1" w:rsidP="009371E1">
      <w:pPr>
        <w:numPr>
          <w:ilvl w:val="0"/>
          <w:numId w:val="24"/>
        </w:numPr>
        <w:jc w:val="both"/>
        <w:rPr>
          <w:rFonts w:cs="Arial"/>
          <w:szCs w:val="22"/>
        </w:rPr>
      </w:pPr>
      <w:r w:rsidRPr="00286854">
        <w:rPr>
          <w:rFonts w:cs="Arial"/>
          <w:b/>
          <w:bCs/>
          <w:szCs w:val="22"/>
        </w:rPr>
        <w:t>Confidentiality:</w:t>
      </w:r>
      <w:r w:rsidRPr="00286854">
        <w:rPr>
          <w:rFonts w:cs="Arial"/>
          <w:szCs w:val="22"/>
        </w:rPr>
        <w:t xml:space="preserve"> All reports will be handled sensitively and in line with GDPR and safeguarding protocols.</w:t>
      </w:r>
    </w:p>
    <w:p w14:paraId="4902D8BB" w14:textId="77777777" w:rsidR="009371E1" w:rsidRPr="001B6B0D" w:rsidRDefault="009371E1" w:rsidP="00A533A4">
      <w:pPr>
        <w:jc w:val="both"/>
        <w:rPr>
          <w:rFonts w:cs="Arial"/>
          <w:szCs w:val="22"/>
        </w:rPr>
      </w:pPr>
    </w:p>
    <w:p w14:paraId="69AF7373" w14:textId="77777777" w:rsidR="000A0FBA" w:rsidRPr="001B6B0D" w:rsidRDefault="000A0FBA" w:rsidP="00A533A4">
      <w:pPr>
        <w:jc w:val="both"/>
        <w:rPr>
          <w:rFonts w:cs="Arial"/>
          <w:szCs w:val="22"/>
        </w:rPr>
      </w:pPr>
    </w:p>
    <w:p w14:paraId="0AED04EE" w14:textId="77777777" w:rsidR="000A0FBA" w:rsidRPr="001B6B0D" w:rsidRDefault="000A0FBA" w:rsidP="00A533A4">
      <w:pPr>
        <w:ind w:left="709" w:hanging="695"/>
        <w:jc w:val="both"/>
        <w:rPr>
          <w:rFonts w:cs="Arial"/>
          <w:b/>
          <w:szCs w:val="22"/>
        </w:rPr>
      </w:pPr>
      <w:r w:rsidRPr="001B6B0D">
        <w:rPr>
          <w:rFonts w:cs="Arial"/>
          <w:b/>
          <w:szCs w:val="22"/>
        </w:rPr>
        <w:t>Informal resolution</w:t>
      </w:r>
    </w:p>
    <w:p w14:paraId="41E2E57E" w14:textId="77777777" w:rsidR="000A0FBA" w:rsidRPr="001B6B0D" w:rsidRDefault="000A0FBA" w:rsidP="00A533A4">
      <w:pPr>
        <w:ind w:left="709" w:hanging="695"/>
        <w:jc w:val="both"/>
        <w:rPr>
          <w:rFonts w:cs="Arial"/>
          <w:b/>
          <w:szCs w:val="22"/>
        </w:rPr>
      </w:pPr>
    </w:p>
    <w:p w14:paraId="388AF41B" w14:textId="77777777" w:rsidR="000A0FBA" w:rsidRPr="001B6B0D" w:rsidRDefault="000A0FBA" w:rsidP="00A533A4">
      <w:pPr>
        <w:ind w:firstLine="14"/>
        <w:jc w:val="both"/>
        <w:rPr>
          <w:rFonts w:cs="Arial"/>
          <w:szCs w:val="22"/>
        </w:rPr>
      </w:pPr>
      <w:r w:rsidRPr="001B6B0D">
        <w:rPr>
          <w:rFonts w:cs="Arial"/>
          <w:szCs w:val="22"/>
        </w:rPr>
        <w:t xml:space="preserve">Depending very much, of course, on the severity of the harassment and / or bullying, before any formal procedures are started, it may be appropriate to use an informal approach first. When the bullying and / or harassment is serious, it is expected the matters will be proceeded to a formal stage straightaway, following student disciplinary processes as appropriate. </w:t>
      </w:r>
    </w:p>
    <w:p w14:paraId="45C387C6" w14:textId="77777777" w:rsidR="000A0FBA" w:rsidRPr="001B6B0D" w:rsidRDefault="000A0FBA" w:rsidP="00A533A4">
      <w:pPr>
        <w:ind w:left="709" w:hanging="695"/>
        <w:jc w:val="both"/>
        <w:rPr>
          <w:rFonts w:cs="Arial"/>
          <w:szCs w:val="22"/>
        </w:rPr>
      </w:pPr>
    </w:p>
    <w:p w14:paraId="793C9A35" w14:textId="77777777" w:rsidR="000A0FBA" w:rsidRPr="001B6B0D" w:rsidRDefault="000A0FBA" w:rsidP="00A533A4">
      <w:pPr>
        <w:ind w:left="709" w:hanging="695"/>
        <w:jc w:val="both"/>
        <w:rPr>
          <w:rFonts w:cs="Arial"/>
          <w:b/>
          <w:szCs w:val="22"/>
        </w:rPr>
      </w:pPr>
      <w:r w:rsidRPr="001B6B0D">
        <w:rPr>
          <w:rFonts w:cs="Arial"/>
          <w:b/>
          <w:szCs w:val="22"/>
        </w:rPr>
        <w:t>Formal resolution</w:t>
      </w:r>
    </w:p>
    <w:p w14:paraId="24F4D6F2" w14:textId="77777777" w:rsidR="000A0FBA" w:rsidRPr="001B6B0D" w:rsidRDefault="000A0FBA" w:rsidP="00A533A4">
      <w:pPr>
        <w:ind w:left="709" w:hanging="695"/>
        <w:jc w:val="both"/>
        <w:rPr>
          <w:rFonts w:cs="Arial"/>
          <w:b/>
          <w:szCs w:val="22"/>
        </w:rPr>
      </w:pPr>
    </w:p>
    <w:p w14:paraId="5FE6C6C6" w14:textId="5BF27046" w:rsidR="000A0FBA" w:rsidRPr="001B6B0D" w:rsidRDefault="000A0FBA" w:rsidP="00A533A4">
      <w:pPr>
        <w:ind w:firstLine="14"/>
        <w:jc w:val="both"/>
        <w:rPr>
          <w:rFonts w:cs="Arial"/>
        </w:rPr>
      </w:pPr>
      <w:r w:rsidRPr="24C0FDAB">
        <w:rPr>
          <w:rFonts w:cs="Arial"/>
        </w:rPr>
        <w:t xml:space="preserve">If </w:t>
      </w:r>
      <w:r w:rsidR="13DD773E" w:rsidRPr="24C0FDAB">
        <w:rPr>
          <w:rFonts w:cs="Arial"/>
        </w:rPr>
        <w:t>there have been no resolutions to</w:t>
      </w:r>
      <w:r w:rsidRPr="24C0FDAB">
        <w:rPr>
          <w:rFonts w:cs="Arial"/>
        </w:rPr>
        <w:t xml:space="preserve"> issues informally have been unsuccessful or if an informal approach is not appropriate because of the severity of the allegation of bullying and / or </w:t>
      </w:r>
      <w:proofErr w:type="gramStart"/>
      <w:r w:rsidRPr="24C0FDAB">
        <w:rPr>
          <w:rFonts w:cs="Arial"/>
        </w:rPr>
        <w:t>harassment</w:t>
      </w:r>
      <w:proofErr w:type="gramEnd"/>
      <w:r w:rsidRPr="24C0FDAB">
        <w:rPr>
          <w:rFonts w:cs="Arial"/>
        </w:rPr>
        <w:t xml:space="preserve"> then the formal procedures are available. </w:t>
      </w:r>
    </w:p>
    <w:p w14:paraId="336470FF" w14:textId="77777777" w:rsidR="000A0FBA" w:rsidRPr="001B6B0D" w:rsidRDefault="000A0FBA" w:rsidP="00A533A4">
      <w:pPr>
        <w:jc w:val="both"/>
        <w:rPr>
          <w:rFonts w:cs="Arial"/>
          <w:szCs w:val="22"/>
        </w:rPr>
      </w:pPr>
    </w:p>
    <w:p w14:paraId="2F4FC306" w14:textId="77777777" w:rsidR="000A0FBA" w:rsidRPr="001B6B0D" w:rsidRDefault="000A0FBA" w:rsidP="00A533A4">
      <w:pPr>
        <w:jc w:val="both"/>
        <w:rPr>
          <w:rFonts w:cs="Arial"/>
          <w:b/>
          <w:szCs w:val="22"/>
        </w:rPr>
      </w:pPr>
      <w:r w:rsidRPr="001B6B0D">
        <w:rPr>
          <w:rFonts w:cs="Arial"/>
          <w:b/>
          <w:szCs w:val="22"/>
        </w:rPr>
        <w:t>Formal Complaint</w:t>
      </w:r>
    </w:p>
    <w:p w14:paraId="21F99599" w14:textId="77777777" w:rsidR="000A0FBA" w:rsidRPr="001B6B0D" w:rsidRDefault="000A0FBA" w:rsidP="00A533A4">
      <w:pPr>
        <w:jc w:val="both"/>
        <w:rPr>
          <w:rFonts w:cs="Arial"/>
          <w:b/>
          <w:szCs w:val="22"/>
        </w:rPr>
      </w:pPr>
    </w:p>
    <w:p w14:paraId="5336843B" w14:textId="6E24DE06" w:rsidR="00E166CA" w:rsidRDefault="00E166CA" w:rsidP="617D6C0A">
      <w:pPr>
        <w:jc w:val="both"/>
        <w:rPr>
          <w:rFonts w:cs="Arial"/>
        </w:rPr>
      </w:pPr>
      <w:r w:rsidRPr="617D6C0A">
        <w:rPr>
          <w:rFonts w:cs="Arial"/>
        </w:rPr>
        <w:t>Complaint forms are to be completed using the online form or the printable version available from DCG</w:t>
      </w:r>
      <w:r w:rsidR="1206CB0F" w:rsidRPr="617D6C0A">
        <w:rPr>
          <w:rFonts w:cs="Arial"/>
        </w:rPr>
        <w:t>’</w:t>
      </w:r>
      <w:r w:rsidRPr="617D6C0A">
        <w:rPr>
          <w:rFonts w:cs="Arial"/>
        </w:rPr>
        <w:t xml:space="preserve">s website: </w:t>
      </w:r>
      <w:hyperlink r:id="rId13">
        <w:r w:rsidRPr="617D6C0A">
          <w:rPr>
            <w:color w:val="0000FF"/>
            <w:u w:val="single"/>
          </w:rPr>
          <w:t>Compliments and Complaints - Derby College (derby-college.ac.uk)</w:t>
        </w:r>
      </w:hyperlink>
    </w:p>
    <w:p w14:paraId="3D186DBD" w14:textId="77777777" w:rsidR="00E166CA" w:rsidRDefault="00E166CA" w:rsidP="00A533A4">
      <w:pPr>
        <w:jc w:val="both"/>
        <w:rPr>
          <w:rFonts w:cs="Arial"/>
          <w:szCs w:val="22"/>
        </w:rPr>
      </w:pPr>
    </w:p>
    <w:p w14:paraId="7EECCEF1" w14:textId="6FEE828B" w:rsidR="000A0FBA" w:rsidRPr="001B6B0D" w:rsidRDefault="00083AFE" w:rsidP="617D6C0A">
      <w:pPr>
        <w:jc w:val="both"/>
        <w:rPr>
          <w:rFonts w:cs="Arial"/>
        </w:rPr>
      </w:pPr>
      <w:r w:rsidRPr="617D6C0A">
        <w:rPr>
          <w:rFonts w:cs="Arial"/>
        </w:rPr>
        <w:t>Handwritten</w:t>
      </w:r>
      <w:r w:rsidR="00E166CA" w:rsidRPr="617D6C0A">
        <w:rPr>
          <w:rFonts w:cs="Arial"/>
        </w:rPr>
        <w:t xml:space="preserve"> f</w:t>
      </w:r>
      <w:r w:rsidR="000A0FBA" w:rsidRPr="617D6C0A">
        <w:rPr>
          <w:rFonts w:cs="Arial"/>
        </w:rPr>
        <w:t xml:space="preserve">orms should be handed in to Student Services or Reception </w:t>
      </w:r>
      <w:r w:rsidR="00E166CA" w:rsidRPr="617D6C0A">
        <w:rPr>
          <w:rFonts w:cs="Arial"/>
        </w:rPr>
        <w:t xml:space="preserve">in an </w:t>
      </w:r>
      <w:proofErr w:type="gramStart"/>
      <w:r w:rsidR="00E166CA" w:rsidRPr="617D6C0A">
        <w:rPr>
          <w:rFonts w:cs="Arial"/>
        </w:rPr>
        <w:t>envelope</w:t>
      </w:r>
      <w:proofErr w:type="gramEnd"/>
      <w:r w:rsidR="00E166CA" w:rsidRPr="617D6C0A">
        <w:rPr>
          <w:rFonts w:cs="Arial"/>
        </w:rPr>
        <w:t xml:space="preserve"> </w:t>
      </w:r>
      <w:r w:rsidR="000A0FBA" w:rsidRPr="617D6C0A">
        <w:rPr>
          <w:rFonts w:cs="Arial"/>
        </w:rPr>
        <w:t xml:space="preserve">and these will be forwarded to the </w:t>
      </w:r>
      <w:r w:rsidR="00C90EEC" w:rsidRPr="617D6C0A">
        <w:rPr>
          <w:rFonts w:cs="Arial"/>
        </w:rPr>
        <w:t>Vice Principal for Student Experience</w:t>
      </w:r>
      <w:r w:rsidR="000A0FBA" w:rsidRPr="617D6C0A">
        <w:rPr>
          <w:rFonts w:cs="Arial"/>
        </w:rPr>
        <w:t xml:space="preserve">, </w:t>
      </w:r>
      <w:r w:rsidR="00CA3595" w:rsidRPr="617D6C0A">
        <w:rPr>
          <w:rFonts w:cs="Arial"/>
        </w:rPr>
        <w:t>where a</w:t>
      </w:r>
      <w:r w:rsidR="00553B08" w:rsidRPr="617D6C0A">
        <w:rPr>
          <w:rFonts w:cs="Arial"/>
        </w:rPr>
        <w:t xml:space="preserve">n appropriate </w:t>
      </w:r>
      <w:r w:rsidR="00347C00" w:rsidRPr="617D6C0A">
        <w:rPr>
          <w:rFonts w:cs="Arial"/>
        </w:rPr>
        <w:t xml:space="preserve">manager or leader will be assigned to chair an investigation.  </w:t>
      </w:r>
    </w:p>
    <w:p w14:paraId="5DCBF4E0" w14:textId="77777777" w:rsidR="000A0FBA" w:rsidRPr="001B6B0D" w:rsidRDefault="000A0FBA" w:rsidP="00A533A4">
      <w:pPr>
        <w:jc w:val="both"/>
        <w:rPr>
          <w:rFonts w:cs="Arial"/>
          <w:szCs w:val="22"/>
        </w:rPr>
      </w:pPr>
    </w:p>
    <w:p w14:paraId="747E22FE" w14:textId="77777777" w:rsidR="000A0FBA" w:rsidRPr="001B6B0D" w:rsidRDefault="000A0FBA" w:rsidP="00A533A4">
      <w:pPr>
        <w:jc w:val="both"/>
        <w:rPr>
          <w:rFonts w:cs="Arial"/>
          <w:szCs w:val="22"/>
        </w:rPr>
      </w:pPr>
      <w:r w:rsidRPr="001B6B0D">
        <w:rPr>
          <w:rFonts w:cs="Arial"/>
          <w:szCs w:val="22"/>
        </w:rPr>
        <w:t>Based on the information submitted and depending on the severity of the allegation, the person chairing the investigation will arrange and facilitate the investigation. Such as investigation will involve liaising with a variety of college employees as appropriate and will include taking further statements. The investigation will also involve speaking to accused individual/s.</w:t>
      </w:r>
    </w:p>
    <w:p w14:paraId="26116083" w14:textId="77777777" w:rsidR="000A0FBA" w:rsidRPr="001B6B0D" w:rsidRDefault="000A0FBA" w:rsidP="00A533A4">
      <w:pPr>
        <w:jc w:val="both"/>
        <w:rPr>
          <w:rFonts w:cs="Arial"/>
          <w:szCs w:val="22"/>
        </w:rPr>
      </w:pPr>
    </w:p>
    <w:p w14:paraId="03B04D59" w14:textId="77777777" w:rsidR="000A0FBA" w:rsidRPr="001B6B0D" w:rsidRDefault="000A0FBA" w:rsidP="00A533A4">
      <w:pPr>
        <w:jc w:val="both"/>
        <w:rPr>
          <w:rFonts w:cs="Arial"/>
          <w:szCs w:val="22"/>
        </w:rPr>
      </w:pPr>
      <w:r w:rsidRPr="001B6B0D">
        <w:rPr>
          <w:rFonts w:cs="Arial"/>
          <w:szCs w:val="22"/>
        </w:rPr>
        <w:t xml:space="preserve">As a result of the investigation, the chair will ensure that any appropriate disciplinary action is taken in-line with the </w:t>
      </w:r>
      <w:r>
        <w:rPr>
          <w:rFonts w:cs="Arial"/>
          <w:szCs w:val="22"/>
        </w:rPr>
        <w:t xml:space="preserve">Positive </w:t>
      </w:r>
      <w:r w:rsidRPr="001B6B0D">
        <w:rPr>
          <w:rFonts w:cs="Arial"/>
          <w:szCs w:val="22"/>
        </w:rPr>
        <w:t>Behaviour Policy. Such action could also include exclusion, in which case the chair if appropriate will need to secure the authority of a member of Senior Management.</w:t>
      </w:r>
    </w:p>
    <w:p w14:paraId="1D93F4F3" w14:textId="77777777" w:rsidR="000A0FBA" w:rsidRPr="001B6B0D" w:rsidRDefault="000A0FBA" w:rsidP="00A533A4">
      <w:pPr>
        <w:jc w:val="both"/>
        <w:rPr>
          <w:rFonts w:cs="Arial"/>
          <w:szCs w:val="22"/>
        </w:rPr>
      </w:pPr>
    </w:p>
    <w:p w14:paraId="5028C8CC" w14:textId="77777777" w:rsidR="000A0FBA" w:rsidRDefault="000A0FBA" w:rsidP="00A533A4">
      <w:pPr>
        <w:jc w:val="both"/>
        <w:rPr>
          <w:rFonts w:cs="Arial"/>
          <w:szCs w:val="22"/>
        </w:rPr>
      </w:pPr>
      <w:r w:rsidRPr="001B6B0D">
        <w:rPr>
          <w:rFonts w:cs="Arial"/>
          <w:szCs w:val="22"/>
        </w:rPr>
        <w:t xml:space="preserve">The chair will arrange to communication the outcome of the investigation to the student making the allegation, and to other individuals involved, as appropriate within five working days. In the case of students under 18, this will involve communication with parents/carers/guardians. </w:t>
      </w:r>
    </w:p>
    <w:p w14:paraId="3FAEF7B9" w14:textId="77777777" w:rsidR="00910BB7" w:rsidRDefault="00910BB7" w:rsidP="00A533A4">
      <w:pPr>
        <w:jc w:val="both"/>
        <w:rPr>
          <w:rFonts w:cs="Arial"/>
          <w:szCs w:val="22"/>
        </w:rPr>
      </w:pPr>
    </w:p>
    <w:p w14:paraId="571A5262" w14:textId="77777777" w:rsidR="00910BB7" w:rsidRPr="00286854" w:rsidRDefault="00910BB7" w:rsidP="00910BB7">
      <w:pPr>
        <w:jc w:val="both"/>
        <w:rPr>
          <w:rFonts w:cs="Arial"/>
          <w:b/>
          <w:bCs/>
          <w:szCs w:val="22"/>
        </w:rPr>
      </w:pPr>
      <w:r w:rsidRPr="00286854">
        <w:rPr>
          <w:rFonts w:cs="Arial"/>
          <w:b/>
          <w:bCs/>
          <w:szCs w:val="22"/>
        </w:rPr>
        <w:t>Support for all parties</w:t>
      </w:r>
    </w:p>
    <w:p w14:paraId="27D7613B" w14:textId="715EBADA" w:rsidR="00910BB7" w:rsidRPr="00286854" w:rsidRDefault="00910BB7" w:rsidP="00910BB7">
      <w:pPr>
        <w:rPr>
          <w:rFonts w:cs="Arial"/>
          <w:szCs w:val="22"/>
        </w:rPr>
      </w:pPr>
      <w:r w:rsidRPr="00286854">
        <w:rPr>
          <w:rFonts w:cs="Arial"/>
          <w:szCs w:val="22"/>
        </w:rPr>
        <w:t xml:space="preserve">DCG provides </w:t>
      </w:r>
      <w:r w:rsidRPr="00286854">
        <w:rPr>
          <w:rFonts w:cs="Arial"/>
          <w:b/>
          <w:bCs/>
          <w:szCs w:val="22"/>
        </w:rPr>
        <w:t>appropriate support</w:t>
      </w:r>
      <w:r w:rsidRPr="00286854">
        <w:rPr>
          <w:rFonts w:cs="Arial"/>
          <w:szCs w:val="22"/>
        </w:rPr>
        <w:t xml:space="preserve"> to:</w:t>
      </w:r>
      <w:r w:rsidRPr="00286854">
        <w:rPr>
          <w:rFonts w:cs="Arial"/>
          <w:szCs w:val="22"/>
        </w:rPr>
        <w:br/>
        <w:t xml:space="preserve">• </w:t>
      </w:r>
      <w:r w:rsidRPr="00286854">
        <w:rPr>
          <w:rFonts w:cs="Arial"/>
          <w:b/>
          <w:bCs/>
          <w:szCs w:val="22"/>
        </w:rPr>
        <w:t>Students who allege/experience harassment or sexual misconduct</w:t>
      </w:r>
      <w:r w:rsidRPr="00286854">
        <w:rPr>
          <w:rFonts w:cs="Arial"/>
          <w:szCs w:val="22"/>
        </w:rPr>
        <w:t xml:space="preserve"> (safeguarding/welfare casework, safety planning, academic adjustments such as attendance flexibility, ECs, deadline extensions);</w:t>
      </w:r>
      <w:r w:rsidRPr="00286854">
        <w:rPr>
          <w:rFonts w:cs="Arial"/>
          <w:szCs w:val="22"/>
        </w:rPr>
        <w:br/>
        <w:t xml:space="preserve">• </w:t>
      </w:r>
      <w:r w:rsidRPr="00286854">
        <w:rPr>
          <w:rFonts w:cs="Arial"/>
          <w:b/>
          <w:bCs/>
          <w:szCs w:val="22"/>
        </w:rPr>
        <w:t>Actual or alleged perpetrators</w:t>
      </w:r>
      <w:r w:rsidRPr="00286854">
        <w:rPr>
          <w:rFonts w:cs="Arial"/>
          <w:szCs w:val="22"/>
        </w:rPr>
        <w:t xml:space="preserve"> (information about process, referral to pastoral support, academic guidance while investigations proceed); and</w:t>
      </w:r>
      <w:r w:rsidRPr="00286854">
        <w:rPr>
          <w:rFonts w:cs="Arial"/>
          <w:szCs w:val="22"/>
        </w:rPr>
        <w:br/>
        <w:t xml:space="preserve">• </w:t>
      </w:r>
      <w:r w:rsidRPr="00286854">
        <w:rPr>
          <w:rFonts w:cs="Arial"/>
          <w:b/>
          <w:bCs/>
          <w:szCs w:val="22"/>
        </w:rPr>
        <w:t>Witnesses</w:t>
      </w:r>
      <w:r w:rsidRPr="00286854">
        <w:rPr>
          <w:rFonts w:cs="Arial"/>
          <w:szCs w:val="22"/>
        </w:rPr>
        <w:t xml:space="preserve"> (welfare signposting, process information).</w:t>
      </w:r>
      <w:r w:rsidRPr="00286854">
        <w:rPr>
          <w:rFonts w:cs="Arial"/>
          <w:szCs w:val="22"/>
        </w:rPr>
        <w:br/>
        <w:t xml:space="preserve">Support is available </w:t>
      </w:r>
      <w:r w:rsidRPr="00286854">
        <w:rPr>
          <w:rFonts w:cs="Arial"/>
          <w:b/>
          <w:bCs/>
          <w:szCs w:val="22"/>
        </w:rPr>
        <w:t>regardless of whether</w:t>
      </w:r>
      <w:r w:rsidRPr="00286854">
        <w:rPr>
          <w:rFonts w:cs="Arial"/>
          <w:szCs w:val="22"/>
        </w:rPr>
        <w:t xml:space="preserve"> a student makes, continues with, or withdraws a </w:t>
      </w:r>
      <w:r w:rsidRPr="00286854">
        <w:rPr>
          <w:rFonts w:cs="Arial"/>
          <w:b/>
          <w:bCs/>
          <w:szCs w:val="22"/>
        </w:rPr>
        <w:t>formal complaint</w:t>
      </w:r>
    </w:p>
    <w:p w14:paraId="74AF3026" w14:textId="77777777" w:rsidR="00910BB7" w:rsidRPr="001B6B0D" w:rsidRDefault="00910BB7" w:rsidP="00A533A4">
      <w:pPr>
        <w:jc w:val="both"/>
        <w:rPr>
          <w:rFonts w:cs="Arial"/>
          <w:szCs w:val="22"/>
          <w:highlight w:val="yellow"/>
        </w:rPr>
      </w:pPr>
    </w:p>
    <w:p w14:paraId="47AC0EA1" w14:textId="77777777" w:rsidR="000A0FBA" w:rsidRPr="001B6B0D" w:rsidRDefault="000A0FBA" w:rsidP="00A533A4">
      <w:pPr>
        <w:jc w:val="both"/>
        <w:rPr>
          <w:rFonts w:cs="Arial"/>
          <w:szCs w:val="22"/>
        </w:rPr>
      </w:pPr>
    </w:p>
    <w:p w14:paraId="2EBA0C22" w14:textId="77777777" w:rsidR="000A0FBA" w:rsidRPr="001B6B0D" w:rsidRDefault="000A0FBA" w:rsidP="00A533A4">
      <w:pPr>
        <w:jc w:val="both"/>
        <w:rPr>
          <w:rFonts w:cs="Arial"/>
          <w:b/>
          <w:szCs w:val="22"/>
        </w:rPr>
      </w:pPr>
      <w:r w:rsidRPr="001B6B0D">
        <w:rPr>
          <w:rFonts w:cs="Arial"/>
          <w:b/>
          <w:szCs w:val="22"/>
        </w:rPr>
        <w:t xml:space="preserve">Appeals </w:t>
      </w:r>
    </w:p>
    <w:p w14:paraId="32703F6E" w14:textId="77777777" w:rsidR="000A0FBA" w:rsidRPr="001B6B0D" w:rsidRDefault="000A0FBA" w:rsidP="00A533A4">
      <w:pPr>
        <w:jc w:val="both"/>
        <w:rPr>
          <w:rFonts w:cs="Arial"/>
          <w:szCs w:val="22"/>
        </w:rPr>
      </w:pPr>
    </w:p>
    <w:p w14:paraId="173E38F4" w14:textId="77777777" w:rsidR="000A0FBA" w:rsidRPr="001B6B0D" w:rsidRDefault="000A0FBA" w:rsidP="00A533A4">
      <w:pPr>
        <w:jc w:val="both"/>
        <w:rPr>
          <w:rFonts w:cs="Arial"/>
          <w:szCs w:val="22"/>
        </w:rPr>
      </w:pPr>
      <w:r w:rsidRPr="001B6B0D">
        <w:rPr>
          <w:rFonts w:cs="Arial"/>
          <w:szCs w:val="22"/>
        </w:rPr>
        <w:t>If the student is still dissatisfied with the response that they have received, they should write to the Deputy Chief Executive Officer outlining their reason for appeal</w:t>
      </w:r>
      <w:r>
        <w:rPr>
          <w:rFonts w:cs="Arial"/>
          <w:szCs w:val="22"/>
        </w:rPr>
        <w:t>.</w:t>
      </w:r>
    </w:p>
    <w:p w14:paraId="491BA1E3" w14:textId="77777777" w:rsidR="000A0FBA" w:rsidRPr="001B6B0D" w:rsidRDefault="000A0FBA" w:rsidP="00A533A4">
      <w:pPr>
        <w:jc w:val="both"/>
        <w:rPr>
          <w:rFonts w:cs="Arial"/>
          <w:szCs w:val="22"/>
        </w:rPr>
      </w:pPr>
    </w:p>
    <w:p w14:paraId="441E529D" w14:textId="77777777" w:rsidR="000A0FBA" w:rsidRPr="001B6B0D" w:rsidRDefault="000A0FBA" w:rsidP="00A533A4">
      <w:pPr>
        <w:numPr>
          <w:ilvl w:val="0"/>
          <w:numId w:val="16"/>
        </w:numPr>
        <w:jc w:val="both"/>
        <w:rPr>
          <w:rFonts w:cs="Arial"/>
          <w:szCs w:val="22"/>
        </w:rPr>
      </w:pPr>
      <w:r w:rsidRPr="001B6B0D">
        <w:rPr>
          <w:rFonts w:cs="Arial"/>
          <w:szCs w:val="22"/>
        </w:rPr>
        <w:t>The Deputy Chief Executive Officer (or their representative) will then review the complaint, including any investigation to date</w:t>
      </w:r>
      <w:r>
        <w:rPr>
          <w:rFonts w:cs="Arial"/>
          <w:szCs w:val="22"/>
        </w:rPr>
        <w:t>.</w:t>
      </w:r>
    </w:p>
    <w:p w14:paraId="5A542002" w14:textId="77777777" w:rsidR="000A0FBA" w:rsidRPr="001B6B0D" w:rsidRDefault="000A0FBA" w:rsidP="00A533A4">
      <w:pPr>
        <w:jc w:val="both"/>
        <w:rPr>
          <w:rFonts w:cs="Arial"/>
          <w:szCs w:val="22"/>
        </w:rPr>
      </w:pPr>
    </w:p>
    <w:p w14:paraId="685CD7CC" w14:textId="77777777" w:rsidR="000A0FBA" w:rsidRPr="001B6B0D" w:rsidRDefault="000A0FBA" w:rsidP="00A533A4">
      <w:pPr>
        <w:numPr>
          <w:ilvl w:val="0"/>
          <w:numId w:val="16"/>
        </w:numPr>
        <w:jc w:val="both"/>
        <w:rPr>
          <w:rFonts w:cs="Arial"/>
          <w:szCs w:val="22"/>
        </w:rPr>
      </w:pPr>
      <w:r w:rsidRPr="001B6B0D">
        <w:rPr>
          <w:rFonts w:cs="Arial"/>
          <w:szCs w:val="22"/>
        </w:rPr>
        <w:t xml:space="preserve">They may also carry out further investigations on the students’ behalf.  In any event, they will seek to resolve the issues involved and issue a written response within 10 working days of receipt of the appeal letter. </w:t>
      </w:r>
    </w:p>
    <w:p w14:paraId="4CCF9C9A" w14:textId="77777777" w:rsidR="000A0FBA" w:rsidRPr="001B6B0D" w:rsidRDefault="000A0FBA" w:rsidP="00A533A4">
      <w:pPr>
        <w:jc w:val="both"/>
        <w:rPr>
          <w:rFonts w:cs="Arial"/>
          <w:szCs w:val="22"/>
        </w:rPr>
      </w:pPr>
    </w:p>
    <w:p w14:paraId="24B69E93" w14:textId="39CF16C8" w:rsidR="00AE2718" w:rsidRDefault="000A0FBA" w:rsidP="00A533A4">
      <w:pPr>
        <w:jc w:val="both"/>
        <w:rPr>
          <w:rFonts w:cs="Arial"/>
          <w:szCs w:val="22"/>
        </w:rPr>
      </w:pPr>
      <w:r w:rsidRPr="001B6B0D">
        <w:rPr>
          <w:rFonts w:cs="Arial"/>
          <w:szCs w:val="22"/>
        </w:rPr>
        <w:lastRenderedPageBreak/>
        <w:t xml:space="preserve">If a student is still dissatisfied with the findings of the Deputy Chief Executive (or their </w:t>
      </w:r>
      <w:r>
        <w:rPr>
          <w:rFonts w:cs="Arial"/>
          <w:szCs w:val="22"/>
        </w:rPr>
        <w:t>representative</w:t>
      </w:r>
      <w:r w:rsidRPr="001B6B0D">
        <w:rPr>
          <w:rFonts w:cs="Arial"/>
          <w:szCs w:val="22"/>
        </w:rPr>
        <w:t xml:space="preserve">) they have their right to direct </w:t>
      </w:r>
      <w:r>
        <w:rPr>
          <w:rFonts w:cs="Arial"/>
          <w:szCs w:val="22"/>
        </w:rPr>
        <w:t>their</w:t>
      </w:r>
      <w:r w:rsidRPr="001B6B0D">
        <w:rPr>
          <w:rFonts w:cs="Arial"/>
          <w:szCs w:val="22"/>
        </w:rPr>
        <w:t xml:space="preserve"> concerns to the </w:t>
      </w:r>
      <w:r w:rsidR="0032121B">
        <w:rPr>
          <w:rFonts w:cs="Arial"/>
          <w:szCs w:val="22"/>
        </w:rPr>
        <w:t xml:space="preserve">Department </w:t>
      </w:r>
      <w:r w:rsidR="003C4562">
        <w:rPr>
          <w:rFonts w:cs="Arial"/>
          <w:szCs w:val="22"/>
        </w:rPr>
        <w:t xml:space="preserve">for Education. </w:t>
      </w:r>
      <w:r w:rsidR="00AE2718">
        <w:rPr>
          <w:rFonts w:cs="Arial"/>
          <w:szCs w:val="22"/>
        </w:rPr>
        <w:t xml:space="preserve"> </w:t>
      </w:r>
    </w:p>
    <w:p w14:paraId="3ABEEA52" w14:textId="58A9D2BE" w:rsidR="000A0FBA" w:rsidRPr="000A0FBA" w:rsidRDefault="000A0FBA" w:rsidP="00A533A4">
      <w:pPr>
        <w:jc w:val="both"/>
        <w:rPr>
          <w:b/>
          <w:bCs/>
        </w:rPr>
      </w:pPr>
    </w:p>
    <w:sectPr w:rsidR="000A0FBA" w:rsidRPr="000A0FBA" w:rsidSect="00A059C2">
      <w:headerReference w:type="default" r:id="rId14"/>
      <w:pgSz w:w="11909" w:h="16834" w:code="9"/>
      <w:pgMar w:top="993" w:right="1440" w:bottom="426" w:left="1440" w:header="720" w:footer="5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F93BD" w14:textId="77777777" w:rsidR="00FC18D1" w:rsidRDefault="00FC18D1">
      <w:r>
        <w:separator/>
      </w:r>
    </w:p>
  </w:endnote>
  <w:endnote w:type="continuationSeparator" w:id="0">
    <w:p w14:paraId="71A5FF5F" w14:textId="77777777" w:rsidR="00FC18D1" w:rsidRDefault="00FC18D1">
      <w:r>
        <w:continuationSeparator/>
      </w:r>
    </w:p>
  </w:endnote>
  <w:endnote w:type="continuationNotice" w:id="1">
    <w:p w14:paraId="043D72E4" w14:textId="77777777" w:rsidR="00FC18D1" w:rsidRDefault="00FC18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BBE9A" w14:textId="77777777" w:rsidR="00FC18D1" w:rsidRDefault="00FC18D1">
      <w:r>
        <w:separator/>
      </w:r>
    </w:p>
  </w:footnote>
  <w:footnote w:type="continuationSeparator" w:id="0">
    <w:p w14:paraId="36FB8DAD" w14:textId="77777777" w:rsidR="00FC18D1" w:rsidRDefault="00FC18D1">
      <w:r>
        <w:continuationSeparator/>
      </w:r>
    </w:p>
  </w:footnote>
  <w:footnote w:type="continuationNotice" w:id="1">
    <w:p w14:paraId="50ABC40E" w14:textId="77777777" w:rsidR="00FC18D1" w:rsidRDefault="00FC18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AC62F" w14:textId="77777777" w:rsidR="009E60E4" w:rsidRDefault="009E60E4" w:rsidP="009E60E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05274"/>
    <w:multiLevelType w:val="hybridMultilevel"/>
    <w:tmpl w:val="041A9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F943B3"/>
    <w:multiLevelType w:val="hybridMultilevel"/>
    <w:tmpl w:val="845678FE"/>
    <w:lvl w:ilvl="0" w:tplc="08090001">
      <w:start w:val="1"/>
      <w:numFmt w:val="bullet"/>
      <w:lvlText w:val=""/>
      <w:lvlJc w:val="left"/>
      <w:pPr>
        <w:ind w:left="734" w:hanging="360"/>
      </w:pPr>
      <w:rPr>
        <w:rFonts w:ascii="Symbol" w:hAnsi="Symbol" w:hint="default"/>
      </w:rPr>
    </w:lvl>
    <w:lvl w:ilvl="1" w:tplc="12824120">
      <w:numFmt w:val="bullet"/>
      <w:lvlText w:val=""/>
      <w:lvlJc w:val="left"/>
      <w:pPr>
        <w:ind w:left="1454" w:hanging="360"/>
      </w:pPr>
      <w:rPr>
        <w:rFonts w:ascii="Symbol" w:eastAsiaTheme="minorHAnsi" w:hAnsi="Symbol" w:cs="Arial" w:hint="default"/>
      </w:rPr>
    </w:lvl>
    <w:lvl w:ilvl="2" w:tplc="08090005" w:tentative="1">
      <w:start w:val="1"/>
      <w:numFmt w:val="bullet"/>
      <w:lvlText w:val=""/>
      <w:lvlJc w:val="left"/>
      <w:pPr>
        <w:ind w:left="2174" w:hanging="360"/>
      </w:pPr>
      <w:rPr>
        <w:rFonts w:ascii="Wingdings" w:hAnsi="Wingdings" w:hint="default"/>
      </w:rPr>
    </w:lvl>
    <w:lvl w:ilvl="3" w:tplc="08090001" w:tentative="1">
      <w:start w:val="1"/>
      <w:numFmt w:val="bullet"/>
      <w:lvlText w:val=""/>
      <w:lvlJc w:val="left"/>
      <w:pPr>
        <w:ind w:left="2894" w:hanging="360"/>
      </w:pPr>
      <w:rPr>
        <w:rFonts w:ascii="Symbol" w:hAnsi="Symbol" w:hint="default"/>
      </w:rPr>
    </w:lvl>
    <w:lvl w:ilvl="4" w:tplc="08090003" w:tentative="1">
      <w:start w:val="1"/>
      <w:numFmt w:val="bullet"/>
      <w:lvlText w:val="o"/>
      <w:lvlJc w:val="left"/>
      <w:pPr>
        <w:ind w:left="3614" w:hanging="360"/>
      </w:pPr>
      <w:rPr>
        <w:rFonts w:ascii="Courier New" w:hAnsi="Courier New" w:cs="Courier New" w:hint="default"/>
      </w:rPr>
    </w:lvl>
    <w:lvl w:ilvl="5" w:tplc="08090005" w:tentative="1">
      <w:start w:val="1"/>
      <w:numFmt w:val="bullet"/>
      <w:lvlText w:val=""/>
      <w:lvlJc w:val="left"/>
      <w:pPr>
        <w:ind w:left="4334" w:hanging="360"/>
      </w:pPr>
      <w:rPr>
        <w:rFonts w:ascii="Wingdings" w:hAnsi="Wingdings" w:hint="default"/>
      </w:rPr>
    </w:lvl>
    <w:lvl w:ilvl="6" w:tplc="08090001" w:tentative="1">
      <w:start w:val="1"/>
      <w:numFmt w:val="bullet"/>
      <w:lvlText w:val=""/>
      <w:lvlJc w:val="left"/>
      <w:pPr>
        <w:ind w:left="5054" w:hanging="360"/>
      </w:pPr>
      <w:rPr>
        <w:rFonts w:ascii="Symbol" w:hAnsi="Symbol" w:hint="default"/>
      </w:rPr>
    </w:lvl>
    <w:lvl w:ilvl="7" w:tplc="08090003" w:tentative="1">
      <w:start w:val="1"/>
      <w:numFmt w:val="bullet"/>
      <w:lvlText w:val="o"/>
      <w:lvlJc w:val="left"/>
      <w:pPr>
        <w:ind w:left="5774" w:hanging="360"/>
      </w:pPr>
      <w:rPr>
        <w:rFonts w:ascii="Courier New" w:hAnsi="Courier New" w:cs="Courier New" w:hint="default"/>
      </w:rPr>
    </w:lvl>
    <w:lvl w:ilvl="8" w:tplc="08090005" w:tentative="1">
      <w:start w:val="1"/>
      <w:numFmt w:val="bullet"/>
      <w:lvlText w:val=""/>
      <w:lvlJc w:val="left"/>
      <w:pPr>
        <w:ind w:left="6494" w:hanging="360"/>
      </w:pPr>
      <w:rPr>
        <w:rFonts w:ascii="Wingdings" w:hAnsi="Wingdings" w:hint="default"/>
      </w:rPr>
    </w:lvl>
  </w:abstractNum>
  <w:abstractNum w:abstractNumId="2" w15:restartNumberingAfterBreak="0">
    <w:nsid w:val="135E3AC2"/>
    <w:multiLevelType w:val="singleLevel"/>
    <w:tmpl w:val="2F4C06C0"/>
    <w:lvl w:ilvl="0">
      <w:start w:val="4"/>
      <w:numFmt w:val="decimal"/>
      <w:lvlText w:val="%1."/>
      <w:lvlJc w:val="left"/>
      <w:pPr>
        <w:tabs>
          <w:tab w:val="num" w:pos="720"/>
        </w:tabs>
        <w:ind w:left="720" w:hanging="720"/>
      </w:pPr>
      <w:rPr>
        <w:rFonts w:hint="default"/>
      </w:rPr>
    </w:lvl>
  </w:abstractNum>
  <w:abstractNum w:abstractNumId="3" w15:restartNumberingAfterBreak="0">
    <w:nsid w:val="1A4C1738"/>
    <w:multiLevelType w:val="hybridMultilevel"/>
    <w:tmpl w:val="FABE1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837F2E"/>
    <w:multiLevelType w:val="hybridMultilevel"/>
    <w:tmpl w:val="C0C87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2F494C"/>
    <w:multiLevelType w:val="hybridMultilevel"/>
    <w:tmpl w:val="64CC7BA8"/>
    <w:lvl w:ilvl="0" w:tplc="D0C6DE14">
      <w:start w:val="1"/>
      <w:numFmt w:val="decimal"/>
      <w:pStyle w:val="Heading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59C08DF"/>
    <w:multiLevelType w:val="multilevel"/>
    <w:tmpl w:val="F4B8C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70237D2"/>
    <w:multiLevelType w:val="hybridMultilevel"/>
    <w:tmpl w:val="5BD47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8629C6"/>
    <w:multiLevelType w:val="hybridMultilevel"/>
    <w:tmpl w:val="84F29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DB66A2"/>
    <w:multiLevelType w:val="hybridMultilevel"/>
    <w:tmpl w:val="1E146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E50CC9"/>
    <w:multiLevelType w:val="hybridMultilevel"/>
    <w:tmpl w:val="E6362D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4B240F7"/>
    <w:multiLevelType w:val="hybridMultilevel"/>
    <w:tmpl w:val="ED22D12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9662CC5"/>
    <w:multiLevelType w:val="multilevel"/>
    <w:tmpl w:val="8AA45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DA402F2"/>
    <w:multiLevelType w:val="hybridMultilevel"/>
    <w:tmpl w:val="57805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6E6D61"/>
    <w:multiLevelType w:val="hybridMultilevel"/>
    <w:tmpl w:val="C6F43790"/>
    <w:lvl w:ilvl="0" w:tplc="08090001">
      <w:start w:val="1"/>
      <w:numFmt w:val="bullet"/>
      <w:lvlText w:val=""/>
      <w:lvlJc w:val="left"/>
      <w:pPr>
        <w:ind w:left="734" w:hanging="360"/>
      </w:pPr>
      <w:rPr>
        <w:rFonts w:ascii="Symbol" w:hAnsi="Symbol" w:hint="default"/>
      </w:rPr>
    </w:lvl>
    <w:lvl w:ilvl="1" w:tplc="08090003" w:tentative="1">
      <w:start w:val="1"/>
      <w:numFmt w:val="bullet"/>
      <w:lvlText w:val="o"/>
      <w:lvlJc w:val="left"/>
      <w:pPr>
        <w:ind w:left="1454" w:hanging="360"/>
      </w:pPr>
      <w:rPr>
        <w:rFonts w:ascii="Courier New" w:hAnsi="Courier New" w:cs="Courier New" w:hint="default"/>
      </w:rPr>
    </w:lvl>
    <w:lvl w:ilvl="2" w:tplc="08090005" w:tentative="1">
      <w:start w:val="1"/>
      <w:numFmt w:val="bullet"/>
      <w:lvlText w:val=""/>
      <w:lvlJc w:val="left"/>
      <w:pPr>
        <w:ind w:left="2174" w:hanging="360"/>
      </w:pPr>
      <w:rPr>
        <w:rFonts w:ascii="Wingdings" w:hAnsi="Wingdings" w:hint="default"/>
      </w:rPr>
    </w:lvl>
    <w:lvl w:ilvl="3" w:tplc="08090001" w:tentative="1">
      <w:start w:val="1"/>
      <w:numFmt w:val="bullet"/>
      <w:lvlText w:val=""/>
      <w:lvlJc w:val="left"/>
      <w:pPr>
        <w:ind w:left="2894" w:hanging="360"/>
      </w:pPr>
      <w:rPr>
        <w:rFonts w:ascii="Symbol" w:hAnsi="Symbol" w:hint="default"/>
      </w:rPr>
    </w:lvl>
    <w:lvl w:ilvl="4" w:tplc="08090003" w:tentative="1">
      <w:start w:val="1"/>
      <w:numFmt w:val="bullet"/>
      <w:lvlText w:val="o"/>
      <w:lvlJc w:val="left"/>
      <w:pPr>
        <w:ind w:left="3614" w:hanging="360"/>
      </w:pPr>
      <w:rPr>
        <w:rFonts w:ascii="Courier New" w:hAnsi="Courier New" w:cs="Courier New" w:hint="default"/>
      </w:rPr>
    </w:lvl>
    <w:lvl w:ilvl="5" w:tplc="08090005" w:tentative="1">
      <w:start w:val="1"/>
      <w:numFmt w:val="bullet"/>
      <w:lvlText w:val=""/>
      <w:lvlJc w:val="left"/>
      <w:pPr>
        <w:ind w:left="4334" w:hanging="360"/>
      </w:pPr>
      <w:rPr>
        <w:rFonts w:ascii="Wingdings" w:hAnsi="Wingdings" w:hint="default"/>
      </w:rPr>
    </w:lvl>
    <w:lvl w:ilvl="6" w:tplc="08090001" w:tentative="1">
      <w:start w:val="1"/>
      <w:numFmt w:val="bullet"/>
      <w:lvlText w:val=""/>
      <w:lvlJc w:val="left"/>
      <w:pPr>
        <w:ind w:left="5054" w:hanging="360"/>
      </w:pPr>
      <w:rPr>
        <w:rFonts w:ascii="Symbol" w:hAnsi="Symbol" w:hint="default"/>
      </w:rPr>
    </w:lvl>
    <w:lvl w:ilvl="7" w:tplc="08090003" w:tentative="1">
      <w:start w:val="1"/>
      <w:numFmt w:val="bullet"/>
      <w:lvlText w:val="o"/>
      <w:lvlJc w:val="left"/>
      <w:pPr>
        <w:ind w:left="5774" w:hanging="360"/>
      </w:pPr>
      <w:rPr>
        <w:rFonts w:ascii="Courier New" w:hAnsi="Courier New" w:cs="Courier New" w:hint="default"/>
      </w:rPr>
    </w:lvl>
    <w:lvl w:ilvl="8" w:tplc="08090005" w:tentative="1">
      <w:start w:val="1"/>
      <w:numFmt w:val="bullet"/>
      <w:lvlText w:val=""/>
      <w:lvlJc w:val="left"/>
      <w:pPr>
        <w:ind w:left="6494" w:hanging="360"/>
      </w:pPr>
      <w:rPr>
        <w:rFonts w:ascii="Wingdings" w:hAnsi="Wingdings" w:hint="default"/>
      </w:rPr>
    </w:lvl>
  </w:abstractNum>
  <w:abstractNum w:abstractNumId="15" w15:restartNumberingAfterBreak="0">
    <w:nsid w:val="4C522823"/>
    <w:multiLevelType w:val="multilevel"/>
    <w:tmpl w:val="E2A6A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C632B4A"/>
    <w:multiLevelType w:val="hybridMultilevel"/>
    <w:tmpl w:val="20385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2A4E12"/>
    <w:multiLevelType w:val="singleLevel"/>
    <w:tmpl w:val="9AE0188A"/>
    <w:lvl w:ilvl="0">
      <w:start w:val="1"/>
      <w:numFmt w:val="upperLetter"/>
      <w:lvlText w:val="%1)"/>
      <w:lvlJc w:val="left"/>
      <w:pPr>
        <w:tabs>
          <w:tab w:val="num" w:pos="1440"/>
        </w:tabs>
        <w:ind w:left="1440" w:hanging="720"/>
      </w:pPr>
      <w:rPr>
        <w:rFonts w:hint="default"/>
      </w:rPr>
    </w:lvl>
  </w:abstractNum>
  <w:abstractNum w:abstractNumId="18" w15:restartNumberingAfterBreak="0">
    <w:nsid w:val="5C0F0540"/>
    <w:multiLevelType w:val="hybridMultilevel"/>
    <w:tmpl w:val="4AD65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9B22C60"/>
    <w:multiLevelType w:val="multilevel"/>
    <w:tmpl w:val="2E303A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BDB54AB"/>
    <w:multiLevelType w:val="hybridMultilevel"/>
    <w:tmpl w:val="EE56E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CBD3F61"/>
    <w:multiLevelType w:val="hybridMultilevel"/>
    <w:tmpl w:val="72721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D2A096A"/>
    <w:multiLevelType w:val="hybridMultilevel"/>
    <w:tmpl w:val="1F5A02B4"/>
    <w:lvl w:ilvl="0" w:tplc="1CCAD550">
      <w:start w:val="1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EF25738"/>
    <w:multiLevelType w:val="hybridMultilevel"/>
    <w:tmpl w:val="1A1E4498"/>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07552002">
    <w:abstractNumId w:val="2"/>
  </w:num>
  <w:num w:numId="2" w16cid:durableId="1774933656">
    <w:abstractNumId w:val="17"/>
  </w:num>
  <w:num w:numId="3" w16cid:durableId="448279127">
    <w:abstractNumId w:val="23"/>
  </w:num>
  <w:num w:numId="4" w16cid:durableId="2104259541">
    <w:abstractNumId w:val="10"/>
  </w:num>
  <w:num w:numId="5" w16cid:durableId="22638238">
    <w:abstractNumId w:val="11"/>
  </w:num>
  <w:num w:numId="6" w16cid:durableId="1438410127">
    <w:abstractNumId w:val="5"/>
  </w:num>
  <w:num w:numId="7" w16cid:durableId="739443450">
    <w:abstractNumId w:val="9"/>
  </w:num>
  <w:num w:numId="8" w16cid:durableId="951479676">
    <w:abstractNumId w:val="18"/>
  </w:num>
  <w:num w:numId="9" w16cid:durableId="2139294797">
    <w:abstractNumId w:val="5"/>
  </w:num>
  <w:num w:numId="10" w16cid:durableId="1154300052">
    <w:abstractNumId w:val="21"/>
  </w:num>
  <w:num w:numId="11" w16cid:durableId="2049379550">
    <w:abstractNumId w:val="3"/>
  </w:num>
  <w:num w:numId="12" w16cid:durableId="840198608">
    <w:abstractNumId w:val="8"/>
  </w:num>
  <w:num w:numId="13" w16cid:durableId="717826764">
    <w:abstractNumId w:val="16"/>
  </w:num>
  <w:num w:numId="14" w16cid:durableId="787819996">
    <w:abstractNumId w:val="13"/>
  </w:num>
  <w:num w:numId="15" w16cid:durableId="1608153094">
    <w:abstractNumId w:val="7"/>
  </w:num>
  <w:num w:numId="16" w16cid:durableId="696350456">
    <w:abstractNumId w:val="0"/>
  </w:num>
  <w:num w:numId="17" w16cid:durableId="1377003390">
    <w:abstractNumId w:val="20"/>
  </w:num>
  <w:num w:numId="18" w16cid:durableId="1707564681">
    <w:abstractNumId w:val="4"/>
  </w:num>
  <w:num w:numId="19" w16cid:durableId="1762600359">
    <w:abstractNumId w:val="1"/>
  </w:num>
  <w:num w:numId="20" w16cid:durableId="678116286">
    <w:abstractNumId w:val="15"/>
  </w:num>
  <w:num w:numId="21" w16cid:durableId="2020421398">
    <w:abstractNumId w:val="12"/>
  </w:num>
  <w:num w:numId="22" w16cid:durableId="1318152563">
    <w:abstractNumId w:val="6"/>
  </w:num>
  <w:num w:numId="23" w16cid:durableId="1684016305">
    <w:abstractNumId w:val="22"/>
  </w:num>
  <w:num w:numId="24" w16cid:durableId="1216621142">
    <w:abstractNumId w:val="19"/>
  </w:num>
  <w:num w:numId="25" w16cid:durableId="14651925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047"/>
    <w:rsid w:val="00003F21"/>
    <w:rsid w:val="000047AF"/>
    <w:rsid w:val="00010933"/>
    <w:rsid w:val="0002139D"/>
    <w:rsid w:val="00042912"/>
    <w:rsid w:val="0004410D"/>
    <w:rsid w:val="00044596"/>
    <w:rsid w:val="0005466E"/>
    <w:rsid w:val="00055F62"/>
    <w:rsid w:val="000638A5"/>
    <w:rsid w:val="00067783"/>
    <w:rsid w:val="0007448C"/>
    <w:rsid w:val="00080372"/>
    <w:rsid w:val="00083AFE"/>
    <w:rsid w:val="000858AF"/>
    <w:rsid w:val="00090327"/>
    <w:rsid w:val="000A0FBA"/>
    <w:rsid w:val="000A29C7"/>
    <w:rsid w:val="000A59B8"/>
    <w:rsid w:val="000A73A3"/>
    <w:rsid w:val="000B0CBC"/>
    <w:rsid w:val="000B5F6F"/>
    <w:rsid w:val="000C5B45"/>
    <w:rsid w:val="000C71A3"/>
    <w:rsid w:val="000C76E4"/>
    <w:rsid w:val="000F083E"/>
    <w:rsid w:val="000F5289"/>
    <w:rsid w:val="000F6334"/>
    <w:rsid w:val="00106462"/>
    <w:rsid w:val="001159B2"/>
    <w:rsid w:val="001176C9"/>
    <w:rsid w:val="00121FD1"/>
    <w:rsid w:val="00124413"/>
    <w:rsid w:val="00127654"/>
    <w:rsid w:val="0014237E"/>
    <w:rsid w:val="00142800"/>
    <w:rsid w:val="00143CD0"/>
    <w:rsid w:val="001440FC"/>
    <w:rsid w:val="0014785A"/>
    <w:rsid w:val="00164BAC"/>
    <w:rsid w:val="00174426"/>
    <w:rsid w:val="0017550A"/>
    <w:rsid w:val="00186FC5"/>
    <w:rsid w:val="001901CC"/>
    <w:rsid w:val="00190F8F"/>
    <w:rsid w:val="00193224"/>
    <w:rsid w:val="00193416"/>
    <w:rsid w:val="001953C1"/>
    <w:rsid w:val="00196161"/>
    <w:rsid w:val="001B418A"/>
    <w:rsid w:val="001B5A47"/>
    <w:rsid w:val="001B7892"/>
    <w:rsid w:val="001D23E5"/>
    <w:rsid w:val="001D3BBE"/>
    <w:rsid w:val="001E03F3"/>
    <w:rsid w:val="001F0C8E"/>
    <w:rsid w:val="002012A7"/>
    <w:rsid w:val="00205B80"/>
    <w:rsid w:val="0021716A"/>
    <w:rsid w:val="00217519"/>
    <w:rsid w:val="0021793D"/>
    <w:rsid w:val="00223676"/>
    <w:rsid w:val="00225E0E"/>
    <w:rsid w:val="0022683E"/>
    <w:rsid w:val="00226CDD"/>
    <w:rsid w:val="00227FBD"/>
    <w:rsid w:val="00244355"/>
    <w:rsid w:val="002445EB"/>
    <w:rsid w:val="0024565E"/>
    <w:rsid w:val="002577C5"/>
    <w:rsid w:val="00282647"/>
    <w:rsid w:val="00286854"/>
    <w:rsid w:val="00291DC0"/>
    <w:rsid w:val="00294B42"/>
    <w:rsid w:val="002A1AEE"/>
    <w:rsid w:val="002A5A35"/>
    <w:rsid w:val="002A70AC"/>
    <w:rsid w:val="002B2812"/>
    <w:rsid w:val="002C6453"/>
    <w:rsid w:val="002D6D74"/>
    <w:rsid w:val="002E3CFA"/>
    <w:rsid w:val="002E6BEE"/>
    <w:rsid w:val="002F53FE"/>
    <w:rsid w:val="00317A42"/>
    <w:rsid w:val="0032121B"/>
    <w:rsid w:val="00331B8E"/>
    <w:rsid w:val="00335794"/>
    <w:rsid w:val="00346EDE"/>
    <w:rsid w:val="00347C00"/>
    <w:rsid w:val="0035619E"/>
    <w:rsid w:val="00356E79"/>
    <w:rsid w:val="003706D1"/>
    <w:rsid w:val="00376FD1"/>
    <w:rsid w:val="0039165A"/>
    <w:rsid w:val="0039465B"/>
    <w:rsid w:val="00396FD8"/>
    <w:rsid w:val="003A5A94"/>
    <w:rsid w:val="003C2B46"/>
    <w:rsid w:val="003C4562"/>
    <w:rsid w:val="003C7A79"/>
    <w:rsid w:val="003D21E0"/>
    <w:rsid w:val="003D24FA"/>
    <w:rsid w:val="00402683"/>
    <w:rsid w:val="004072A6"/>
    <w:rsid w:val="00412D4E"/>
    <w:rsid w:val="00424C66"/>
    <w:rsid w:val="00435A24"/>
    <w:rsid w:val="00437DC5"/>
    <w:rsid w:val="00441A6B"/>
    <w:rsid w:val="00442991"/>
    <w:rsid w:val="0045368C"/>
    <w:rsid w:val="00463F67"/>
    <w:rsid w:val="00480B48"/>
    <w:rsid w:val="00481BE9"/>
    <w:rsid w:val="00486961"/>
    <w:rsid w:val="004870C0"/>
    <w:rsid w:val="00493C80"/>
    <w:rsid w:val="004A2728"/>
    <w:rsid w:val="004A3DC8"/>
    <w:rsid w:val="004B064B"/>
    <w:rsid w:val="004B2D58"/>
    <w:rsid w:val="004B38D6"/>
    <w:rsid w:val="004B5236"/>
    <w:rsid w:val="004B62A3"/>
    <w:rsid w:val="004C69B6"/>
    <w:rsid w:val="004C6EF1"/>
    <w:rsid w:val="004D0DFC"/>
    <w:rsid w:val="004E0154"/>
    <w:rsid w:val="004F20FB"/>
    <w:rsid w:val="004F608E"/>
    <w:rsid w:val="005004BF"/>
    <w:rsid w:val="00514963"/>
    <w:rsid w:val="00523F44"/>
    <w:rsid w:val="00524EFE"/>
    <w:rsid w:val="0052585F"/>
    <w:rsid w:val="005273FD"/>
    <w:rsid w:val="00535F6D"/>
    <w:rsid w:val="00540E4C"/>
    <w:rsid w:val="00553B08"/>
    <w:rsid w:val="005657A5"/>
    <w:rsid w:val="005711A8"/>
    <w:rsid w:val="00574082"/>
    <w:rsid w:val="005746F1"/>
    <w:rsid w:val="0058254C"/>
    <w:rsid w:val="005850A0"/>
    <w:rsid w:val="005857D5"/>
    <w:rsid w:val="00586F5C"/>
    <w:rsid w:val="00587D76"/>
    <w:rsid w:val="0059402C"/>
    <w:rsid w:val="005B6ECC"/>
    <w:rsid w:val="005B7C0B"/>
    <w:rsid w:val="005B7DAE"/>
    <w:rsid w:val="005C0240"/>
    <w:rsid w:val="005C4A5E"/>
    <w:rsid w:val="005C5339"/>
    <w:rsid w:val="005C5B17"/>
    <w:rsid w:val="005C6413"/>
    <w:rsid w:val="005D01B7"/>
    <w:rsid w:val="005D2803"/>
    <w:rsid w:val="005D551A"/>
    <w:rsid w:val="005D5923"/>
    <w:rsid w:val="005E699D"/>
    <w:rsid w:val="005F5124"/>
    <w:rsid w:val="006007DF"/>
    <w:rsid w:val="00601E67"/>
    <w:rsid w:val="0060473F"/>
    <w:rsid w:val="00607CD1"/>
    <w:rsid w:val="0061327D"/>
    <w:rsid w:val="006136A4"/>
    <w:rsid w:val="00617D9A"/>
    <w:rsid w:val="00621419"/>
    <w:rsid w:val="006323B9"/>
    <w:rsid w:val="0063755D"/>
    <w:rsid w:val="00642E9B"/>
    <w:rsid w:val="0066257B"/>
    <w:rsid w:val="006665E8"/>
    <w:rsid w:val="006736A6"/>
    <w:rsid w:val="0069443B"/>
    <w:rsid w:val="00695025"/>
    <w:rsid w:val="006A4DCE"/>
    <w:rsid w:val="006A76D0"/>
    <w:rsid w:val="006C612F"/>
    <w:rsid w:val="006F0E4A"/>
    <w:rsid w:val="006F43BE"/>
    <w:rsid w:val="006F56A2"/>
    <w:rsid w:val="007125C9"/>
    <w:rsid w:val="007141BE"/>
    <w:rsid w:val="007144A8"/>
    <w:rsid w:val="0072775B"/>
    <w:rsid w:val="007475EF"/>
    <w:rsid w:val="00751E1F"/>
    <w:rsid w:val="007672D1"/>
    <w:rsid w:val="0077447E"/>
    <w:rsid w:val="00787818"/>
    <w:rsid w:val="0079309F"/>
    <w:rsid w:val="00795DD6"/>
    <w:rsid w:val="007A4288"/>
    <w:rsid w:val="007B03D2"/>
    <w:rsid w:val="007B459C"/>
    <w:rsid w:val="007B5E76"/>
    <w:rsid w:val="007C4D3B"/>
    <w:rsid w:val="007C7327"/>
    <w:rsid w:val="007D5790"/>
    <w:rsid w:val="007D7803"/>
    <w:rsid w:val="007E3147"/>
    <w:rsid w:val="007E670C"/>
    <w:rsid w:val="00825340"/>
    <w:rsid w:val="0083423B"/>
    <w:rsid w:val="008367A7"/>
    <w:rsid w:val="00837F9B"/>
    <w:rsid w:val="00845172"/>
    <w:rsid w:val="00856CFB"/>
    <w:rsid w:val="00861D9E"/>
    <w:rsid w:val="00862A92"/>
    <w:rsid w:val="0086490B"/>
    <w:rsid w:val="008675C9"/>
    <w:rsid w:val="00867B7A"/>
    <w:rsid w:val="008709DB"/>
    <w:rsid w:val="00881992"/>
    <w:rsid w:val="0089580A"/>
    <w:rsid w:val="008A6946"/>
    <w:rsid w:val="008B3C99"/>
    <w:rsid w:val="008C4CF8"/>
    <w:rsid w:val="008C511E"/>
    <w:rsid w:val="008D4862"/>
    <w:rsid w:val="00903EB8"/>
    <w:rsid w:val="00904F75"/>
    <w:rsid w:val="0090603B"/>
    <w:rsid w:val="00910BB7"/>
    <w:rsid w:val="00914D3C"/>
    <w:rsid w:val="00917CF2"/>
    <w:rsid w:val="00921B39"/>
    <w:rsid w:val="00924472"/>
    <w:rsid w:val="00925F20"/>
    <w:rsid w:val="00926A4E"/>
    <w:rsid w:val="009274DA"/>
    <w:rsid w:val="0093118F"/>
    <w:rsid w:val="009324AF"/>
    <w:rsid w:val="009363AF"/>
    <w:rsid w:val="009371E1"/>
    <w:rsid w:val="009422FE"/>
    <w:rsid w:val="00943425"/>
    <w:rsid w:val="00943515"/>
    <w:rsid w:val="00945B13"/>
    <w:rsid w:val="009542F2"/>
    <w:rsid w:val="00962CE2"/>
    <w:rsid w:val="00966857"/>
    <w:rsid w:val="00966D2F"/>
    <w:rsid w:val="0097443B"/>
    <w:rsid w:val="00981253"/>
    <w:rsid w:val="0098552B"/>
    <w:rsid w:val="009A0FC8"/>
    <w:rsid w:val="009A27D4"/>
    <w:rsid w:val="009C0D9B"/>
    <w:rsid w:val="009C1BC7"/>
    <w:rsid w:val="009D5B4C"/>
    <w:rsid w:val="009D6E68"/>
    <w:rsid w:val="009E60E4"/>
    <w:rsid w:val="009E686F"/>
    <w:rsid w:val="00A0020B"/>
    <w:rsid w:val="00A02AE9"/>
    <w:rsid w:val="00A033C8"/>
    <w:rsid w:val="00A059C2"/>
    <w:rsid w:val="00A46616"/>
    <w:rsid w:val="00A50D04"/>
    <w:rsid w:val="00A524F0"/>
    <w:rsid w:val="00A52CF4"/>
    <w:rsid w:val="00A533A4"/>
    <w:rsid w:val="00A66AAA"/>
    <w:rsid w:val="00A721CF"/>
    <w:rsid w:val="00A87889"/>
    <w:rsid w:val="00A878D4"/>
    <w:rsid w:val="00AB532F"/>
    <w:rsid w:val="00AC3874"/>
    <w:rsid w:val="00AC58F9"/>
    <w:rsid w:val="00AC6B7B"/>
    <w:rsid w:val="00AD414E"/>
    <w:rsid w:val="00AE2718"/>
    <w:rsid w:val="00AE5846"/>
    <w:rsid w:val="00AF1226"/>
    <w:rsid w:val="00B00384"/>
    <w:rsid w:val="00B004FD"/>
    <w:rsid w:val="00B0456F"/>
    <w:rsid w:val="00B30DF0"/>
    <w:rsid w:val="00B460B7"/>
    <w:rsid w:val="00B46DF1"/>
    <w:rsid w:val="00B53F59"/>
    <w:rsid w:val="00B615B6"/>
    <w:rsid w:val="00B83072"/>
    <w:rsid w:val="00B8544C"/>
    <w:rsid w:val="00B85C26"/>
    <w:rsid w:val="00B85F30"/>
    <w:rsid w:val="00B877D8"/>
    <w:rsid w:val="00B92F73"/>
    <w:rsid w:val="00BA29D1"/>
    <w:rsid w:val="00BB32E6"/>
    <w:rsid w:val="00BB5B5C"/>
    <w:rsid w:val="00BC54C5"/>
    <w:rsid w:val="00BC55B1"/>
    <w:rsid w:val="00BC6D41"/>
    <w:rsid w:val="00BC76EF"/>
    <w:rsid w:val="00BD04BB"/>
    <w:rsid w:val="00BD6EBD"/>
    <w:rsid w:val="00BD7B15"/>
    <w:rsid w:val="00BE2C4F"/>
    <w:rsid w:val="00BE446C"/>
    <w:rsid w:val="00C044A1"/>
    <w:rsid w:val="00C130F9"/>
    <w:rsid w:val="00C238B9"/>
    <w:rsid w:val="00C25A73"/>
    <w:rsid w:val="00C30874"/>
    <w:rsid w:val="00C353A7"/>
    <w:rsid w:val="00C40AEC"/>
    <w:rsid w:val="00C4119C"/>
    <w:rsid w:val="00C43765"/>
    <w:rsid w:val="00C462A8"/>
    <w:rsid w:val="00C509DB"/>
    <w:rsid w:val="00C6409B"/>
    <w:rsid w:val="00C73175"/>
    <w:rsid w:val="00C74953"/>
    <w:rsid w:val="00C77D72"/>
    <w:rsid w:val="00C8079A"/>
    <w:rsid w:val="00C82D27"/>
    <w:rsid w:val="00C90EEC"/>
    <w:rsid w:val="00CA3595"/>
    <w:rsid w:val="00CB241F"/>
    <w:rsid w:val="00CB4959"/>
    <w:rsid w:val="00CC1200"/>
    <w:rsid w:val="00CC635F"/>
    <w:rsid w:val="00CD25B1"/>
    <w:rsid w:val="00CD3F27"/>
    <w:rsid w:val="00CD7835"/>
    <w:rsid w:val="00CD7AB4"/>
    <w:rsid w:val="00CF1059"/>
    <w:rsid w:val="00CF67BA"/>
    <w:rsid w:val="00D002C9"/>
    <w:rsid w:val="00D011B3"/>
    <w:rsid w:val="00D01E77"/>
    <w:rsid w:val="00D042CE"/>
    <w:rsid w:val="00D04367"/>
    <w:rsid w:val="00D12879"/>
    <w:rsid w:val="00D1347C"/>
    <w:rsid w:val="00D13E59"/>
    <w:rsid w:val="00D44310"/>
    <w:rsid w:val="00D45757"/>
    <w:rsid w:val="00D5337C"/>
    <w:rsid w:val="00D612E3"/>
    <w:rsid w:val="00D64B88"/>
    <w:rsid w:val="00D67C68"/>
    <w:rsid w:val="00D718A6"/>
    <w:rsid w:val="00D73197"/>
    <w:rsid w:val="00D82B5B"/>
    <w:rsid w:val="00D86614"/>
    <w:rsid w:val="00DA3046"/>
    <w:rsid w:val="00DB3884"/>
    <w:rsid w:val="00DC3D36"/>
    <w:rsid w:val="00DC5269"/>
    <w:rsid w:val="00DC5F11"/>
    <w:rsid w:val="00DF3750"/>
    <w:rsid w:val="00E1437A"/>
    <w:rsid w:val="00E166CA"/>
    <w:rsid w:val="00E258F5"/>
    <w:rsid w:val="00E34E52"/>
    <w:rsid w:val="00E42B55"/>
    <w:rsid w:val="00E50F1B"/>
    <w:rsid w:val="00E57E7A"/>
    <w:rsid w:val="00E61111"/>
    <w:rsid w:val="00E725DC"/>
    <w:rsid w:val="00E735B5"/>
    <w:rsid w:val="00E73C83"/>
    <w:rsid w:val="00E81F57"/>
    <w:rsid w:val="00E82844"/>
    <w:rsid w:val="00E8613F"/>
    <w:rsid w:val="00E86A50"/>
    <w:rsid w:val="00E924C2"/>
    <w:rsid w:val="00EA064F"/>
    <w:rsid w:val="00EB7065"/>
    <w:rsid w:val="00EC05BD"/>
    <w:rsid w:val="00EC1818"/>
    <w:rsid w:val="00ED1DF6"/>
    <w:rsid w:val="00ED24C9"/>
    <w:rsid w:val="00EF7B16"/>
    <w:rsid w:val="00F002D1"/>
    <w:rsid w:val="00F12D8C"/>
    <w:rsid w:val="00F26655"/>
    <w:rsid w:val="00F26A27"/>
    <w:rsid w:val="00F34AEC"/>
    <w:rsid w:val="00F3575A"/>
    <w:rsid w:val="00F402D0"/>
    <w:rsid w:val="00F41168"/>
    <w:rsid w:val="00F45D7A"/>
    <w:rsid w:val="00F477E6"/>
    <w:rsid w:val="00F5794B"/>
    <w:rsid w:val="00F61CA5"/>
    <w:rsid w:val="00F668CD"/>
    <w:rsid w:val="00F8383C"/>
    <w:rsid w:val="00F867B4"/>
    <w:rsid w:val="00F873BF"/>
    <w:rsid w:val="00F93F8E"/>
    <w:rsid w:val="00F94121"/>
    <w:rsid w:val="00F94243"/>
    <w:rsid w:val="00FA04F6"/>
    <w:rsid w:val="00FA7174"/>
    <w:rsid w:val="00FB7DFF"/>
    <w:rsid w:val="00FC18D1"/>
    <w:rsid w:val="00FC2CC1"/>
    <w:rsid w:val="00FC6E48"/>
    <w:rsid w:val="00FD0096"/>
    <w:rsid w:val="00FD0B50"/>
    <w:rsid w:val="00FE1C35"/>
    <w:rsid w:val="00FE6047"/>
    <w:rsid w:val="00FF5427"/>
    <w:rsid w:val="00FF729B"/>
    <w:rsid w:val="015A9F93"/>
    <w:rsid w:val="064E8338"/>
    <w:rsid w:val="079C25DF"/>
    <w:rsid w:val="081747BD"/>
    <w:rsid w:val="10BC474B"/>
    <w:rsid w:val="117014E7"/>
    <w:rsid w:val="1206CB0F"/>
    <w:rsid w:val="1261F8AB"/>
    <w:rsid w:val="13DD773E"/>
    <w:rsid w:val="14612AC7"/>
    <w:rsid w:val="1767E1AA"/>
    <w:rsid w:val="18A39E14"/>
    <w:rsid w:val="1B7E17F6"/>
    <w:rsid w:val="1BEF7CC3"/>
    <w:rsid w:val="1EE803A2"/>
    <w:rsid w:val="1FF8DFBD"/>
    <w:rsid w:val="227575A3"/>
    <w:rsid w:val="22F9D256"/>
    <w:rsid w:val="24BD8442"/>
    <w:rsid w:val="24C0FDAB"/>
    <w:rsid w:val="2B72110B"/>
    <w:rsid w:val="3010A299"/>
    <w:rsid w:val="34A5E43C"/>
    <w:rsid w:val="35CA19B0"/>
    <w:rsid w:val="3614DCE9"/>
    <w:rsid w:val="3684CAE1"/>
    <w:rsid w:val="381E4DCA"/>
    <w:rsid w:val="39C56A3B"/>
    <w:rsid w:val="39EA10EE"/>
    <w:rsid w:val="3B16EA81"/>
    <w:rsid w:val="3BA33EA7"/>
    <w:rsid w:val="3DB099A7"/>
    <w:rsid w:val="40AB96E8"/>
    <w:rsid w:val="41B052D7"/>
    <w:rsid w:val="4258123C"/>
    <w:rsid w:val="4294C85B"/>
    <w:rsid w:val="431D89E6"/>
    <w:rsid w:val="46338DE8"/>
    <w:rsid w:val="4ADAE87E"/>
    <w:rsid w:val="4E74AE26"/>
    <w:rsid w:val="50549A87"/>
    <w:rsid w:val="50DCB8AA"/>
    <w:rsid w:val="560EA1A4"/>
    <w:rsid w:val="56354225"/>
    <w:rsid w:val="59781940"/>
    <w:rsid w:val="5A923992"/>
    <w:rsid w:val="5B238545"/>
    <w:rsid w:val="5CC75BA6"/>
    <w:rsid w:val="5D3F1368"/>
    <w:rsid w:val="5DDA62C8"/>
    <w:rsid w:val="5E111782"/>
    <w:rsid w:val="617D6C0A"/>
    <w:rsid w:val="66E5738C"/>
    <w:rsid w:val="6C37A39A"/>
    <w:rsid w:val="6D3A6776"/>
    <w:rsid w:val="6E3ECC96"/>
    <w:rsid w:val="71A491CA"/>
    <w:rsid w:val="7492D660"/>
    <w:rsid w:val="768A999C"/>
    <w:rsid w:val="7710839C"/>
    <w:rsid w:val="7A867653"/>
    <w:rsid w:val="7FD328E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3245BC"/>
  <w15:docId w15:val="{D5679C91-5326-4DB3-A691-7D60A1A5D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1A6B"/>
    <w:rPr>
      <w:rFonts w:ascii="Arial" w:hAnsi="Arial"/>
      <w:sz w:val="22"/>
      <w:lang w:eastAsia="en-US"/>
    </w:rPr>
  </w:style>
  <w:style w:type="paragraph" w:styleId="Heading1">
    <w:name w:val="heading 1"/>
    <w:aliases w:val="Heading Level 1"/>
    <w:basedOn w:val="Normal"/>
    <w:next w:val="Normal"/>
    <w:link w:val="Heading1Char"/>
    <w:qFormat/>
    <w:rsid w:val="00493C80"/>
    <w:pPr>
      <w:keepNext/>
      <w:numPr>
        <w:numId w:val="6"/>
      </w:numPr>
      <w:spacing w:before="480" w:after="240"/>
      <w:outlineLvl w:val="0"/>
    </w:pPr>
    <w:rPr>
      <w:b/>
      <w:sz w:val="28"/>
    </w:rPr>
  </w:style>
  <w:style w:type="paragraph" w:styleId="Heading2">
    <w:name w:val="heading 2"/>
    <w:aliases w:val="Heading Level 2"/>
    <w:basedOn w:val="Normal"/>
    <w:next w:val="Normal"/>
    <w:qFormat/>
    <w:rsid w:val="00E81F57"/>
    <w:pPr>
      <w:keepNext/>
      <w:spacing w:before="240"/>
      <w:outlineLvl w:val="1"/>
    </w:pPr>
    <w:rPr>
      <w:rFonts w:cs="Arial"/>
      <w:b/>
      <w:bCs/>
      <w:iCs/>
      <w:sz w:val="24"/>
      <w:szCs w:val="28"/>
    </w:rPr>
  </w:style>
  <w:style w:type="paragraph" w:styleId="Heading3">
    <w:name w:val="heading 3"/>
    <w:basedOn w:val="Normal"/>
    <w:next w:val="Normal"/>
    <w:link w:val="Heading3Char"/>
    <w:semiHidden/>
    <w:unhideWhenUsed/>
    <w:qFormat/>
    <w:rsid w:val="00331B8E"/>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Heading Level 4"/>
    <w:basedOn w:val="Normal"/>
    <w:next w:val="Normal"/>
    <w:link w:val="Heading4Char"/>
    <w:qFormat/>
    <w:rsid w:val="00441A6B"/>
    <w:pPr>
      <w:keepNext/>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customStyle="1" w:styleId="Hanging">
    <w:name w:val="Hanging"/>
    <w:basedOn w:val="Normal"/>
    <w:pPr>
      <w:ind w:left="720" w:hanging="720"/>
    </w:pPr>
  </w:style>
  <w:style w:type="paragraph" w:customStyle="1" w:styleId="Sidehead11">
    <w:name w:val="Sidehead11"/>
    <w:basedOn w:val="Hanging"/>
    <w:next w:val="Hanging"/>
    <w:rPr>
      <w:b/>
    </w:rPr>
  </w:style>
  <w:style w:type="paragraph" w:customStyle="1" w:styleId="Sidehead14">
    <w:name w:val="Sidehead14"/>
    <w:basedOn w:val="Sidehead11"/>
    <w:next w:val="Hanging"/>
    <w:rPr>
      <w:sz w:val="28"/>
    </w:rPr>
  </w:style>
  <w:style w:type="paragraph" w:customStyle="1" w:styleId="Centre14">
    <w:name w:val="Centre14"/>
    <w:basedOn w:val="Hanging"/>
    <w:next w:val="Normal"/>
    <w:pPr>
      <w:ind w:left="0" w:firstLine="0"/>
      <w:jc w:val="center"/>
    </w:pPr>
    <w:rPr>
      <w:b/>
      <w:sz w:val="28"/>
    </w:rPr>
  </w:style>
  <w:style w:type="paragraph" w:customStyle="1" w:styleId="Centre11">
    <w:name w:val="Centre11"/>
    <w:basedOn w:val="Centre14"/>
    <w:rPr>
      <w:sz w:val="22"/>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customStyle="1" w:styleId="wlogo">
    <w:name w:val="wlogo"/>
    <w:pPr>
      <w:jc w:val="both"/>
    </w:pPr>
    <w:rPr>
      <w:rFonts w:ascii="Arial" w:hAnsi="Arial"/>
      <w:sz w:val="22"/>
      <w:lang w:eastAsia="en-US"/>
    </w:rPr>
  </w:style>
  <w:style w:type="paragraph" w:styleId="BodyTextIndent">
    <w:name w:val="Body Text Indent"/>
    <w:basedOn w:val="Normal"/>
    <w:pPr>
      <w:ind w:left="720"/>
    </w:pPr>
    <w:rPr>
      <w:i/>
      <w:iCs/>
    </w:rPr>
  </w:style>
  <w:style w:type="paragraph" w:styleId="BodyText">
    <w:name w:val="Body Text"/>
    <w:basedOn w:val="Normal"/>
    <w:rPr>
      <w:b/>
      <w:bCs/>
    </w:rPr>
  </w:style>
  <w:style w:type="table" w:styleId="TableGrid">
    <w:name w:val="Table Grid"/>
    <w:basedOn w:val="TableNormal"/>
    <w:rsid w:val="000546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7E670C"/>
    <w:rPr>
      <w:rFonts w:ascii="Tahoma" w:hAnsi="Tahoma" w:cs="Tahoma"/>
      <w:sz w:val="16"/>
      <w:szCs w:val="16"/>
    </w:rPr>
  </w:style>
  <w:style w:type="character" w:customStyle="1" w:styleId="BalloonTextChar">
    <w:name w:val="Balloon Text Char"/>
    <w:link w:val="BalloonText"/>
    <w:semiHidden/>
    <w:rsid w:val="007E670C"/>
    <w:rPr>
      <w:rFonts w:ascii="Tahoma" w:hAnsi="Tahoma" w:cs="Tahoma"/>
      <w:sz w:val="16"/>
      <w:szCs w:val="16"/>
      <w:lang w:eastAsia="en-US"/>
    </w:rPr>
  </w:style>
  <w:style w:type="paragraph" w:customStyle="1" w:styleId="HeadingLevel3">
    <w:name w:val="Heading Level 3"/>
    <w:basedOn w:val="Heading4"/>
    <w:link w:val="HeadingLevel3Char"/>
    <w:qFormat/>
    <w:rsid w:val="00FE6047"/>
  </w:style>
  <w:style w:type="character" w:styleId="Strong">
    <w:name w:val="Strong"/>
    <w:basedOn w:val="DefaultParagraphFont"/>
    <w:rsid w:val="00E61111"/>
    <w:rPr>
      <w:b/>
      <w:bCs/>
    </w:rPr>
  </w:style>
  <w:style w:type="character" w:customStyle="1" w:styleId="Heading4Char">
    <w:name w:val="Heading 4 Char"/>
    <w:aliases w:val="Heading Level 4 Char"/>
    <w:basedOn w:val="DefaultParagraphFont"/>
    <w:link w:val="Heading4"/>
    <w:rsid w:val="00441A6B"/>
    <w:rPr>
      <w:rFonts w:ascii="Arial" w:hAnsi="Arial"/>
      <w:b/>
      <w:bCs/>
      <w:sz w:val="22"/>
      <w:szCs w:val="28"/>
      <w:lang w:eastAsia="en-US"/>
    </w:rPr>
  </w:style>
  <w:style w:type="character" w:customStyle="1" w:styleId="HeadingLevel3Char">
    <w:name w:val="Heading Level 3 Char"/>
    <w:basedOn w:val="Heading4Char"/>
    <w:link w:val="HeadingLevel3"/>
    <w:rsid w:val="00FE6047"/>
    <w:rPr>
      <w:rFonts w:ascii="Arial" w:hAnsi="Arial"/>
      <w:b/>
      <w:bCs/>
      <w:sz w:val="22"/>
      <w:szCs w:val="28"/>
      <w:lang w:eastAsia="en-US"/>
    </w:rPr>
  </w:style>
  <w:style w:type="paragraph" w:styleId="ListParagraph">
    <w:name w:val="List Paragraph"/>
    <w:basedOn w:val="Normal"/>
    <w:uiPriority w:val="34"/>
    <w:qFormat/>
    <w:rsid w:val="00E61111"/>
    <w:pPr>
      <w:ind w:left="720"/>
      <w:contextualSpacing/>
    </w:pPr>
  </w:style>
  <w:style w:type="character" w:styleId="IntenseReference">
    <w:name w:val="Intense Reference"/>
    <w:basedOn w:val="DefaultParagraphFont"/>
    <w:uiPriority w:val="32"/>
    <w:rsid w:val="00E61111"/>
    <w:rPr>
      <w:b/>
      <w:bCs/>
      <w:smallCaps/>
      <w:color w:val="5B9BD5" w:themeColor="accent1"/>
      <w:spacing w:val="5"/>
    </w:rPr>
  </w:style>
  <w:style w:type="character" w:styleId="SubtleReference">
    <w:name w:val="Subtle Reference"/>
    <w:basedOn w:val="DefaultParagraphFont"/>
    <w:uiPriority w:val="31"/>
    <w:rsid w:val="00E61111"/>
    <w:rPr>
      <w:smallCaps/>
      <w:color w:val="5A5A5A" w:themeColor="text1" w:themeTint="A5"/>
    </w:rPr>
  </w:style>
  <w:style w:type="paragraph" w:styleId="TOCHeading">
    <w:name w:val="TOC Heading"/>
    <w:basedOn w:val="Heading1"/>
    <w:next w:val="Normal"/>
    <w:uiPriority w:val="39"/>
    <w:unhideWhenUsed/>
    <w:qFormat/>
    <w:rsid w:val="00F26655"/>
    <w:pPr>
      <w:keepLines/>
      <w:spacing w:before="240" w:line="259" w:lineRule="auto"/>
      <w:outlineLvl w:val="9"/>
    </w:pPr>
    <w:rPr>
      <w:rFonts w:asciiTheme="majorHAnsi" w:eastAsiaTheme="majorEastAsia" w:hAnsiTheme="majorHAnsi" w:cstheme="majorBidi"/>
      <w:b w:val="0"/>
      <w:caps/>
      <w:color w:val="2E74B5" w:themeColor="accent1" w:themeShade="BF"/>
      <w:sz w:val="32"/>
      <w:szCs w:val="32"/>
      <w:lang w:val="en-US"/>
    </w:rPr>
  </w:style>
  <w:style w:type="paragraph" w:styleId="TOC2">
    <w:name w:val="toc 2"/>
    <w:basedOn w:val="Normal"/>
    <w:next w:val="Normal"/>
    <w:autoRedefine/>
    <w:uiPriority w:val="39"/>
    <w:unhideWhenUsed/>
    <w:rsid w:val="00F26655"/>
    <w:pPr>
      <w:spacing w:after="100"/>
      <w:ind w:left="220"/>
    </w:pPr>
  </w:style>
  <w:style w:type="character" w:styleId="Hyperlink">
    <w:name w:val="Hyperlink"/>
    <w:basedOn w:val="DefaultParagraphFont"/>
    <w:uiPriority w:val="99"/>
    <w:unhideWhenUsed/>
    <w:rsid w:val="00F26655"/>
    <w:rPr>
      <w:color w:val="0563C1" w:themeColor="hyperlink"/>
      <w:u w:val="single"/>
    </w:rPr>
  </w:style>
  <w:style w:type="paragraph" w:styleId="TOC1">
    <w:name w:val="toc 1"/>
    <w:basedOn w:val="Normal"/>
    <w:next w:val="Normal"/>
    <w:autoRedefine/>
    <w:uiPriority w:val="39"/>
    <w:unhideWhenUsed/>
    <w:rsid w:val="00F26655"/>
    <w:pPr>
      <w:spacing w:after="100" w:line="259" w:lineRule="auto"/>
    </w:pPr>
    <w:rPr>
      <w:rFonts w:asciiTheme="minorHAnsi" w:eastAsiaTheme="minorEastAsia" w:hAnsiTheme="minorHAnsi"/>
      <w:szCs w:val="22"/>
      <w:lang w:val="en-US"/>
    </w:rPr>
  </w:style>
  <w:style w:type="paragraph" w:styleId="TOC3">
    <w:name w:val="toc 3"/>
    <w:basedOn w:val="Normal"/>
    <w:next w:val="Normal"/>
    <w:autoRedefine/>
    <w:uiPriority w:val="39"/>
    <w:unhideWhenUsed/>
    <w:rsid w:val="00F26655"/>
    <w:pPr>
      <w:spacing w:after="100" w:line="259" w:lineRule="auto"/>
      <w:ind w:left="440"/>
    </w:pPr>
    <w:rPr>
      <w:rFonts w:asciiTheme="minorHAnsi" w:eastAsiaTheme="minorEastAsia" w:hAnsiTheme="minorHAnsi"/>
      <w:szCs w:val="22"/>
      <w:lang w:val="en-US"/>
    </w:rPr>
  </w:style>
  <w:style w:type="paragraph" w:styleId="TOC4">
    <w:name w:val="toc 4"/>
    <w:basedOn w:val="Normal"/>
    <w:next w:val="Normal"/>
    <w:autoRedefine/>
    <w:uiPriority w:val="39"/>
    <w:unhideWhenUsed/>
    <w:rsid w:val="00925F20"/>
    <w:pPr>
      <w:tabs>
        <w:tab w:val="left" w:pos="1276"/>
        <w:tab w:val="right" w:leader="dot" w:pos="9019"/>
      </w:tabs>
      <w:spacing w:after="100"/>
      <w:ind w:left="660"/>
    </w:pPr>
  </w:style>
  <w:style w:type="paragraph" w:styleId="NoSpacing">
    <w:name w:val="No Spacing"/>
    <w:link w:val="NoSpacingChar"/>
    <w:uiPriority w:val="1"/>
    <w:qFormat/>
    <w:rsid w:val="00D1347C"/>
    <w:rPr>
      <w:rFonts w:asciiTheme="minorHAnsi" w:eastAsiaTheme="minorHAnsi" w:hAnsiTheme="minorHAnsi" w:cstheme="minorBidi"/>
      <w:sz w:val="22"/>
      <w:szCs w:val="22"/>
      <w:lang w:eastAsia="en-US"/>
    </w:rPr>
  </w:style>
  <w:style w:type="character" w:customStyle="1" w:styleId="NoSpacingChar">
    <w:name w:val="No Spacing Char"/>
    <w:basedOn w:val="DefaultParagraphFont"/>
    <w:link w:val="NoSpacing"/>
    <w:uiPriority w:val="1"/>
    <w:rsid w:val="00D1347C"/>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143CD0"/>
    <w:rPr>
      <w:rFonts w:ascii="Arial" w:hAnsi="Arial"/>
      <w:sz w:val="22"/>
      <w:lang w:eastAsia="en-US"/>
    </w:rPr>
  </w:style>
  <w:style w:type="table" w:customStyle="1" w:styleId="TableGrid111">
    <w:name w:val="Table Grid111"/>
    <w:basedOn w:val="TableNormal"/>
    <w:next w:val="TableGrid"/>
    <w:uiPriority w:val="59"/>
    <w:locked/>
    <w:rsid w:val="00E725D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eading Level 1 Char"/>
    <w:basedOn w:val="DefaultParagraphFont"/>
    <w:link w:val="Heading1"/>
    <w:rsid w:val="00493C80"/>
    <w:rPr>
      <w:rFonts w:ascii="Arial" w:hAnsi="Arial"/>
      <w:b/>
      <w:sz w:val="28"/>
      <w:lang w:eastAsia="en-US"/>
    </w:rPr>
  </w:style>
  <w:style w:type="table" w:styleId="GridTable4-Accent3">
    <w:name w:val="Grid Table 4 Accent 3"/>
    <w:basedOn w:val="TableNormal"/>
    <w:uiPriority w:val="49"/>
    <w:rsid w:val="00D042CE"/>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Heading3Char">
    <w:name w:val="Heading 3 Char"/>
    <w:basedOn w:val="DefaultParagraphFont"/>
    <w:link w:val="Heading3"/>
    <w:semiHidden/>
    <w:rsid w:val="00331B8E"/>
    <w:rPr>
      <w:rFonts w:asciiTheme="majorHAnsi" w:eastAsiaTheme="majorEastAsia" w:hAnsiTheme="majorHAnsi" w:cstheme="majorBidi"/>
      <w:color w:val="1F4D78"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91188">
      <w:bodyDiv w:val="1"/>
      <w:marLeft w:val="0"/>
      <w:marRight w:val="0"/>
      <w:marTop w:val="0"/>
      <w:marBottom w:val="0"/>
      <w:divBdr>
        <w:top w:val="none" w:sz="0" w:space="0" w:color="auto"/>
        <w:left w:val="none" w:sz="0" w:space="0" w:color="auto"/>
        <w:bottom w:val="none" w:sz="0" w:space="0" w:color="auto"/>
        <w:right w:val="none" w:sz="0" w:space="0" w:color="auto"/>
      </w:divBdr>
    </w:div>
    <w:div w:id="932856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erby-college.ac.uk/compliments-and-complain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Flow_SignoffStatus xmlns="1b5ba183-116c-4df8-b4ca-532a6528ee32" xsi:nil="true"/>
    <Owner xmlns="1b5ba183-116c-4df8-b4ca-532a6528ee32">
      <UserInfo>
        <DisplayName>Aaron.Denton@derby-college.ac.uk</DisplayName>
        <AccountId>20</AccountId>
        <AccountType/>
      </UserInfo>
      <UserInfo>
        <DisplayName>marcus.gayle@derby-college.ac.uk</DisplayName>
        <AccountId>21</AccountId>
        <AccountType/>
      </UserInfo>
    </Owner>
    <TaxCatchAll xmlns="8fcdd78c-ee52-4d2a-a2de-41b5532d373d" xsi:nil="true"/>
    <lcf76f155ced4ddcb4097134ff3c332f xmlns="1b5ba183-116c-4df8-b4ca-532a6528ee32">
      <Terms xmlns="http://schemas.microsoft.com/office/infopath/2007/PartnerControls"/>
    </lcf76f155ced4ddcb4097134ff3c332f>
    <Template xmlns="1b5ba183-116c-4df8-b4ca-532a6528ee32">New Template</Template>
    <Website xmlns="1b5ba183-116c-4df8-b4ca-532a6528ee32">false</Website>
    <Policythisbelongsto xmlns="1b5ba183-116c-4df8-b4ca-532a6528ee32" xsi:nil="true"/>
    <EndDate xmlns="1b5ba183-116c-4df8-b4ca-532a6528ee32" xsi:nil="true"/>
    <EmailReminder xmlns="1b5ba183-116c-4df8-b4ca-532a6528ee32">false</EmailReminder>
    <Approval xmlns="1b5ba183-116c-4df8-b4ca-532a6528ee32" xsi:nil="true"/>
    <SDLinkedinsidePolicy xmlns="1b5ba183-116c-4df8-b4ca-532a6528ee32">false</SDLinkedinsidePolicy>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658F566226ED446A891F88EE0E3A321" ma:contentTypeVersion="21" ma:contentTypeDescription="Create a new document." ma:contentTypeScope="" ma:versionID="967c5f83326eb27741738b1e2580448d">
  <xsd:schema xmlns:xsd="http://www.w3.org/2001/XMLSchema" xmlns:xs="http://www.w3.org/2001/XMLSchema" xmlns:p="http://schemas.microsoft.com/office/2006/metadata/properties" xmlns:ns2="1b5ba183-116c-4df8-b4ca-532a6528ee32" xmlns:ns3="8fcdd78c-ee52-4d2a-a2de-41b5532d373d" targetNamespace="http://schemas.microsoft.com/office/2006/metadata/properties" ma:root="true" ma:fieldsID="68c088c6be410c692c285010866209f4" ns2:_="" ns3:_="">
    <xsd:import namespace="1b5ba183-116c-4df8-b4ca-532a6528ee32"/>
    <xsd:import namespace="8fcdd78c-ee52-4d2a-a2de-41b5532d373d"/>
    <xsd:element name="properties">
      <xsd:complexType>
        <xsd:sequence>
          <xsd:element name="documentManagement">
            <xsd:complexType>
              <xsd:all>
                <xsd:element ref="ns2:Owner"/>
                <xsd:element ref="ns2:MediaServiceMetadata" minOccurs="0"/>
                <xsd:element ref="ns2:MediaServiceFastMetadata" minOccurs="0"/>
                <xsd:element ref="ns2:MediaServiceSearchProperties" minOccurs="0"/>
                <xsd:element ref="ns2:MediaServiceObjectDetectorVersions" minOccurs="0"/>
                <xsd:element ref="ns2:_Flow_SignoffStatu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Template" minOccurs="0"/>
                <xsd:element ref="ns2:Website" minOccurs="0"/>
                <xsd:element ref="ns2:Policythisbelongsto" minOccurs="0"/>
                <xsd:element ref="ns2:EndDate" minOccurs="0"/>
                <xsd:element ref="ns2:EmailReminder" minOccurs="0"/>
                <xsd:element ref="ns2:Approval" minOccurs="0"/>
                <xsd:element ref="ns2:SDLinkedinsidePolic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5ba183-116c-4df8-b4ca-532a6528ee32" elementFormDefault="qualified">
    <xsd:import namespace="http://schemas.microsoft.com/office/2006/documentManagement/types"/>
    <xsd:import namespace="http://schemas.microsoft.com/office/infopath/2007/PartnerControls"/>
    <xsd:element name="Owner" ma:index="8" ma:displayName="Owner" ma:description="Owner of thhe document" ma:format="Dropdown" ma:list="UserInfo" ma:SharePointGroup="0" ma:internalName="Owner">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Flow_SignoffStatus" ma:index="13" nillable="true" ma:displayName="Sign-off status" ma:internalName="Sign_x002d_off_x0020_status">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5957903-7c7d-438e-80fa-d6e7ae03a66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Template" ma:index="22" nillable="true" ma:displayName="Template" ma:format="Dropdown" ma:internalName="Template">
      <xsd:simpleType>
        <xsd:restriction base="dms:Choice">
          <xsd:enumeration value="New Template"/>
          <xsd:enumeration value="Old Template"/>
          <xsd:enumeration value="N/A"/>
        </xsd:restriction>
      </xsd:simpleType>
    </xsd:element>
    <xsd:element name="Website" ma:index="23" nillable="true" ma:displayName="Website" ma:default="0" ma:format="Dropdown" ma:internalName="Website">
      <xsd:simpleType>
        <xsd:restriction base="dms:Boolean"/>
      </xsd:simpleType>
    </xsd:element>
    <xsd:element name="Policythisbelongsto" ma:index="24" nillable="true" ma:displayName="Policy this belongs to" ma:format="Dropdown" ma:internalName="Policythisbelongsto">
      <xsd:simpleType>
        <xsd:restriction base="dms:Text">
          <xsd:maxLength value="255"/>
        </xsd:restriction>
      </xsd:simpleType>
    </xsd:element>
    <xsd:element name="EndDate" ma:index="25" nillable="true" ma:displayName="End Date for Website Policies (Admin Only)" ma:description="Please do not edit this column" ma:format="DateOnly" ma:internalName="EndDate">
      <xsd:simpleType>
        <xsd:restriction base="dms:DateTime"/>
      </xsd:simpleType>
    </xsd:element>
    <xsd:element name="EmailReminder" ma:index="26" nillable="true" ma:displayName="Email Reminder" ma:default="0" ma:description="Email Reminder set up for 60 days in advance" ma:format="Dropdown" ma:internalName="EmailReminder">
      <xsd:simpleType>
        <xsd:restriction base="dms:Boolean"/>
      </xsd:simpleType>
    </xsd:element>
    <xsd:element name="Approval" ma:index="27" nillable="true" ma:displayName="Approval Level" ma:description="Which Committee/SLT or Corporation it needs approval from" ma:format="Dropdown" ma:internalName="Approval">
      <xsd:complexType>
        <xsd:complexContent>
          <xsd:extension base="dms:MultiChoice">
            <xsd:sequence>
              <xsd:element name="Value" maxOccurs="unbounded" minOccurs="0" nillable="true">
                <xsd:simpleType>
                  <xsd:restriction base="dms:Choice">
                    <xsd:enumeration value="Audit Committee"/>
                    <xsd:enumeration value="Corporation"/>
                    <xsd:enumeration value="Curriculum Planning &amp; Performance (CPP)"/>
                    <xsd:enumeration value="FRC"/>
                    <xsd:enumeration value="HE Academic Board"/>
                    <xsd:enumeration value="HE SLT"/>
                    <xsd:enumeration value="Health, Safety and Environmental Committee (HSE)"/>
                    <xsd:enumeration value="Joint Consultation Group (JCG)"/>
                    <xsd:enumeration value="Senior Leadership Team (SLT)"/>
                  </xsd:restriction>
                </xsd:simpleType>
              </xsd:element>
            </xsd:sequence>
          </xsd:extension>
        </xsd:complexContent>
      </xsd:complexType>
    </xsd:element>
    <xsd:element name="SDLinkedinsidePolicy" ma:index="28" nillable="true" ma:displayName="SD Linked inside Policy" ma:default="0" ma:description="Supporting documents linked inside policy" ma:format="Dropdown" ma:internalName="SDLinkedinsidePolicy">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fcdd78c-ee52-4d2a-a2de-41b5532d373d"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f27f6309-6f0d-45ec-8fba-6400713f518a}" ma:internalName="TaxCatchAll" ma:showField="CatchAllData" ma:web="8fcdd78c-ee52-4d2a-a2de-41b5532d373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335ADC-86EB-42E3-A719-A07ECB21475A}">
  <ds:schemaRefs>
    <ds:schemaRef ds:uri="http://schemas.microsoft.com/sharepoint/v3/contenttype/forms"/>
  </ds:schemaRefs>
</ds:datastoreItem>
</file>

<file path=customXml/itemProps2.xml><?xml version="1.0" encoding="utf-8"?>
<ds:datastoreItem xmlns:ds="http://schemas.openxmlformats.org/officeDocument/2006/customXml" ds:itemID="{404E4FB9-9888-4DE0-B8FE-F2EE5AE6B404}">
  <ds:schemaRefs>
    <ds:schemaRef ds:uri="http://schemas.openxmlformats.org/officeDocument/2006/bibliography"/>
  </ds:schemaRefs>
</ds:datastoreItem>
</file>

<file path=customXml/itemProps3.xml><?xml version="1.0" encoding="utf-8"?>
<ds:datastoreItem xmlns:ds="http://schemas.openxmlformats.org/officeDocument/2006/customXml" ds:itemID="{FB6E598A-E325-41CD-B4C2-1D4E364BB8BB}">
  <ds:schemaRefs>
    <ds:schemaRef ds:uri="http://schemas.microsoft.com/office/2006/metadata/properties"/>
    <ds:schemaRef ds:uri="http://schemas.microsoft.com/office/infopath/2007/PartnerControls"/>
    <ds:schemaRef ds:uri="1b5ba183-116c-4df8-b4ca-532a6528ee32"/>
    <ds:schemaRef ds:uri="8fcdd78c-ee52-4d2a-a2de-41b5532d373d"/>
  </ds:schemaRefs>
</ds:datastoreItem>
</file>

<file path=customXml/itemProps4.xml><?xml version="1.0" encoding="utf-8"?>
<ds:datastoreItem xmlns:ds="http://schemas.openxmlformats.org/officeDocument/2006/customXml" ds:itemID="{F61966B3-AD34-4B41-BDDD-372A7AFFAB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5ba183-116c-4df8-b4ca-532a6528ee32"/>
    <ds:schemaRef ds:uri="8fcdd78c-ee52-4d2a-a2de-41b5532d37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11</Pages>
  <Words>3921</Words>
  <Characters>22353</Characters>
  <Application>Microsoft Office Word</Application>
  <DocSecurity>0</DocSecurity>
  <Lines>186</Lines>
  <Paragraphs>52</Paragraphs>
  <ScaleCrop>false</ScaleCrop>
  <Company/>
  <LinksUpToDate>false</LinksUpToDate>
  <CharactersWithSpaces>26222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Denton</dc:creator>
  <cp:keywords/>
  <dc:description/>
  <cp:lastModifiedBy>Richard Bell</cp:lastModifiedBy>
  <cp:revision>5</cp:revision>
  <dcterms:created xsi:type="dcterms:W3CDTF">2026-04-19T17:41:00Z</dcterms:created>
  <dcterms:modified xsi:type="dcterms:W3CDTF">2026-07-06T12:08:00Z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3600</vt:r8>
  </property>
  <property fmtid="{D5CDD505-2E9C-101B-9397-08002B2CF9AE}" pid="3" name="xd_ProgID">
    <vt:lpwstr/>
  </property>
  <property fmtid="{D5CDD505-2E9C-101B-9397-08002B2CF9AE}" pid="4" name="DateLastPublished">
    <vt:filetime>2022-07-04T10:40:03Z</vt:filetime>
  </property>
  <property fmtid="{D5CDD505-2E9C-101B-9397-08002B2CF9AE}" pid="5" name="ContentTypeId">
    <vt:lpwstr>0x0101005658F566226ED446A891F88EE0E3A321</vt:lpwstr>
  </property>
  <property fmtid="{D5CDD505-2E9C-101B-9397-08002B2CF9AE}" pid="6" name="Policy Code">
    <vt:lpwstr>NA</vt:lpwstr>
  </property>
  <property fmtid="{D5CDD505-2E9C-101B-9397-08002B2CF9AE}" pid="7" name="CompletedInstance2">
    <vt:lpwstr>7e2fd217-ff74-475a-bdb6-a52cd6361c75</vt:lpwstr>
  </property>
  <property fmtid="{D5CDD505-2E9C-101B-9397-08002B2CF9AE}" pid="8" name="ApprovedDate">
    <vt:filetime>2022-06-07T23:00:00Z</vt:filetime>
  </property>
  <property fmtid="{D5CDD505-2E9C-101B-9397-08002B2CF9AE}" pid="9" name="Website Document">
    <vt:lpwstr>No</vt:lpwstr>
  </property>
  <property fmtid="{D5CDD505-2E9C-101B-9397-08002B2CF9AE}" pid="10" name="LastRenewedOn">
    <vt:filetime>2022-06-13T10:46:17Z</vt:filetime>
  </property>
  <property fmtid="{D5CDD505-2E9C-101B-9397-08002B2CF9AE}" pid="11" name="ComplianceAssetId">
    <vt:lpwstr/>
  </property>
  <property fmtid="{D5CDD505-2E9C-101B-9397-08002B2CF9AE}" pid="12" name="Department">
    <vt:lpwstr>Curriculum</vt:lpwstr>
  </property>
  <property fmtid="{D5CDD505-2E9C-101B-9397-08002B2CF9AE}" pid="13" name="TemplateUrl">
    <vt:lpwstr/>
  </property>
  <property fmtid="{D5CDD505-2E9C-101B-9397-08002B2CF9AE}" pid="14" name="CompletedInstance5">
    <vt:lpwstr>bd67c6c7-bd5a-4f05-8bad-89e731022e5e,578c3861-8514-4e49-a881-92780ccd02d8,bb01af29-2b90-41df-bb1c-1431b93be698</vt:lpwstr>
  </property>
  <property fmtid="{D5CDD505-2E9C-101B-9397-08002B2CF9AE}" pid="15" name="EndDate">
    <vt:filetime>2024-06-16T18:00:00Z</vt:filetime>
  </property>
  <property fmtid="{D5CDD505-2E9C-101B-9397-08002B2CF9AE}" pid="16" name="ReviewInterval">
    <vt:r8>365</vt:r8>
  </property>
  <property fmtid="{D5CDD505-2E9C-101B-9397-08002B2CF9AE}" pid="17" name="PublishStatus">
    <vt:lpwstr>Published</vt:lpwstr>
  </property>
  <property fmtid="{D5CDD505-2E9C-101B-9397-08002B2CF9AE}" pid="18" name="DatePublished">
    <vt:filetime>2022-06-07T23:00:00Z</vt:filetime>
  </property>
  <property fmtid="{D5CDD505-2E9C-101B-9397-08002B2CF9AE}" pid="19" name="Event">
    <vt:lpwstr>WF Update</vt:lpwstr>
  </property>
  <property fmtid="{D5CDD505-2E9C-101B-9397-08002B2CF9AE}" pid="20" name="NextReviewDate">
    <vt:filetime>2024-04-17T00:00:00Z</vt:filetime>
  </property>
  <property fmtid="{D5CDD505-2E9C-101B-9397-08002B2CF9AE}" pid="21" name="UploadBy">
    <vt:lpwstr>27</vt:lpwstr>
  </property>
  <property fmtid="{D5CDD505-2E9C-101B-9397-08002B2CF9AE}" pid="22" name="xd_Signature">
    <vt:bool>false</vt:bool>
  </property>
  <property fmtid="{D5CDD505-2E9C-101B-9397-08002B2CF9AE}" pid="23" name="DocumentStatus">
    <vt:lpwstr>Updated - Approved</vt:lpwstr>
  </property>
  <property fmtid="{D5CDD505-2E9C-101B-9397-08002B2CF9AE}" pid="24" name="AssignedTo">
    <vt:lpwstr>2774;#emma.armstrong@derby-college.ac.uk</vt:lpwstr>
  </property>
  <property fmtid="{D5CDD505-2E9C-101B-9397-08002B2CF9AE}" pid="25" name="DocumentOwner">
    <vt:lpwstr>Aaron Denton</vt:lpwstr>
  </property>
  <property fmtid="{D5CDD505-2E9C-101B-9397-08002B2CF9AE}" pid="26" name="MSIP_Label_a8660e0d-c47b-41e7-a62b-fb6eff85b393_Enabled">
    <vt:lpwstr>true</vt:lpwstr>
  </property>
  <property fmtid="{D5CDD505-2E9C-101B-9397-08002B2CF9AE}" pid="27" name="MSIP_Label_a8660e0d-c47b-41e7-a62b-fb6eff85b393_SetDate">
    <vt:lpwstr>2023-10-24T13:37:19Z</vt:lpwstr>
  </property>
  <property fmtid="{D5CDD505-2E9C-101B-9397-08002B2CF9AE}" pid="28" name="MSIP_Label_a8660e0d-c47b-41e7-a62b-fb6eff85b393_Method">
    <vt:lpwstr>Standard</vt:lpwstr>
  </property>
  <property fmtid="{D5CDD505-2E9C-101B-9397-08002B2CF9AE}" pid="29" name="MSIP_Label_a8660e0d-c47b-41e7-a62b-fb6eff85b393_Name">
    <vt:lpwstr>defa4170-0d19-0005-0004-bc88714345d2</vt:lpwstr>
  </property>
  <property fmtid="{D5CDD505-2E9C-101B-9397-08002B2CF9AE}" pid="30" name="MSIP_Label_a8660e0d-c47b-41e7-a62b-fb6eff85b393_SiteId">
    <vt:lpwstr>7584d747-9421-477d-8345-bedc5d73bc46</vt:lpwstr>
  </property>
  <property fmtid="{D5CDD505-2E9C-101B-9397-08002B2CF9AE}" pid="31" name="MSIP_Label_a8660e0d-c47b-41e7-a62b-fb6eff85b393_ActionId">
    <vt:lpwstr>a8dd9486-8faf-4bca-bf9a-caa25d3ad6c3</vt:lpwstr>
  </property>
  <property fmtid="{D5CDD505-2E9C-101B-9397-08002B2CF9AE}" pid="32" name="MSIP_Label_a8660e0d-c47b-41e7-a62b-fb6eff85b393_ContentBits">
    <vt:lpwstr>0</vt:lpwstr>
  </property>
  <property fmtid="{D5CDD505-2E9C-101B-9397-08002B2CF9AE}" pid="33" name="MediaServiceImageTags">
    <vt:lpwstr/>
  </property>
</Properties>
</file>