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ackground w:color="FEEACA"/>
  <w:body>
    <w:p w:rsidR="001176C9" w:rsidP="2924CB4D" w:rsidRDefault="001176C9" w14:paraId="2DDCD640" w14:textId="161B1612">
      <w:pPr>
        <w:pStyle w:val="Normal"/>
      </w:pPr>
      <w:bookmarkStart w:name="_Toc10550811" w:id="0"/>
      <w:bookmarkEnd w:id="0"/>
      <w:r w:rsidR="2924CB4D">
        <w:drawing>
          <wp:anchor distT="0" distB="0" distL="114300" distR="114300" simplePos="0" relativeHeight="251658240" behindDoc="0" locked="0" layoutInCell="1" allowOverlap="1" wp14:editId="3665B230" wp14:anchorId="5EA5A9C9">
            <wp:simplePos x="0" y="0"/>
            <wp:positionH relativeFrom="column">
              <wp:align>right</wp:align>
            </wp:positionH>
            <wp:positionV relativeFrom="paragraph">
              <wp:posOffset>0</wp:posOffset>
            </wp:positionV>
            <wp:extent cx="914400" cy="1066800"/>
            <wp:effectExtent l="0" t="0" r="0" b="0"/>
            <wp:wrapNone/>
            <wp:docPr id="300167259" name="drawing" title="A blue logo with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0167259" name="Picture 300167259"/>
                    <pic:cNvPicPr/>
                  </pic:nvPicPr>
                  <pic:blipFill>
                    <a:blip xmlns:r="http://schemas.openxmlformats.org/officeDocument/2006/relationships" r:embed="rId736493113">
                      <a:extLst>
                        <a:ext uri="{28A0092B-C50C-407E-A947-70E740481C1C}">
                          <a14:useLocalDpi xmlns:a14="http://schemas.microsoft.com/office/drawing/2010/main"/>
                        </a:ext>
                      </a:extLst>
                    </a:blip>
                    <a:stretch>
                      <a:fillRect/>
                    </a:stretch>
                  </pic:blipFill>
                  <pic:spPr>
                    <a:xfrm>
                      <a:off x="0" y="0"/>
                      <a:ext cx="914400" cy="1066800"/>
                    </a:xfrm>
                    <a:prstGeom prst="rect">
                      <a:avLst/>
                    </a:prstGeom>
                  </pic:spPr>
                </pic:pic>
              </a:graphicData>
            </a:graphic>
            <wp14:sizeRelH relativeFrom="page">
              <wp14:pctWidth>0</wp14:pctWidth>
            </wp14:sizeRelH>
            <wp14:sizeRelV relativeFrom="page">
              <wp14:pctHeight>0</wp14:pctHeight>
            </wp14:sizeRelV>
          </wp:anchor>
        </w:drawing>
      </w:r>
    </w:p>
    <w:p w:rsidR="32A1F404" w:rsidP="2924CB4D" w:rsidRDefault="32A1F404" w14:paraId="3C7DBF8C" w14:textId="4C8543F1">
      <w:pPr>
        <w:spacing w:before="400" w:line="276" w:lineRule="auto"/>
        <w:rPr>
          <w:rFonts w:ascii="Century Gothic" w:hAnsi="Century Gothic" w:eastAsia="Century Gothic" w:cs="Century Gothic"/>
          <w:b w:val="0"/>
          <w:bCs w:val="0"/>
          <w:i w:val="0"/>
          <w:iCs w:val="0"/>
          <w:caps w:val="0"/>
          <w:smallCaps w:val="0"/>
          <w:noProof w:val="0"/>
          <w:color w:val="1F3864" w:themeColor="accent5" w:themeTint="FF" w:themeShade="80"/>
          <w:sz w:val="48"/>
          <w:szCs w:val="48"/>
          <w:lang w:val="en-GB"/>
        </w:rPr>
      </w:pPr>
      <w:r w:rsidRPr="2924CB4D" w:rsidR="32A1F404">
        <w:rPr>
          <w:rFonts w:ascii="Century Gothic" w:hAnsi="Century Gothic" w:eastAsia="Century Gothic" w:cs="Century Gothic"/>
          <w:b w:val="1"/>
          <w:bCs w:val="1"/>
          <w:i w:val="0"/>
          <w:iCs w:val="0"/>
          <w:caps w:val="0"/>
          <w:smallCaps w:val="0"/>
          <w:noProof w:val="0"/>
          <w:color w:val="1F3864" w:themeColor="accent5" w:themeTint="FF" w:themeShade="80"/>
          <w:sz w:val="48"/>
          <w:szCs w:val="48"/>
          <w:lang w:val="en-GB"/>
        </w:rPr>
        <w:t>DERBY COLLEGE GROUP</w:t>
      </w:r>
    </w:p>
    <w:p w:rsidR="32A1F404" w:rsidP="2924CB4D" w:rsidRDefault="32A1F404" w14:paraId="499844AB" w14:textId="06567DE6">
      <w:pPr>
        <w:spacing w:line="276" w:lineRule="auto"/>
        <w:ind w:left="720" w:firstLine="720"/>
        <w:rPr>
          <w:rFonts w:ascii="Century Gothic" w:hAnsi="Century Gothic" w:eastAsia="Century Gothic" w:cs="Century Gothic"/>
          <w:b w:val="0"/>
          <w:bCs w:val="0"/>
          <w:i w:val="0"/>
          <w:iCs w:val="0"/>
          <w:caps w:val="0"/>
          <w:smallCaps w:val="0"/>
          <w:noProof w:val="0"/>
          <w:color w:val="1F3864" w:themeColor="accent5" w:themeTint="FF" w:themeShade="80"/>
          <w:sz w:val="48"/>
          <w:szCs w:val="48"/>
          <w:lang w:val="en-GB"/>
        </w:rPr>
      </w:pPr>
      <w:r w:rsidRPr="2924CB4D" w:rsidR="32A1F404">
        <w:rPr>
          <w:rFonts w:ascii="Century Gothic" w:hAnsi="Century Gothic" w:eastAsia="Century Gothic" w:cs="Century Gothic"/>
          <w:b w:val="1"/>
          <w:bCs w:val="1"/>
          <w:i w:val="0"/>
          <w:iCs w:val="0"/>
          <w:caps w:val="0"/>
          <w:smallCaps w:val="0"/>
          <w:noProof w:val="0"/>
          <w:color w:val="1F3864" w:themeColor="accent5" w:themeTint="FF" w:themeShade="80"/>
          <w:sz w:val="48"/>
          <w:szCs w:val="48"/>
          <w:lang w:val="en-GB"/>
        </w:rPr>
        <w:t>POLICY</w:t>
      </w:r>
    </w:p>
    <w:p w:rsidRPr="00FE6047" w:rsidR="00FE6047" w:rsidP="2924CB4D" w:rsidRDefault="00CA6813" w14:paraId="7F308755" w14:textId="430144A5">
      <w:pPr>
        <w:spacing w:before="1440" w:after="240" w:line="360" w:lineRule="auto"/>
        <w:jc w:val="both"/>
        <w:rPr>
          <w:rFonts w:ascii="Century Gothic" w:hAnsi="Century Gothic" w:eastAsia="Century Gothic" w:cs="Century Gothic"/>
          <w:color w:val="1F3864" w:themeColor="accent5" w:themeTint="FF" w:themeShade="80"/>
          <w:sz w:val="56"/>
          <w:szCs w:val="56"/>
        </w:rPr>
      </w:pPr>
      <w:r w:rsidRPr="2924CB4D" w:rsidR="00CA6813">
        <w:rPr>
          <w:rFonts w:ascii="Century Gothic" w:hAnsi="Century Gothic" w:eastAsia="Century Gothic" w:cs="Century Gothic"/>
          <w:color w:val="1F3864" w:themeColor="accent5" w:themeTint="FF" w:themeShade="80"/>
          <w:sz w:val="56"/>
          <w:szCs w:val="56"/>
        </w:rPr>
        <w:t xml:space="preserve">IT Security </w:t>
      </w:r>
      <w:r w:rsidRPr="2924CB4D" w:rsidR="00FE6047">
        <w:rPr>
          <w:rFonts w:ascii="Century Gothic" w:hAnsi="Century Gothic" w:eastAsia="Century Gothic" w:cs="Century Gothic"/>
          <w:color w:val="1F3864" w:themeColor="accent5" w:themeTint="FF" w:themeShade="80"/>
          <w:sz w:val="56"/>
          <w:szCs w:val="56"/>
        </w:rPr>
        <w:t>Policy</w:t>
      </w:r>
      <w:r w:rsidRPr="2924CB4D" w:rsidR="00FB7DFF">
        <w:rPr>
          <w:rFonts w:ascii="Century Gothic" w:hAnsi="Century Gothic" w:eastAsia="Century Gothic" w:cs="Century Gothic"/>
          <w:color w:val="1F3864" w:themeColor="accent5" w:themeTint="FF" w:themeShade="80"/>
          <w:sz w:val="56"/>
          <w:szCs w:val="56"/>
        </w:rPr>
        <w:t xml:space="preserve"> </w:t>
      </w:r>
    </w:p>
    <w:p w:rsidR="00FE6047" w:rsidP="2924CB4D" w:rsidRDefault="00FE6047" w14:paraId="65088FFA" w14:textId="4DB98D7F">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FE6047">
        <w:rPr>
          <w:rFonts w:ascii="Century Gothic" w:hAnsi="Century Gothic" w:eastAsia="Century Gothic" w:cs="Century Gothic"/>
          <w:color w:val="1F3864" w:themeColor="accent5" w:themeTint="FF" w:themeShade="80"/>
        </w:rPr>
        <w:t xml:space="preserve">Policy </w:t>
      </w:r>
      <w:r w:rsidRPr="2924CB4D" w:rsidR="00FE6047">
        <w:rPr>
          <w:rFonts w:ascii="Century Gothic" w:hAnsi="Century Gothic" w:eastAsia="Century Gothic" w:cs="Century Gothic"/>
          <w:color w:val="1F3864" w:themeColor="accent5" w:themeTint="FF" w:themeShade="80"/>
        </w:rPr>
        <w:t>Number:</w:t>
      </w:r>
      <w:r>
        <w:tab/>
      </w:r>
      <w:r w:rsidRPr="2924CB4D" w:rsidR="00CA6813">
        <w:rPr>
          <w:rFonts w:ascii="Century Gothic" w:hAnsi="Century Gothic" w:eastAsia="Century Gothic" w:cs="Century Gothic"/>
          <w:color w:val="1F3864" w:themeColor="accent5" w:themeTint="FF" w:themeShade="80"/>
        </w:rPr>
        <w:t>IT-00</w:t>
      </w:r>
      <w:r w:rsidRPr="2924CB4D" w:rsidR="44247AC0">
        <w:rPr>
          <w:rFonts w:ascii="Century Gothic" w:hAnsi="Century Gothic" w:eastAsia="Century Gothic" w:cs="Century Gothic"/>
          <w:color w:val="1F3864" w:themeColor="accent5" w:themeTint="FF" w:themeShade="80"/>
        </w:rPr>
        <w:t>1</w:t>
      </w:r>
    </w:p>
    <w:p w:rsidR="00CA6813" w:rsidP="2924CB4D" w:rsidRDefault="00CA6813" w14:paraId="18C85940" w14:textId="77777777">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Executive </w:t>
      </w:r>
      <w:r w:rsidRPr="2924CB4D" w:rsidR="00CA6813">
        <w:rPr>
          <w:rFonts w:ascii="Century Gothic" w:hAnsi="Century Gothic" w:eastAsia="Century Gothic" w:cs="Century Gothic"/>
          <w:color w:val="1F3864" w:themeColor="accent5" w:themeTint="FF" w:themeShade="80"/>
        </w:rPr>
        <w:t>Owner:</w:t>
      </w:r>
      <w:r>
        <w:tab/>
      </w:r>
      <w:r w:rsidRPr="2924CB4D" w:rsidR="00CA6813">
        <w:rPr>
          <w:rFonts w:ascii="Century Gothic" w:hAnsi="Century Gothic" w:eastAsia="Century Gothic" w:cs="Century Gothic"/>
          <w:color w:val="1F3864" w:themeColor="accent5" w:themeTint="FF" w:themeShade="80"/>
        </w:rPr>
        <w:t>Deputy CEO</w:t>
      </w:r>
    </w:p>
    <w:p w:rsidR="00CA6813" w:rsidP="2924CB4D" w:rsidRDefault="00CA6813" w14:paraId="5914B6E1" w14:textId="77777777">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Owning Strategy / </w:t>
      </w:r>
      <w:r w:rsidRPr="2924CB4D" w:rsidR="00CA6813">
        <w:rPr>
          <w:rFonts w:ascii="Century Gothic" w:hAnsi="Century Gothic" w:eastAsia="Century Gothic" w:cs="Century Gothic"/>
          <w:color w:val="1F3864" w:themeColor="accent5" w:themeTint="FF" w:themeShade="80"/>
        </w:rPr>
        <w:t>Department:</w:t>
      </w:r>
      <w:r>
        <w:tab/>
      </w:r>
      <w:r w:rsidRPr="2924CB4D" w:rsidR="00CA6813">
        <w:rPr>
          <w:rFonts w:ascii="Century Gothic" w:hAnsi="Century Gothic" w:eastAsia="Century Gothic" w:cs="Century Gothic"/>
          <w:color w:val="1F3864" w:themeColor="accent5" w:themeTint="FF" w:themeShade="80"/>
        </w:rPr>
        <w:t>IT Services</w:t>
      </w:r>
    </w:p>
    <w:p w:rsidR="00CA6813" w:rsidP="2924CB4D" w:rsidRDefault="00CA6813" w14:paraId="0AB8AC49" w14:textId="3E211010">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Approval Board / Committee / </w:t>
      </w:r>
      <w:r w:rsidRPr="2924CB4D" w:rsidR="00CA6813">
        <w:rPr>
          <w:rFonts w:ascii="Century Gothic" w:hAnsi="Century Gothic" w:eastAsia="Century Gothic" w:cs="Century Gothic"/>
          <w:color w:val="1F3864" w:themeColor="accent5" w:themeTint="FF" w:themeShade="80"/>
        </w:rPr>
        <w:t>Group:</w:t>
      </w:r>
      <w:r>
        <w:tab/>
      </w:r>
      <w:r w:rsidRPr="2924CB4D" w:rsidR="00CA6813">
        <w:rPr>
          <w:rFonts w:ascii="Century Gothic" w:hAnsi="Century Gothic" w:eastAsia="Century Gothic" w:cs="Century Gothic"/>
          <w:color w:val="1F3864" w:themeColor="accent5" w:themeTint="FF" w:themeShade="80"/>
        </w:rPr>
        <w:t>Corporate &amp; Student Support Services Leadership</w:t>
      </w:r>
      <w:r w:rsidRPr="2924CB4D" w:rsidR="00CA6813">
        <w:rPr>
          <w:rFonts w:ascii="Century Gothic" w:hAnsi="Century Gothic" w:eastAsia="Century Gothic" w:cs="Century Gothic"/>
          <w:color w:val="1F3864" w:themeColor="accent5" w:themeTint="FF" w:themeShade="80"/>
        </w:rPr>
        <w:t xml:space="preserve"> / Audit Committee / Corporation</w:t>
      </w:r>
    </w:p>
    <w:p w:rsidR="00CA6813" w:rsidP="2924CB4D" w:rsidRDefault="00CA6813" w14:paraId="69B61820" w14:textId="77777777">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User </w:t>
      </w:r>
      <w:r w:rsidRPr="2924CB4D" w:rsidR="00CA6813">
        <w:rPr>
          <w:rFonts w:ascii="Century Gothic" w:hAnsi="Century Gothic" w:eastAsia="Century Gothic" w:cs="Century Gothic"/>
          <w:color w:val="1F3864" w:themeColor="accent5" w:themeTint="FF" w:themeShade="80"/>
        </w:rPr>
        <w:t>Group:</w:t>
      </w:r>
      <w:r>
        <w:tab/>
      </w:r>
      <w:r w:rsidRPr="2924CB4D" w:rsidR="00CA6813">
        <w:rPr>
          <w:rFonts w:ascii="Century Gothic" w:hAnsi="Century Gothic" w:eastAsia="Century Gothic" w:cs="Century Gothic"/>
          <w:color w:val="1F3864" w:themeColor="accent5" w:themeTint="FF" w:themeShade="80"/>
        </w:rPr>
        <w:t>DCG Employees</w:t>
      </w:r>
    </w:p>
    <w:p w:rsidR="00CA6813" w:rsidP="2924CB4D" w:rsidRDefault="00CA6813" w14:paraId="09C878E4" w14:textId="69DF19BB">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Relevant </w:t>
      </w:r>
      <w:r w:rsidRPr="6DE2FDC9" w:rsidR="00CA6813">
        <w:rPr>
          <w:rFonts w:ascii="Century Gothic" w:hAnsi="Century Gothic" w:eastAsia="Century Gothic" w:cs="Century Gothic"/>
          <w:color w:val="1F3864" w:themeColor="accent5" w:themeTint="FF" w:themeShade="80"/>
        </w:rPr>
        <w:t>To:</w:t>
      </w:r>
      <w:r>
        <w:tab/>
      </w:r>
      <w:r w:rsidRPr="6DE2FDC9" w:rsidR="00CA6813">
        <w:rPr>
          <w:rFonts w:ascii="Century Gothic" w:hAnsi="Century Gothic" w:eastAsia="Century Gothic" w:cs="Century Gothic"/>
          <w:color w:val="1F3864" w:themeColor="accent5" w:themeTint="FF" w:themeShade="80"/>
        </w:rPr>
        <w:t xml:space="preserve">All </w:t>
      </w:r>
      <w:r w:rsidRPr="6DE2FDC9" w:rsidR="0E82C00A">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employees</w:t>
      </w:r>
      <w:r w:rsidRPr="6DE2FDC9" w:rsidR="00CA6813">
        <w:rPr>
          <w:rFonts w:ascii="Century Gothic" w:hAnsi="Century Gothic" w:eastAsia="Century Gothic" w:cs="Century Gothic"/>
          <w:color w:val="1F3864" w:themeColor="accent5" w:themeTint="FF" w:themeShade="80"/>
        </w:rPr>
        <w:t xml:space="preserve"> and </w:t>
      </w:r>
      <w:r w:rsidRPr="6DE2FDC9" w:rsidR="00966E59">
        <w:rPr>
          <w:rFonts w:ascii="Century Gothic" w:hAnsi="Century Gothic" w:eastAsia="Century Gothic" w:cs="Century Gothic"/>
          <w:color w:val="1F3864" w:themeColor="accent5" w:themeTint="FF" w:themeShade="80"/>
        </w:rPr>
        <w:t>s</w:t>
      </w:r>
      <w:r w:rsidRPr="6DE2FDC9" w:rsidR="00CA6813">
        <w:rPr>
          <w:rFonts w:ascii="Century Gothic" w:hAnsi="Century Gothic" w:eastAsia="Century Gothic" w:cs="Century Gothic"/>
          <w:color w:val="1F3864" w:themeColor="accent5" w:themeTint="FF" w:themeShade="80"/>
        </w:rPr>
        <w:t>tudents</w:t>
      </w:r>
    </w:p>
    <w:p w:rsidR="00CA6813" w:rsidP="2924CB4D" w:rsidRDefault="00CA6813" w14:paraId="6AD28091" w14:textId="5B3A86D2">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Implementation </w:t>
      </w:r>
      <w:r w:rsidRPr="2924CB4D" w:rsidR="00CA6813">
        <w:rPr>
          <w:rFonts w:ascii="Century Gothic" w:hAnsi="Century Gothic" w:eastAsia="Century Gothic" w:cs="Century Gothic"/>
          <w:color w:val="1F3864" w:themeColor="accent5" w:themeTint="FF" w:themeShade="80"/>
        </w:rPr>
        <w:t>Date:</w:t>
      </w:r>
      <w:r>
        <w:tab/>
      </w:r>
      <w:r w:rsidRPr="2924CB4D" w:rsidR="00122A1B">
        <w:rPr>
          <w:rFonts w:ascii="Century Gothic" w:hAnsi="Century Gothic" w:eastAsia="Century Gothic" w:cs="Century Gothic"/>
          <w:color w:val="1F3864" w:themeColor="accent5" w:themeTint="FF" w:themeShade="80"/>
        </w:rPr>
        <w:t>April 2007</w:t>
      </w:r>
      <w:r w:rsidRPr="2924CB4D" w:rsidR="00CA6813">
        <w:rPr>
          <w:rFonts w:ascii="Century Gothic" w:hAnsi="Century Gothic" w:eastAsia="Century Gothic" w:cs="Century Gothic"/>
          <w:color w:val="1F3864" w:themeColor="accent5" w:themeTint="FF" w:themeShade="80"/>
        </w:rPr>
        <w:t xml:space="preserve"> </w:t>
      </w:r>
    </w:p>
    <w:p w:rsidR="00CA6813" w:rsidP="2924CB4D" w:rsidRDefault="00CA6813" w14:paraId="289B2E4B" w14:textId="360B0866">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Approval </w:t>
      </w:r>
      <w:r w:rsidRPr="2924CB4D" w:rsidR="00CA6813">
        <w:rPr>
          <w:rFonts w:ascii="Century Gothic" w:hAnsi="Century Gothic" w:eastAsia="Century Gothic" w:cs="Century Gothic"/>
          <w:color w:val="1F3864" w:themeColor="accent5" w:themeTint="FF" w:themeShade="80"/>
        </w:rPr>
        <w:t>Date:</w:t>
      </w:r>
      <w:r>
        <w:tab/>
      </w:r>
      <w:r w:rsidRPr="2924CB4D" w:rsidR="002C3D35">
        <w:rPr>
          <w:rFonts w:ascii="Century Gothic" w:hAnsi="Century Gothic" w:eastAsia="Century Gothic" w:cs="Century Gothic"/>
          <w:color w:val="1F3864" w:themeColor="accent5" w:themeTint="FF" w:themeShade="80"/>
        </w:rPr>
        <w:t>June 202</w:t>
      </w:r>
      <w:r w:rsidRPr="2924CB4D" w:rsidR="001C0C57">
        <w:rPr>
          <w:rFonts w:ascii="Century Gothic" w:hAnsi="Century Gothic" w:eastAsia="Century Gothic" w:cs="Century Gothic"/>
          <w:color w:val="1F3864" w:themeColor="accent5" w:themeTint="FF" w:themeShade="80"/>
        </w:rPr>
        <w:t>1</w:t>
      </w:r>
    </w:p>
    <w:p w:rsidR="00CA6813" w:rsidP="2924CB4D" w:rsidRDefault="00CA6813" w14:paraId="644BB136" w14:textId="423E0B75">
      <w:pPr>
        <w:tabs>
          <w:tab w:val="left" w:pos="4536"/>
        </w:tabs>
        <w:spacing w:line="360" w:lineRule="auto"/>
        <w:ind w:left="4536" w:hanging="4536"/>
        <w:jc w:val="both"/>
        <w:rPr>
          <w:rFonts w:ascii="Century Gothic" w:hAnsi="Century Gothic" w:eastAsia="Century Gothic" w:cs="Century Gothic"/>
          <w:color w:val="1F3864" w:themeColor="accent5" w:themeTint="FF" w:themeShade="80"/>
        </w:rPr>
      </w:pPr>
      <w:r w:rsidRPr="6117E10A" w:rsidR="1788DF64">
        <w:rPr>
          <w:rFonts w:ascii="Century Gothic" w:hAnsi="Century Gothic" w:eastAsia="Century Gothic" w:cs="Century Gothic"/>
          <w:color w:val="1F3864" w:themeColor="accent5" w:themeTint="FF" w:themeShade="80"/>
        </w:rPr>
        <w:t>R</w:t>
      </w:r>
      <w:r w:rsidRPr="6117E10A" w:rsidR="00CA6813">
        <w:rPr>
          <w:rFonts w:ascii="Century Gothic" w:hAnsi="Century Gothic" w:eastAsia="Century Gothic" w:cs="Century Gothic"/>
          <w:color w:val="1F3864" w:themeColor="accent5" w:themeTint="FF" w:themeShade="80"/>
        </w:rPr>
        <w:t>eview</w:t>
      </w:r>
      <w:r w:rsidRPr="6117E10A" w:rsidR="0ECCF814">
        <w:rPr>
          <w:rFonts w:ascii="Century Gothic" w:hAnsi="Century Gothic" w:eastAsia="Century Gothic" w:cs="Century Gothic"/>
          <w:color w:val="1F3864" w:themeColor="accent5" w:themeTint="FF" w:themeShade="80"/>
        </w:rPr>
        <w:t xml:space="preserve"> Period Start</w:t>
      </w:r>
      <w:r w:rsidRPr="6117E10A" w:rsidR="00CA6813">
        <w:rPr>
          <w:rFonts w:ascii="Century Gothic" w:hAnsi="Century Gothic" w:eastAsia="Century Gothic" w:cs="Century Gothic"/>
          <w:color w:val="1F3864" w:themeColor="accent5" w:themeTint="FF" w:themeShade="80"/>
        </w:rPr>
        <w:t xml:space="preserve"> </w:t>
      </w:r>
      <w:r w:rsidRPr="6117E10A" w:rsidR="00CA6813">
        <w:rPr>
          <w:rFonts w:ascii="Century Gothic" w:hAnsi="Century Gothic" w:eastAsia="Century Gothic" w:cs="Century Gothic"/>
          <w:color w:val="1F3864" w:themeColor="accent5" w:themeTint="FF" w:themeShade="80"/>
        </w:rPr>
        <w:t>Date:</w:t>
      </w:r>
      <w:r>
        <w:tab/>
      </w:r>
      <w:r w:rsidRPr="6117E10A" w:rsidR="007D70D4">
        <w:rPr>
          <w:rFonts w:ascii="Century Gothic" w:hAnsi="Century Gothic" w:eastAsia="Century Gothic" w:cs="Century Gothic"/>
          <w:color w:val="1F3864" w:themeColor="accent5" w:themeTint="FF" w:themeShade="80"/>
        </w:rPr>
        <w:t>May</w:t>
      </w:r>
      <w:r w:rsidRPr="6117E10A" w:rsidR="002C3D35">
        <w:rPr>
          <w:rFonts w:ascii="Century Gothic" w:hAnsi="Century Gothic" w:eastAsia="Century Gothic" w:cs="Century Gothic"/>
          <w:color w:val="1F3864" w:themeColor="accent5" w:themeTint="FF" w:themeShade="80"/>
        </w:rPr>
        <w:t xml:space="preserve"> 202</w:t>
      </w:r>
      <w:r w:rsidRPr="6117E10A" w:rsidR="00561F21">
        <w:rPr>
          <w:rFonts w:ascii="Century Gothic" w:hAnsi="Century Gothic" w:eastAsia="Century Gothic" w:cs="Century Gothic"/>
          <w:color w:val="1F3864" w:themeColor="accent5" w:themeTint="FF" w:themeShade="80"/>
        </w:rPr>
        <w:t>3</w:t>
      </w:r>
    </w:p>
    <w:p w:rsidR="007D70D4" w:rsidP="7301B402" w:rsidRDefault="007D70D4" w14:paraId="36A32FC0" w14:textId="037621CA">
      <w:pPr>
        <w:tabs>
          <w:tab w:val="left" w:pos="4536"/>
        </w:tabs>
        <w:spacing w:after="3000" w:line="360" w:lineRule="auto"/>
        <w:ind w:left="4536" w:hanging="4536"/>
        <w:jc w:val="both"/>
        <w:rPr>
          <w:rFonts w:ascii="Century Gothic" w:hAnsi="Century Gothic" w:eastAsia="Century Gothic" w:cs="Century Gothic"/>
          <w:color w:val="1F3864" w:themeColor="accent5" w:themeTint="FF" w:themeShade="80"/>
          <w:highlight w:val="yellow"/>
        </w:rPr>
      </w:pPr>
      <w:r w:rsidRPr="7301B402" w:rsidR="007D70D4">
        <w:rPr>
          <w:rFonts w:ascii="Century Gothic" w:hAnsi="Century Gothic" w:eastAsia="Century Gothic" w:cs="Century Gothic"/>
          <w:color w:val="1F3864" w:themeColor="accent5" w:themeTint="FF" w:themeShade="80"/>
        </w:rPr>
        <w:t>Expiry</w:t>
      </w:r>
      <w:r w:rsidRPr="7301B402" w:rsidR="6A142B85">
        <w:rPr>
          <w:rFonts w:ascii="Century Gothic" w:hAnsi="Century Gothic" w:eastAsia="Century Gothic" w:cs="Century Gothic"/>
          <w:color w:val="1F3864" w:themeColor="accent5" w:themeTint="FF" w:themeShade="80"/>
        </w:rPr>
        <w:t xml:space="preserve"> </w:t>
      </w:r>
      <w:r w:rsidRPr="7301B402" w:rsidR="6E03A53B">
        <w:rPr>
          <w:rFonts w:ascii="Century Gothic" w:hAnsi="Century Gothic" w:eastAsia="Century Gothic" w:cs="Century Gothic"/>
          <w:color w:val="1F3864" w:themeColor="accent5" w:themeTint="FF" w:themeShade="80"/>
        </w:rPr>
        <w:t xml:space="preserve">Date </w:t>
      </w:r>
      <w:r w:rsidRPr="7301B402" w:rsidR="6A142B85">
        <w:rPr>
          <w:rFonts w:ascii="Century Gothic" w:hAnsi="Century Gothic" w:eastAsia="Century Gothic" w:cs="Century Gothic"/>
          <w:color w:val="1F3864" w:themeColor="accent5" w:themeTint="FF" w:themeShade="80"/>
        </w:rPr>
        <w:t>(Next Review</w:t>
      </w:r>
      <w:r w:rsidRPr="7301B402" w:rsidR="007D70D4">
        <w:rPr>
          <w:rFonts w:ascii="Century Gothic" w:hAnsi="Century Gothic" w:eastAsia="Century Gothic" w:cs="Century Gothic"/>
          <w:color w:val="1F3864" w:themeColor="accent5" w:themeTint="FF" w:themeShade="80"/>
        </w:rPr>
        <w:t xml:space="preserve"> Date</w:t>
      </w:r>
      <w:r w:rsidRPr="7301B402" w:rsidR="6AEE04A0">
        <w:rPr>
          <w:rFonts w:ascii="Century Gothic" w:hAnsi="Century Gothic" w:eastAsia="Century Gothic" w:cs="Century Gothic"/>
          <w:color w:val="1F3864" w:themeColor="accent5" w:themeTint="FF" w:themeShade="80"/>
        </w:rPr>
        <w:t>)</w:t>
      </w:r>
      <w:r w:rsidRPr="7301B402" w:rsidR="007D70D4">
        <w:rPr>
          <w:rFonts w:ascii="Century Gothic" w:hAnsi="Century Gothic" w:eastAsia="Century Gothic" w:cs="Century Gothic"/>
          <w:color w:val="1F3864" w:themeColor="accent5" w:themeTint="FF" w:themeShade="80"/>
        </w:rPr>
        <w:t>:</w:t>
      </w:r>
      <w:r>
        <w:tab/>
      </w:r>
      <w:r w:rsidRPr="7301B402" w:rsidR="222B4256">
        <w:rPr>
          <w:rFonts w:ascii="Century Gothic" w:hAnsi="Century Gothic" w:eastAsia="Century Gothic" w:cs="Century Gothic"/>
          <w:color w:val="1F3864" w:themeColor="accent5" w:themeTint="FF" w:themeShade="80"/>
        </w:rPr>
        <w:t>March 2027</w:t>
      </w:r>
    </w:p>
    <w:p w:rsidR="00CA6813" w:rsidP="7301B402" w:rsidRDefault="00CA6813" w14:paraId="46DA46C6" w14:textId="4D4D63E6">
      <w:pPr>
        <w:tabs>
          <w:tab w:val="left" w:pos="2835"/>
        </w:tabs>
        <w:spacing w:line="360" w:lineRule="auto"/>
        <w:jc w:val="both"/>
        <w:rPr>
          <w:rFonts w:ascii="Century Gothic" w:hAnsi="Century Gothic" w:eastAsia="Century Gothic" w:cs="Century Gothic"/>
          <w:color w:val="1F3864" w:themeColor="accent5" w:themeTint="FF" w:themeShade="80"/>
          <w:highlight w:val="yellow"/>
        </w:rPr>
      </w:pPr>
      <w:r w:rsidRPr="7301B402" w:rsidR="00CA6813">
        <w:rPr>
          <w:rFonts w:ascii="Century Gothic" w:hAnsi="Century Gothic" w:eastAsia="Century Gothic" w:cs="Century Gothic"/>
          <w:color w:val="1F3864" w:themeColor="accent5" w:themeTint="FF" w:themeShade="80"/>
        </w:rPr>
        <w:t>Date:</w:t>
      </w:r>
      <w:r>
        <w:tab/>
      </w:r>
      <w:r w:rsidRPr="7301B402" w:rsidR="6850F05D">
        <w:rPr>
          <w:rFonts w:ascii="Century Gothic" w:hAnsi="Century Gothic" w:eastAsia="Century Gothic" w:cs="Century Gothic"/>
          <w:color w:val="1F3864" w:themeColor="accent5" w:themeTint="FF" w:themeShade="80"/>
        </w:rPr>
        <w:t>March 2026</w:t>
      </w:r>
    </w:p>
    <w:p w:rsidRPr="00FE6047" w:rsidR="00CA6813" w:rsidP="2924CB4D" w:rsidRDefault="00CA6813" w14:paraId="4A1EE19A" w14:textId="77777777">
      <w:pPr>
        <w:tabs>
          <w:tab w:val="left" w:pos="2835"/>
        </w:tabs>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Originator:</w:t>
      </w:r>
      <w:r>
        <w:tab/>
      </w:r>
      <w:r w:rsidRPr="2924CB4D" w:rsidR="00CA6813">
        <w:rPr>
          <w:rFonts w:ascii="Century Gothic" w:hAnsi="Century Gothic" w:eastAsia="Century Gothic" w:cs="Century Gothic"/>
          <w:color w:val="1F3864" w:themeColor="accent5" w:themeTint="FF" w:themeShade="80"/>
        </w:rPr>
        <w:t>Director of IT Services</w:t>
      </w:r>
    </w:p>
    <w:p w:rsidR="00CA6813" w:rsidP="2924CB4D" w:rsidRDefault="00CA6813" w14:paraId="1DC1A265" w14:textId="77777777">
      <w:pPr>
        <w:tabs>
          <w:tab w:val="left" w:pos="2835"/>
        </w:tabs>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Area:</w:t>
      </w:r>
      <w:r>
        <w:tab/>
      </w:r>
      <w:r w:rsidRPr="2924CB4D" w:rsidR="00CA6813">
        <w:rPr>
          <w:rFonts w:ascii="Century Gothic" w:hAnsi="Century Gothic" w:eastAsia="Century Gothic" w:cs="Century Gothic"/>
          <w:color w:val="1F3864" w:themeColor="accent5" w:themeTint="FF" w:themeShade="80"/>
        </w:rPr>
        <w:t>IT Services</w:t>
      </w:r>
    </w:p>
    <w:p w:rsidR="00143CD0" w:rsidP="2924CB4D" w:rsidRDefault="00143CD0" w14:paraId="2030ABF0" w14:textId="0317E4A0">
      <w:pPr>
        <w:pStyle w:val="Normal"/>
        <w:tabs>
          <w:tab w:val="left" w:leader="none" w:pos="2835"/>
        </w:tabs>
        <w:spacing w:line="360" w:lineRule="auto"/>
        <w:jc w:val="both"/>
        <w:rPr>
          <w:rFonts w:ascii="Century Gothic" w:hAnsi="Century Gothic" w:eastAsia="Century Gothic" w:cs="Century Gothic"/>
          <w:color w:val="1F3864" w:themeColor="accent5" w:themeTint="FF" w:themeShade="80"/>
          <w:sz w:val="20"/>
          <w:szCs w:val="20"/>
        </w:rPr>
      </w:pPr>
      <w:r w:rsidR="67CBAB19">
        <w:drawing>
          <wp:inline wp14:editId="22786848" wp14:anchorId="30E8BC42">
            <wp:extent cx="5762625" cy="390525"/>
            <wp:effectExtent l="0" t="0" r="0" b="0"/>
            <wp:docPr id="2012512387"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2512387" name="Picture 2012512387"/>
                    <pic:cNvPicPr/>
                  </pic:nvPicPr>
                  <pic:blipFill>
                    <a:blip xmlns:r="http://schemas.openxmlformats.org/officeDocument/2006/relationships" r:embed="rId1118909376">
                      <a:extLst>
                        <a:ext uri="{28A0092B-C50C-407E-A947-70E740481C1C}">
                          <a14:useLocalDpi xmlns:a14="http://schemas.microsoft.com/office/drawing/2010/main"/>
                        </a:ext>
                      </a:extLst>
                    </a:blip>
                    <a:stretch>
                      <a:fillRect/>
                    </a:stretch>
                  </pic:blipFill>
                  <pic:spPr>
                    <a:xfrm>
                      <a:off x="0" y="0"/>
                      <a:ext cx="5762625" cy="390525"/>
                    </a:xfrm>
                    <a:prstGeom prst="rect">
                      <a:avLst/>
                    </a:prstGeom>
                  </pic:spPr>
                </pic:pic>
              </a:graphicData>
            </a:graphic>
          </wp:inline>
        </w:drawing>
      </w:r>
      <w:r w:rsidRPr="2924CB4D" w:rsidR="00143CD0">
        <w:rPr>
          <w:rFonts w:ascii="Century Gothic" w:hAnsi="Century Gothic" w:eastAsia="Century Gothic" w:cs="Century Gothic"/>
          <w:color w:val="1F3864" w:themeColor="accent5" w:themeTint="FF" w:themeShade="80"/>
          <w:sz w:val="20"/>
          <w:szCs w:val="20"/>
        </w:rPr>
        <w:t xml:space="preserve">Once </w:t>
      </w:r>
      <w:r w:rsidRPr="2924CB4D" w:rsidR="00143CD0">
        <w:rPr>
          <w:rFonts w:ascii="Century Gothic" w:hAnsi="Century Gothic" w:eastAsia="Century Gothic" w:cs="Century Gothic"/>
          <w:color w:val="1F3864" w:themeColor="accent5" w:themeTint="FF" w:themeShade="80"/>
          <w:sz w:val="20"/>
          <w:szCs w:val="20"/>
        </w:rPr>
        <w:t>printed</w:t>
      </w:r>
      <w:r w:rsidRPr="2924CB4D" w:rsidR="00143CD0">
        <w:rPr>
          <w:rFonts w:ascii="Century Gothic" w:hAnsi="Century Gothic" w:eastAsia="Century Gothic" w:cs="Century Gothic"/>
          <w:color w:val="1F3864" w:themeColor="accent5" w:themeTint="FF" w:themeShade="80"/>
          <w:sz w:val="20"/>
          <w:szCs w:val="20"/>
        </w:rPr>
        <w:t xml:space="preserve">, this is an </w:t>
      </w:r>
      <w:r w:rsidRPr="2924CB4D" w:rsidR="00143CD0">
        <w:rPr>
          <w:rFonts w:ascii="Century Gothic" w:hAnsi="Century Gothic" w:eastAsia="Century Gothic" w:cs="Century Gothic"/>
          <w:color w:val="1F3864" w:themeColor="accent5" w:themeTint="FF" w:themeShade="80"/>
          <w:sz w:val="20"/>
          <w:szCs w:val="20"/>
        </w:rPr>
        <w:t>uncontrolled document</w:t>
      </w:r>
      <w:r w:rsidRPr="2924CB4D" w:rsidR="00143CD0">
        <w:rPr>
          <w:rFonts w:ascii="Century Gothic" w:hAnsi="Century Gothic" w:eastAsia="Century Gothic" w:cs="Century Gothic"/>
          <w:color w:val="1F3864" w:themeColor="accent5" w:themeTint="FF" w:themeShade="80"/>
          <w:sz w:val="20"/>
          <w:szCs w:val="20"/>
        </w:rPr>
        <w:t>. Refer to Policy Portal for latest version.</w:t>
      </w:r>
    </w:p>
    <w:p w:rsidR="00D1347C" w:rsidP="2924CB4D" w:rsidRDefault="00D1347C" w14:paraId="23C219C2" w14:textId="16C46E6F">
      <w:pPr>
        <w:pStyle w:val="Heading1"/>
        <w:numPr>
          <w:ilvl w:val="0"/>
          <w:numId w:val="0"/>
        </w:numPr>
        <w:spacing w:line="360" w:lineRule="auto"/>
        <w:ind w:left="357" w:hanging="357"/>
        <w:jc w:val="both"/>
        <w:rPr>
          <w:rFonts w:ascii="Century Gothic" w:hAnsi="Century Gothic" w:eastAsia="Century Gothic" w:cs="Century Gothic"/>
          <w:b w:val="0"/>
          <w:bCs w:val="0"/>
          <w:color w:val="1F3864" w:themeColor="accent5" w:themeTint="FF" w:themeShade="80"/>
        </w:rPr>
      </w:pPr>
      <w:r w:rsidRPr="2924CB4D" w:rsidR="00D1347C">
        <w:rPr>
          <w:rFonts w:ascii="Century Gothic" w:hAnsi="Century Gothic" w:eastAsia="Century Gothic" w:cs="Century Gothic"/>
          <w:color w:val="1F3864" w:themeColor="accent5" w:themeTint="FF" w:themeShade="80"/>
        </w:rPr>
        <w:t>P</w:t>
      </w:r>
      <w:r w:rsidRPr="2924CB4D" w:rsidR="00D1347C">
        <w:rPr>
          <w:rFonts w:ascii="Century Gothic" w:hAnsi="Century Gothic" w:eastAsia="Century Gothic" w:cs="Century Gothic"/>
          <w:color w:val="1F3864" w:themeColor="accent5" w:themeTint="FF" w:themeShade="80"/>
        </w:rPr>
        <w:t>olicy Accountability and Implementation</w:t>
      </w:r>
    </w:p>
    <w:p w:rsidRPr="00F3575A" w:rsidR="00FC2CC1" w:rsidP="2924CB4D" w:rsidRDefault="00AC58F9" w14:paraId="2C1300DC" w14:textId="6001A97B">
      <w:pPr>
        <w:spacing w:line="360" w:lineRule="auto"/>
        <w:ind w:left="4253" w:hanging="4253"/>
        <w:jc w:val="both"/>
        <w:rPr>
          <w:rFonts w:ascii="Century Gothic" w:hAnsi="Century Gothic" w:eastAsia="Century Gothic" w:cs="Century Gothic"/>
          <w:color w:val="1F3864" w:themeColor="accent5" w:themeTint="FF" w:themeShade="80"/>
        </w:rPr>
      </w:pPr>
      <w:r w:rsidRPr="2924CB4D" w:rsidR="00AC58F9">
        <w:rPr>
          <w:rFonts w:ascii="Century Gothic" w:hAnsi="Century Gothic" w:eastAsia="Century Gothic" w:cs="Century Gothic"/>
          <w:color w:val="1F3864" w:themeColor="accent5" w:themeTint="FF" w:themeShade="80"/>
        </w:rPr>
        <w:t xml:space="preserve">Policy </w:t>
      </w:r>
      <w:r w:rsidRPr="2924CB4D" w:rsidR="00AC58F9">
        <w:rPr>
          <w:rFonts w:ascii="Century Gothic" w:hAnsi="Century Gothic" w:eastAsia="Century Gothic" w:cs="Century Gothic"/>
          <w:color w:val="1F3864" w:themeColor="accent5" w:themeTint="FF" w:themeShade="80"/>
        </w:rPr>
        <w:t>Title:</w:t>
      </w:r>
      <w:r>
        <w:tab/>
      </w:r>
      <w:r w:rsidRPr="2924CB4D" w:rsidR="006D5C82">
        <w:rPr>
          <w:rFonts w:ascii="Century Gothic" w:hAnsi="Century Gothic" w:eastAsia="Century Gothic" w:cs="Century Gothic"/>
          <w:color w:val="1F3864" w:themeColor="accent5" w:themeTint="FF" w:themeShade="80"/>
        </w:rPr>
        <w:t>IT Security Policy</w:t>
      </w:r>
    </w:p>
    <w:p w:rsidR="00CA6813" w:rsidP="2924CB4D" w:rsidRDefault="00CA6813" w14:paraId="7CC48D08" w14:textId="77777777">
      <w:pPr>
        <w:tabs>
          <w:tab w:val="left" w:pos="4253"/>
        </w:tabs>
        <w:spacing w:line="360" w:lineRule="auto"/>
        <w:ind w:left="4253" w:hanging="4253"/>
        <w:jc w:val="both"/>
        <w:rPr>
          <w:rFonts w:ascii="Century Gothic" w:hAnsi="Century Gothic" w:eastAsia="Century Gothic" w:cs="Century Gothic"/>
          <w:color w:val="1F3864" w:themeColor="accent5" w:themeTint="FF" w:themeShade="80"/>
          <w:sz w:val="20"/>
          <w:szCs w:val="20"/>
        </w:rPr>
      </w:pPr>
      <w:r w:rsidRPr="2924CB4D" w:rsidR="00CA6813">
        <w:rPr>
          <w:rFonts w:ascii="Century Gothic" w:hAnsi="Century Gothic" w:eastAsia="Century Gothic" w:cs="Century Gothic"/>
          <w:color w:val="1F3864" w:themeColor="accent5" w:themeTint="FF" w:themeShade="80"/>
        </w:rPr>
        <w:t xml:space="preserve">Policy Author / </w:t>
      </w:r>
      <w:r w:rsidRPr="2924CB4D" w:rsidR="00CA6813">
        <w:rPr>
          <w:rFonts w:ascii="Century Gothic" w:hAnsi="Century Gothic" w:eastAsia="Century Gothic" w:cs="Century Gothic"/>
          <w:color w:val="1F3864" w:themeColor="accent5" w:themeTint="FF" w:themeShade="80"/>
        </w:rPr>
        <w:t>Reviewers:</w:t>
      </w:r>
      <w:r>
        <w:tab/>
      </w:r>
      <w:r w:rsidRPr="2924CB4D" w:rsidR="00CA6813">
        <w:rPr>
          <w:rFonts w:ascii="Century Gothic" w:hAnsi="Century Gothic" w:eastAsia="Century Gothic" w:cs="Century Gothic"/>
          <w:color w:val="1F3864" w:themeColor="accent5" w:themeTint="FF" w:themeShade="80"/>
        </w:rPr>
        <w:t xml:space="preserve">Director of IT Services, </w:t>
      </w:r>
      <w:r w:rsidRPr="2924CB4D" w:rsidR="00CA6813">
        <w:rPr>
          <w:rFonts w:ascii="Century Gothic" w:hAnsi="Century Gothic" w:eastAsia="Century Gothic" w:cs="Century Gothic"/>
          <w:color w:val="1F3864" w:themeColor="accent5" w:themeTint="FF" w:themeShade="80"/>
        </w:rPr>
        <w:t xml:space="preserve">Infrastructure Team Manager &amp; Network &amp; Security </w:t>
      </w:r>
      <w:r w:rsidRPr="2924CB4D" w:rsidR="00CA6813">
        <w:rPr>
          <w:rFonts w:ascii="Century Gothic" w:hAnsi="Century Gothic" w:eastAsia="Century Gothic" w:cs="Century Gothic"/>
          <w:color w:val="1F3864" w:themeColor="accent5" w:themeTint="FF" w:themeShade="80"/>
        </w:rPr>
        <w:t>Co</w:t>
      </w:r>
      <w:r w:rsidRPr="2924CB4D" w:rsidR="00CA6813">
        <w:rPr>
          <w:rFonts w:ascii="Century Gothic" w:hAnsi="Century Gothic" w:eastAsia="Century Gothic" w:cs="Century Gothic"/>
          <w:color w:val="1F3864" w:themeColor="accent5" w:themeTint="FF" w:themeShade="80"/>
          <w:sz w:val="20"/>
          <w:szCs w:val="20"/>
        </w:rPr>
        <w:t>-ordinator</w:t>
      </w:r>
    </w:p>
    <w:p w:rsidRPr="00F3575A" w:rsidR="00CA6813" w:rsidP="2924CB4D" w:rsidRDefault="00CA6813" w14:paraId="427A0075" w14:textId="5CBEE0F5">
      <w:pPr>
        <w:tabs>
          <w:tab w:val="left" w:pos="4253"/>
        </w:tabs>
        <w:spacing w:line="360" w:lineRule="auto"/>
        <w:ind w:left="4253" w:hanging="4253"/>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Policy </w:t>
      </w:r>
      <w:r w:rsidRPr="2924CB4D" w:rsidR="00CA6813">
        <w:rPr>
          <w:rFonts w:ascii="Century Gothic" w:hAnsi="Century Gothic" w:eastAsia="Century Gothic" w:cs="Century Gothic"/>
          <w:color w:val="1F3864" w:themeColor="accent5" w:themeTint="FF" w:themeShade="80"/>
        </w:rPr>
        <w:t>Implementation:</w:t>
      </w:r>
      <w:r>
        <w:tab/>
      </w:r>
      <w:r w:rsidRPr="2924CB4D" w:rsidR="00CA6813">
        <w:rPr>
          <w:rFonts w:ascii="Century Gothic" w:hAnsi="Century Gothic" w:eastAsia="Century Gothic" w:cs="Century Gothic"/>
          <w:color w:val="1F3864" w:themeColor="accent5" w:themeTint="FF" w:themeShade="80"/>
        </w:rPr>
        <w:t xml:space="preserve">Director of IT Services, </w:t>
      </w:r>
      <w:r w:rsidRPr="2924CB4D" w:rsidR="00CA6813">
        <w:rPr>
          <w:rFonts w:ascii="Century Gothic" w:hAnsi="Century Gothic" w:eastAsia="Century Gothic" w:cs="Century Gothic"/>
          <w:color w:val="1F3864" w:themeColor="accent5" w:themeTint="FF" w:themeShade="80"/>
        </w:rPr>
        <w:t>Learning  and</w:t>
      </w:r>
      <w:r w:rsidRPr="2924CB4D" w:rsidR="00CA6813">
        <w:rPr>
          <w:rFonts w:ascii="Century Gothic" w:hAnsi="Century Gothic" w:eastAsia="Century Gothic" w:cs="Century Gothic"/>
          <w:color w:val="1F3864" w:themeColor="accent5" w:themeTint="FF" w:themeShade="80"/>
        </w:rPr>
        <w:t xml:space="preserve"> Technology Leader</w:t>
      </w:r>
      <w:r w:rsidRPr="2924CB4D" w:rsidR="00CA6813">
        <w:rPr>
          <w:rFonts w:ascii="Century Gothic" w:hAnsi="Century Gothic" w:eastAsia="Century Gothic" w:cs="Century Gothic"/>
          <w:color w:val="1F3864" w:themeColor="accent5" w:themeTint="FF" w:themeShade="80"/>
        </w:rPr>
        <w:t>, Infrastructure Manager</w:t>
      </w:r>
    </w:p>
    <w:p w:rsidR="00CA6813" w:rsidP="2924CB4D" w:rsidRDefault="00CA6813" w14:paraId="5D706D5B" w14:textId="77777777">
      <w:pPr>
        <w:spacing w:line="360" w:lineRule="auto"/>
        <w:ind w:left="4253" w:hanging="4253"/>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Policy Monitoring and </w:t>
      </w:r>
      <w:r w:rsidRPr="2924CB4D" w:rsidR="00CA6813">
        <w:rPr>
          <w:rFonts w:ascii="Century Gothic" w:hAnsi="Century Gothic" w:eastAsia="Century Gothic" w:cs="Century Gothic"/>
          <w:color w:val="1F3864" w:themeColor="accent5" w:themeTint="FF" w:themeShade="80"/>
        </w:rPr>
        <w:t>Compliance:</w:t>
      </w:r>
      <w:r>
        <w:tab/>
      </w:r>
      <w:r w:rsidRPr="2924CB4D" w:rsidR="00CA6813">
        <w:rPr>
          <w:rFonts w:ascii="Century Gothic" w:hAnsi="Century Gothic" w:eastAsia="Century Gothic" w:cs="Century Gothic"/>
          <w:color w:val="1F3864" w:themeColor="accent5" w:themeTint="FF" w:themeShade="80"/>
        </w:rPr>
        <w:t>Director of IT Services</w:t>
      </w:r>
    </w:p>
    <w:p w:rsidRPr="00F3575A" w:rsidR="00C353A7" w:rsidP="2924CB4D" w:rsidRDefault="00C353A7" w14:paraId="755DE1FD" w14:textId="098DF521">
      <w:pPr>
        <w:spacing w:line="360" w:lineRule="auto"/>
        <w:ind w:left="4253" w:hanging="4253"/>
        <w:jc w:val="both"/>
        <w:rPr>
          <w:rFonts w:ascii="Century Gothic" w:hAnsi="Century Gothic" w:eastAsia="Century Gothic" w:cs="Century Gothic"/>
          <w:color w:val="1F3864" w:themeColor="accent5" w:themeTint="FF" w:themeShade="80"/>
        </w:rPr>
      </w:pPr>
      <w:r w:rsidRPr="2924CB4D" w:rsidR="00C353A7">
        <w:rPr>
          <w:rFonts w:ascii="Century Gothic" w:hAnsi="Century Gothic" w:eastAsia="Century Gothic" w:cs="Century Gothic"/>
          <w:color w:val="1F3864" w:themeColor="accent5" w:themeTint="FF" w:themeShade="80"/>
        </w:rPr>
        <w:t xml:space="preserve">Policy Review </w:t>
      </w:r>
      <w:r w:rsidRPr="2924CB4D" w:rsidR="00C353A7">
        <w:rPr>
          <w:rFonts w:ascii="Century Gothic" w:hAnsi="Century Gothic" w:eastAsia="Century Gothic" w:cs="Century Gothic"/>
          <w:color w:val="1F3864" w:themeColor="accent5" w:themeTint="FF" w:themeShade="80"/>
        </w:rPr>
        <w:t>Timeline:</w:t>
      </w:r>
      <w:r>
        <w:tab/>
      </w:r>
      <w:r w:rsidRPr="2924CB4D" w:rsidR="009E686F">
        <w:rPr>
          <w:rFonts w:ascii="Century Gothic" w:hAnsi="Century Gothic" w:eastAsia="Century Gothic" w:cs="Century Gothic"/>
          <w:color w:val="1F3864" w:themeColor="accent5" w:themeTint="FF" w:themeShade="80"/>
        </w:rPr>
        <w:t>A</w:t>
      </w:r>
      <w:r w:rsidRPr="2924CB4D" w:rsidR="00C353A7">
        <w:rPr>
          <w:rFonts w:ascii="Century Gothic" w:hAnsi="Century Gothic" w:eastAsia="Century Gothic" w:cs="Century Gothic"/>
          <w:color w:val="1F3864" w:themeColor="accent5" w:themeTint="FF" w:themeShade="80"/>
        </w:rPr>
        <w:t>nnual</w:t>
      </w:r>
    </w:p>
    <w:p w:rsidR="006D5C82" w:rsidP="2924CB4D" w:rsidRDefault="006D5C82" w14:paraId="4DAAEF0E" w14:textId="77777777">
      <w:pPr>
        <w:spacing w:line="360" w:lineRule="auto"/>
        <w:jc w:val="both"/>
        <w:rPr>
          <w:rFonts w:ascii="Century Gothic" w:hAnsi="Century Gothic" w:eastAsia="Century Gothic" w:cs="Century Gothic"/>
          <w:color w:val="1F3864" w:themeColor="accent5" w:themeTint="FF" w:themeShade="80"/>
        </w:rPr>
      </w:pPr>
    </w:p>
    <w:p w:rsidR="00F3575A" w:rsidP="2924CB4D" w:rsidRDefault="00F3575A" w14:paraId="13F7A764" w14:textId="3ACFB6F7">
      <w:pPr>
        <w:spacing w:line="360" w:lineRule="auto"/>
        <w:jc w:val="both"/>
        <w:rPr>
          <w:rFonts w:ascii="Century Gothic" w:hAnsi="Century Gothic" w:eastAsia="Century Gothic" w:cs="Century Gothic"/>
          <w:color w:val="1F3864" w:themeColor="accent5" w:themeTint="FF" w:themeShade="80"/>
        </w:rPr>
      </w:pPr>
      <w:r w:rsidRPr="2924CB4D" w:rsidR="00F3575A">
        <w:rPr>
          <w:rFonts w:ascii="Century Gothic" w:hAnsi="Century Gothic" w:eastAsia="Century Gothic" w:cs="Century Gothic"/>
          <w:color w:val="1F3864" w:themeColor="accent5" w:themeTint="FF" w:themeShade="80"/>
        </w:rPr>
        <w:t>Synopsis:</w:t>
      </w:r>
    </w:p>
    <w:p w:rsidRPr="000413CE" w:rsidR="006D5C82" w:rsidP="2924CB4D" w:rsidRDefault="006D5C82" w14:paraId="340DB2D6" w14:textId="24F9152A">
      <w:pPr>
        <w:spacing w:line="360" w:lineRule="auto"/>
        <w:jc w:val="both"/>
        <w:rPr>
          <w:rFonts w:ascii="Century Gothic" w:hAnsi="Century Gothic" w:eastAsia="Century Gothic" w:cs="Century Gothic"/>
          <w:color w:val="1F3864" w:themeColor="accent5" w:themeTint="FF" w:themeShade="80"/>
        </w:rPr>
      </w:pPr>
      <w:r w:rsidRPr="6DE2FDC9" w:rsidR="006D5C82">
        <w:rPr>
          <w:rFonts w:ascii="Century Gothic" w:hAnsi="Century Gothic" w:eastAsia="Century Gothic" w:cs="Century Gothic"/>
          <w:color w:val="1F3864" w:themeColor="accent5" w:themeTint="FF" w:themeShade="80"/>
        </w:rPr>
        <w:t xml:space="preserve">IT Services is committed to ensuring the integrity of the IT and telephony systems within </w:t>
      </w:r>
      <w:r w:rsidRPr="6DE2FDC9" w:rsidR="2A724816">
        <w:rPr>
          <w:rFonts w:ascii="Century Gothic" w:hAnsi="Century Gothic" w:eastAsia="Century Gothic" w:cs="Century Gothic"/>
          <w:color w:val="1F3864" w:themeColor="accent5" w:themeTint="FF" w:themeShade="80"/>
        </w:rPr>
        <w:t>Derby College Group (DCG)</w:t>
      </w:r>
      <w:r w:rsidRPr="6DE2FDC9" w:rsidR="006D5C82">
        <w:rPr>
          <w:rFonts w:ascii="Century Gothic" w:hAnsi="Century Gothic" w:eastAsia="Century Gothic" w:cs="Century Gothic"/>
          <w:color w:val="1F3864" w:themeColor="accent5" w:themeTint="FF" w:themeShade="80"/>
        </w:rPr>
        <w:t xml:space="preserve"> and </w:t>
      </w:r>
      <w:r w:rsidRPr="6DE2FDC9" w:rsidR="006D5C82">
        <w:rPr>
          <w:rFonts w:ascii="Century Gothic" w:hAnsi="Century Gothic" w:eastAsia="Century Gothic" w:cs="Century Gothic"/>
          <w:color w:val="1F3864" w:themeColor="accent5" w:themeTint="FF" w:themeShade="80"/>
        </w:rPr>
        <w:t>complying with</w:t>
      </w:r>
      <w:r w:rsidRPr="6DE2FDC9" w:rsidR="006D5C82">
        <w:rPr>
          <w:rFonts w:ascii="Century Gothic" w:hAnsi="Century Gothic" w:eastAsia="Century Gothic" w:cs="Century Gothic"/>
          <w:color w:val="1F3864" w:themeColor="accent5" w:themeTint="FF" w:themeShade="80"/>
        </w:rPr>
        <w:t xml:space="preserve"> the legislation governing their use</w:t>
      </w:r>
      <w:r w:rsidRPr="6DE2FDC9" w:rsidR="006D5C82">
        <w:rPr>
          <w:rFonts w:ascii="Century Gothic" w:hAnsi="Century Gothic" w:eastAsia="Century Gothic" w:cs="Century Gothic"/>
          <w:color w:val="1F3864" w:themeColor="accent5" w:themeTint="FF" w:themeShade="80"/>
        </w:rPr>
        <w:t xml:space="preserve">.  </w:t>
      </w:r>
      <w:r w:rsidRPr="6DE2FDC9" w:rsidR="006D5C82">
        <w:rPr>
          <w:rFonts w:ascii="Century Gothic" w:hAnsi="Century Gothic" w:eastAsia="Century Gothic" w:cs="Century Gothic"/>
          <w:color w:val="1F3864" w:themeColor="accent5" w:themeTint="FF" w:themeShade="80"/>
        </w:rPr>
        <w:t xml:space="preserve">This document is intended to cover those areas identified as being a potential risk and define the policy relating to how each is addressed; it is not intended to go into detail </w:t>
      </w:r>
      <w:r w:rsidRPr="6DE2FDC9" w:rsidR="006D5C82">
        <w:rPr>
          <w:rFonts w:ascii="Century Gothic" w:hAnsi="Century Gothic" w:eastAsia="Century Gothic" w:cs="Century Gothic"/>
          <w:color w:val="1F3864" w:themeColor="accent5" w:themeTint="FF" w:themeShade="80"/>
        </w:rPr>
        <w:t>with regard to</w:t>
      </w:r>
      <w:r w:rsidRPr="6DE2FDC9" w:rsidR="006D5C82">
        <w:rPr>
          <w:rFonts w:ascii="Century Gothic" w:hAnsi="Century Gothic" w:eastAsia="Century Gothic" w:cs="Century Gothic"/>
          <w:color w:val="1F3864" w:themeColor="accent5" w:themeTint="FF" w:themeShade="80"/>
        </w:rPr>
        <w:t xml:space="preserve"> the technical and procedural application of the measures</w:t>
      </w:r>
      <w:r w:rsidRPr="6DE2FDC9" w:rsidR="006D5C82">
        <w:rPr>
          <w:rFonts w:ascii="Century Gothic" w:hAnsi="Century Gothic" w:eastAsia="Century Gothic" w:cs="Century Gothic"/>
          <w:color w:val="1F3864" w:themeColor="accent5" w:themeTint="FF" w:themeShade="80"/>
        </w:rPr>
        <w:t xml:space="preserve">.  </w:t>
      </w:r>
      <w:r w:rsidRPr="6DE2FDC9" w:rsidR="006D5C82">
        <w:rPr>
          <w:rFonts w:ascii="Century Gothic" w:hAnsi="Century Gothic" w:eastAsia="Century Gothic" w:cs="Century Gothic"/>
          <w:color w:val="1F3864" w:themeColor="accent5" w:themeTint="FF" w:themeShade="80"/>
        </w:rPr>
        <w:t xml:space="preserve"> </w:t>
      </w:r>
    </w:p>
    <w:p w:rsidRPr="00B92F73" w:rsidR="00B92F73" w:rsidP="2924CB4D" w:rsidRDefault="00121FD1" w14:paraId="68D5B2E8" w14:textId="7FC118A8">
      <w:pPr>
        <w:pStyle w:val="Heading1"/>
        <w:numPr>
          <w:ilvl w:val="0"/>
          <w:numId w:val="0"/>
        </w:numPr>
        <w:spacing w:line="360" w:lineRule="auto"/>
        <w:ind w:left="357" w:hanging="357"/>
        <w:jc w:val="both"/>
        <w:rPr>
          <w:rFonts w:ascii="Century Gothic" w:hAnsi="Century Gothic" w:eastAsia="Century Gothic" w:cs="Century Gothic"/>
          <w:color w:val="1F3864" w:themeColor="accent5" w:themeTint="FF" w:themeShade="80"/>
        </w:rPr>
      </w:pPr>
      <w:r w:rsidRPr="2924CB4D" w:rsidR="00121FD1">
        <w:rPr>
          <w:rFonts w:ascii="Century Gothic" w:hAnsi="Century Gothic" w:eastAsia="Century Gothic" w:cs="Century Gothic"/>
          <w:color w:val="1F3864" w:themeColor="accent5" w:themeTint="FF" w:themeShade="80"/>
        </w:rPr>
        <w:t>Policy Classification</w:t>
      </w:r>
      <w:r w:rsidRPr="2924CB4D" w:rsidR="00463F67">
        <w:rPr>
          <w:rFonts w:ascii="Century Gothic" w:hAnsi="Century Gothic" w:eastAsia="Century Gothic" w:cs="Century Gothic"/>
          <w:color w:val="1F3864" w:themeColor="accent5" w:themeTint="FF" w:themeShade="80"/>
        </w:rPr>
        <w:t xml:space="preserve"> and Publication</w:t>
      </w:r>
    </w:p>
    <w:p w:rsidR="00B92F73" w:rsidP="2924CB4D" w:rsidRDefault="00E8613F" w14:paraId="5947D799" w14:textId="604D67CC">
      <w:pPr>
        <w:pStyle w:val="Heading2"/>
        <w:spacing w:line="360" w:lineRule="auto"/>
        <w:jc w:val="both"/>
        <w:rPr>
          <w:rFonts w:ascii="Century Gothic" w:hAnsi="Century Gothic" w:eastAsia="Century Gothic" w:cs="Century Gothic"/>
          <w:color w:val="1F3864" w:themeColor="accent5" w:themeTint="FF" w:themeShade="80"/>
        </w:rPr>
      </w:pPr>
      <w:r w:rsidRPr="2924CB4D" w:rsidR="00E8613F">
        <w:rPr>
          <w:rFonts w:ascii="Century Gothic" w:hAnsi="Century Gothic" w:eastAsia="Century Gothic" w:cs="Century Gothic"/>
          <w:color w:val="1F3864" w:themeColor="accent5" w:themeTint="FF" w:themeShade="80"/>
        </w:rPr>
        <w:t>Classification</w:t>
      </w:r>
    </w:p>
    <w:p w:rsidR="00B92F73" w:rsidP="2924CB4D" w:rsidRDefault="004F608E" w14:paraId="7531F78F" w14:textId="77777777">
      <w:pPr>
        <w:pStyle w:val="ListParagraph"/>
        <w:numPr>
          <w:ilvl w:val="0"/>
          <w:numId w:val="7"/>
        </w:numPr>
        <w:spacing w:line="360" w:lineRule="auto"/>
        <w:jc w:val="both"/>
        <w:rPr>
          <w:rFonts w:ascii="Century Gothic" w:hAnsi="Century Gothic" w:eastAsia="Century Gothic" w:cs="Century Gothic"/>
          <w:color w:val="1F3864" w:themeColor="accent5" w:themeTint="FF" w:themeShade="80"/>
        </w:rPr>
      </w:pPr>
      <w:r w:rsidRPr="2924CB4D" w:rsidR="004F608E">
        <w:rPr>
          <w:rFonts w:ascii="Century Gothic" w:hAnsi="Century Gothic" w:eastAsia="Century Gothic" w:cs="Century Gothic"/>
          <w:color w:val="1F3864" w:themeColor="accent5" w:themeTint="FF" w:themeShade="80"/>
        </w:rPr>
        <w:t>Strongly Recommended (SR)</w:t>
      </w:r>
    </w:p>
    <w:p w:rsidR="00D011B3" w:rsidP="2924CB4D" w:rsidRDefault="00BB32E6" w14:paraId="52ABAC7C" w14:textId="70C84926">
      <w:pPr>
        <w:pStyle w:val="Heading2"/>
        <w:spacing w:line="360" w:lineRule="auto"/>
        <w:jc w:val="both"/>
        <w:rPr>
          <w:rFonts w:ascii="Century Gothic" w:hAnsi="Century Gothic" w:eastAsia="Century Gothic" w:cs="Century Gothic"/>
          <w:color w:val="1F3864" w:themeColor="accent5" w:themeTint="FF" w:themeShade="80"/>
        </w:rPr>
      </w:pPr>
      <w:r w:rsidRPr="2924CB4D" w:rsidR="00BB32E6">
        <w:rPr>
          <w:rFonts w:ascii="Century Gothic" w:hAnsi="Century Gothic" w:eastAsia="Century Gothic" w:cs="Century Gothic"/>
          <w:color w:val="1F3864" w:themeColor="accent5" w:themeTint="FF" w:themeShade="80"/>
        </w:rPr>
        <w:t>Publication</w:t>
      </w:r>
    </w:p>
    <w:p w:rsidR="00B92F73" w:rsidP="2924CB4D" w:rsidRDefault="003706D1" w14:paraId="00C57715" w14:textId="77777777">
      <w:pPr>
        <w:pStyle w:val="ListParagraph"/>
        <w:numPr>
          <w:ilvl w:val="0"/>
          <w:numId w:val="8"/>
        </w:numPr>
        <w:spacing w:line="360" w:lineRule="auto"/>
        <w:jc w:val="both"/>
        <w:rPr>
          <w:rFonts w:ascii="Century Gothic" w:hAnsi="Century Gothic" w:eastAsia="Century Gothic" w:cs="Century Gothic"/>
          <w:color w:val="1F3864" w:themeColor="accent5" w:themeTint="FF" w:themeShade="80"/>
        </w:rPr>
      </w:pPr>
      <w:r w:rsidRPr="2924CB4D" w:rsidR="003706D1">
        <w:rPr>
          <w:rFonts w:ascii="Century Gothic" w:hAnsi="Century Gothic" w:eastAsia="Century Gothic" w:cs="Century Gothic"/>
          <w:color w:val="1F3864" w:themeColor="accent5" w:themeTint="FF" w:themeShade="80"/>
        </w:rPr>
        <w:t>Intranet – Policy portal</w:t>
      </w:r>
    </w:p>
    <w:p w:rsidR="00B92F73" w:rsidP="2924CB4D" w:rsidRDefault="003706D1" w14:paraId="422232A3" w14:textId="77777777">
      <w:pPr>
        <w:pStyle w:val="ListParagraph"/>
        <w:numPr>
          <w:ilvl w:val="0"/>
          <w:numId w:val="8"/>
        </w:numPr>
        <w:spacing w:line="360" w:lineRule="auto"/>
        <w:jc w:val="both"/>
        <w:rPr>
          <w:rFonts w:ascii="Century Gothic" w:hAnsi="Century Gothic" w:eastAsia="Century Gothic" w:cs="Century Gothic"/>
          <w:color w:val="1F3864" w:themeColor="accent5" w:themeTint="FF" w:themeShade="80"/>
        </w:rPr>
      </w:pPr>
      <w:bookmarkStart w:name="_Hlk45635961" w:id="1"/>
      <w:r w:rsidRPr="2924CB4D" w:rsidR="003706D1">
        <w:rPr>
          <w:rFonts w:ascii="Century Gothic" w:hAnsi="Century Gothic" w:eastAsia="Century Gothic" w:cs="Century Gothic"/>
          <w:color w:val="1F3864" w:themeColor="accent5" w:themeTint="FF" w:themeShade="80"/>
        </w:rPr>
        <w:t>Student VLE (Moodle)</w:t>
      </w:r>
    </w:p>
    <w:bookmarkEnd w:id="1"/>
    <w:p w:rsidRPr="007D5790" w:rsidR="007D5790" w:rsidP="2924CB4D" w:rsidRDefault="007D5790" w14:paraId="7ED74F10" w14:textId="79BB45BE">
      <w:pPr>
        <w:pStyle w:val="Heading2"/>
        <w:spacing w:line="360" w:lineRule="auto"/>
        <w:jc w:val="both"/>
        <w:rPr>
          <w:rFonts w:ascii="Century Gothic" w:hAnsi="Century Gothic" w:eastAsia="Century Gothic" w:cs="Century Gothic"/>
          <w:color w:val="1F3864" w:themeColor="accent5" w:themeTint="FF" w:themeShade="80"/>
        </w:rPr>
      </w:pPr>
      <w:r w:rsidRPr="2924CB4D" w:rsidR="007D5790">
        <w:rPr>
          <w:rFonts w:ascii="Century Gothic" w:hAnsi="Century Gothic" w:eastAsia="Century Gothic" w:cs="Century Gothic"/>
          <w:color w:val="1F3864" w:themeColor="accent5" w:themeTint="FF" w:themeShade="80"/>
        </w:rPr>
        <w:t>Empowe</w:t>
      </w:r>
      <w:r w:rsidRPr="2924CB4D" w:rsidR="007D5790">
        <w:rPr>
          <w:rFonts w:ascii="Century Gothic" w:hAnsi="Century Gothic" w:eastAsia="Century Gothic" w:cs="Century Gothic"/>
          <w:color w:val="1F3864" w:themeColor="accent5" w:themeTint="FF" w:themeShade="80"/>
        </w:rPr>
        <w:t>ring/related legislative and/or authoritative references:</w:t>
      </w:r>
    </w:p>
    <w:p w:rsidR="007D5790" w:rsidP="2924CB4D" w:rsidRDefault="00CA6813" w14:paraId="206F7FE3" w14:textId="45FFE200">
      <w:pPr>
        <w:spacing w:line="360" w:lineRule="auto"/>
        <w:jc w:val="both"/>
        <w:rPr>
          <w:rFonts w:ascii="Century Gothic" w:hAnsi="Century Gothic" w:eastAsia="Century Gothic" w:cs="Century Gothic"/>
          <w:color w:val="1F3864" w:themeColor="accent5" w:themeTint="FF" w:themeShade="80"/>
          <w:sz w:val="20"/>
          <w:szCs w:val="20"/>
        </w:rPr>
      </w:pPr>
      <w:r w:rsidRPr="2924CB4D" w:rsidR="00CA6813">
        <w:rPr>
          <w:rFonts w:ascii="Century Gothic" w:hAnsi="Century Gothic" w:eastAsia="Century Gothic" w:cs="Century Gothic"/>
          <w:color w:val="1F3864" w:themeColor="accent5" w:themeTint="FF" w:themeShade="80"/>
          <w:sz w:val="20"/>
          <w:szCs w:val="20"/>
        </w:rPr>
        <w:t>GDPR</w:t>
      </w:r>
    </w:p>
    <w:p w:rsidRPr="009876B5" w:rsidR="007D5790" w:rsidP="2924CB4D" w:rsidRDefault="007D5790" w14:paraId="1396EC9D" w14:textId="0224662F">
      <w:pPr>
        <w:pStyle w:val="Heading2"/>
        <w:spacing w:line="360" w:lineRule="auto"/>
        <w:jc w:val="both"/>
        <w:rPr>
          <w:rFonts w:ascii="Century Gothic" w:hAnsi="Century Gothic" w:eastAsia="Century Gothic" w:cs="Century Gothic"/>
          <w:b w:val="0"/>
          <w:bCs w:val="0"/>
          <w:color w:val="1F3864" w:themeColor="accent5" w:themeTint="FF" w:themeShade="80"/>
          <w:sz w:val="22"/>
          <w:szCs w:val="22"/>
        </w:rPr>
      </w:pPr>
      <w:bookmarkStart w:name="_Hlk35843005" w:id="2"/>
      <w:r w:rsidRPr="2924CB4D" w:rsidR="007D5790">
        <w:rPr>
          <w:rFonts w:ascii="Century Gothic" w:hAnsi="Century Gothic" w:eastAsia="Century Gothic" w:cs="Century Gothic"/>
          <w:color w:val="1F3864" w:themeColor="accent5" w:themeTint="FF" w:themeShade="80"/>
        </w:rPr>
        <w:t>Impact Assessment reference</w:t>
      </w:r>
      <w:r w:rsidRPr="2924CB4D" w:rsidR="009E686F">
        <w:rPr>
          <w:rFonts w:ascii="Century Gothic" w:hAnsi="Century Gothic" w:eastAsia="Century Gothic" w:cs="Century Gothic"/>
          <w:color w:val="1F3864" w:themeColor="accent5" w:themeTint="FF" w:themeShade="80"/>
        </w:rPr>
        <w:t>:</w:t>
      </w:r>
      <w:r w:rsidRPr="2924CB4D" w:rsidR="007D5790">
        <w:rPr>
          <w:rFonts w:ascii="Century Gothic" w:hAnsi="Century Gothic" w:eastAsia="Century Gothic" w:cs="Century Gothic"/>
          <w:b w:val="0"/>
          <w:bCs w:val="0"/>
          <w:color w:val="1F3864" w:themeColor="accent5" w:themeTint="FF" w:themeShade="80"/>
          <w:sz w:val="22"/>
          <w:szCs w:val="22"/>
        </w:rPr>
        <w:t xml:space="preserve"> </w:t>
      </w:r>
      <w:r w:rsidRPr="2924CB4D" w:rsidR="00CA6813">
        <w:rPr>
          <w:rFonts w:ascii="Century Gothic" w:hAnsi="Century Gothic" w:eastAsia="Century Gothic" w:cs="Century Gothic"/>
          <w:b w:val="0"/>
          <w:bCs w:val="0"/>
          <w:color w:val="1F3864" w:themeColor="accent5" w:themeTint="FF" w:themeShade="80"/>
          <w:sz w:val="22"/>
          <w:szCs w:val="22"/>
        </w:rPr>
        <w:t>IA29 2011</w:t>
      </w:r>
    </w:p>
    <w:bookmarkEnd w:id="2"/>
    <w:p w:rsidR="007D5790" w:rsidP="2924CB4D" w:rsidRDefault="007D5790" w14:paraId="20A85B55" w14:textId="1B542589">
      <w:pPr>
        <w:spacing w:line="360" w:lineRule="auto"/>
        <w:jc w:val="both"/>
        <w:rPr>
          <w:rFonts w:ascii="Century Gothic" w:hAnsi="Century Gothic" w:eastAsia="Century Gothic" w:cs="Century Gothic"/>
          <w:color w:val="1F3864" w:themeColor="accent5" w:themeTint="FF" w:themeShade="80"/>
          <w:sz w:val="20"/>
          <w:szCs w:val="20"/>
        </w:rPr>
      </w:pPr>
    </w:p>
    <w:p w:rsidRPr="00493C80" w:rsidR="00493C80" w:rsidP="2924CB4D" w:rsidRDefault="00127654" w14:paraId="397600A6" w14:textId="3A651207">
      <w:pPr>
        <w:pStyle w:val="Heading1"/>
        <w:numPr>
          <w:ilvl w:val="0"/>
          <w:numId w:val="0"/>
        </w:numPr>
        <w:spacing w:before="0" w:line="360" w:lineRule="auto"/>
        <w:ind w:left="357" w:hanging="357"/>
        <w:jc w:val="both"/>
        <w:rPr>
          <w:rFonts w:ascii="Century Gothic" w:hAnsi="Century Gothic" w:eastAsia="Century Gothic" w:cs="Century Gothic"/>
          <w:color w:val="1F3864" w:themeColor="accent5" w:themeTint="FF" w:themeShade="80"/>
        </w:rPr>
      </w:pPr>
      <w:r w:rsidRPr="2924CB4D" w:rsidR="00127654">
        <w:rPr>
          <w:rFonts w:ascii="Century Gothic" w:hAnsi="Century Gothic" w:eastAsia="Century Gothic" w:cs="Century Gothic"/>
          <w:color w:val="1F3864" w:themeColor="accent5" w:themeTint="FF" w:themeShade="80"/>
        </w:rPr>
        <w:t>Periodic Policy Review / Change History</w:t>
      </w:r>
    </w:p>
    <w:p w:rsidRPr="006A76D0" w:rsidR="002E6BEE" w:rsidP="2924CB4D" w:rsidRDefault="00787818" w14:paraId="0D709E50" w14:textId="4F0A912D">
      <w:pPr>
        <w:pStyle w:val="NoSpacing"/>
        <w:spacing w:line="360" w:lineRule="auto"/>
        <w:jc w:val="both"/>
        <w:rPr>
          <w:rFonts w:ascii="Century Gothic" w:hAnsi="Century Gothic" w:eastAsia="Century Gothic" w:cs="Century Gothic"/>
          <w:i w:val="1"/>
          <w:iCs w:val="1"/>
          <w:color w:val="1F3864" w:themeColor="accent5" w:themeTint="FF" w:themeShade="80"/>
          <w:sz w:val="16"/>
          <w:szCs w:val="16"/>
        </w:rPr>
      </w:pPr>
      <w:r w:rsidRPr="2924CB4D" w:rsidR="00787818">
        <w:rPr>
          <w:rFonts w:ascii="Century Gothic" w:hAnsi="Century Gothic" w:eastAsia="Century Gothic" w:cs="Century Gothic"/>
          <w:i w:val="1"/>
          <w:iCs w:val="1"/>
          <w:color w:val="1F3864" w:themeColor="accent5" w:themeTint="FF" w:themeShade="80"/>
        </w:rPr>
        <w:t xml:space="preserve">Note: Please make it clear if change/review relates to procedures, </w:t>
      </w:r>
      <w:r w:rsidRPr="2924CB4D" w:rsidR="00787818">
        <w:rPr>
          <w:rFonts w:ascii="Century Gothic" w:hAnsi="Century Gothic" w:eastAsia="Century Gothic" w:cs="Century Gothic"/>
          <w:i w:val="1"/>
          <w:iCs w:val="1"/>
          <w:color w:val="1F3864" w:themeColor="accent5" w:themeTint="FF" w:themeShade="80"/>
        </w:rPr>
        <w:t>guidelines</w:t>
      </w:r>
      <w:r w:rsidRPr="2924CB4D" w:rsidR="00787818">
        <w:rPr>
          <w:rFonts w:ascii="Century Gothic" w:hAnsi="Century Gothic" w:eastAsia="Century Gothic" w:cs="Century Gothic"/>
          <w:i w:val="1"/>
          <w:iCs w:val="1"/>
          <w:color w:val="1F3864" w:themeColor="accent5" w:themeTint="FF" w:themeShade="80"/>
        </w:rPr>
        <w:t xml:space="preserve"> and associated documents only or it is a rational for a new or substantive policy review</w:t>
      </w:r>
    </w:p>
    <w:p w:rsidRPr="00ED1F1A" w:rsidR="00042912" w:rsidP="2924CB4D" w:rsidRDefault="00042912" w14:paraId="0A485F36" w14:textId="77777777">
      <w:pPr>
        <w:spacing w:line="360" w:lineRule="auto"/>
        <w:jc w:val="both"/>
        <w:rPr>
          <w:rFonts w:ascii="Century Gothic" w:hAnsi="Century Gothic" w:eastAsia="Century Gothic" w:cs="Century Gothic"/>
          <w:color w:val="1F3864" w:themeColor="accent5" w:themeTint="FF"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536"/>
        <w:gridCol w:w="1559"/>
        <w:gridCol w:w="1434"/>
      </w:tblGrid>
      <w:tr w:rsidRPr="00ED1F1A" w:rsidR="00042912" w:rsidTr="7301B402" w14:paraId="0C4DBDDF" w14:textId="7777777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space="0"/>
              <w:left w:val="double" w:color="1F3864" w:themeColor="accent5" w:themeShade="80" w:sz="12" w:space="0"/>
              <w:bottom w:val="double" w:color="1F3864" w:themeColor="accent5" w:themeShade="80" w:sz="12" w:space="0"/>
              <w:right w:val="double" w:color="1F3864" w:themeColor="accent5" w:themeShade="80" w:sz="12" w:space="0"/>
            </w:tcBorders>
            <w:shd w:val="clear" w:color="auto" w:fill="FEEACA"/>
            <w:tcMar/>
            <w:hideMark/>
          </w:tcPr>
          <w:p w:rsidRPr="007672D1" w:rsidR="00042912" w:rsidP="2924CB4D" w:rsidRDefault="00042912" w14:paraId="15794986" w14:textId="77777777">
            <w:pPr>
              <w:spacing w:line="360" w:lineRule="auto"/>
              <w:jc w:val="both"/>
              <w:rPr>
                <w:rFonts w:ascii="Century Gothic" w:hAnsi="Century Gothic" w:eastAsia="Century Gothic" w:cs="Century Gothic"/>
                <w:b w:val="0"/>
                <w:bCs w:val="0"/>
                <w:color w:val="1F3864" w:themeColor="accent5" w:themeTint="FF" w:themeShade="80"/>
                <w:sz w:val="18"/>
                <w:szCs w:val="18"/>
              </w:rPr>
            </w:pPr>
            <w:r w:rsidRPr="2924CB4D" w:rsidR="00042912">
              <w:rPr>
                <w:rFonts w:ascii="Century Gothic" w:hAnsi="Century Gothic" w:eastAsia="Century Gothic" w:cs="Century Gothic"/>
                <w:color w:val="1F3864" w:themeColor="accent5" w:themeTint="FF" w:themeShade="80"/>
                <w:sz w:val="18"/>
                <w:szCs w:val="18"/>
              </w:rPr>
              <w:t>Version</w:t>
            </w:r>
          </w:p>
          <w:p w:rsidRPr="007672D1" w:rsidR="00042912" w:rsidP="2924CB4D" w:rsidRDefault="00042912" w14:paraId="35DB5A63" w14:textId="77777777">
            <w:pPr>
              <w:spacing w:line="360" w:lineRule="auto"/>
              <w:jc w:val="both"/>
              <w:rPr>
                <w:rFonts w:ascii="Century Gothic" w:hAnsi="Century Gothic" w:eastAsia="Century Gothic" w:cs="Century Gothic"/>
                <w:b w:val="0"/>
                <w:bCs w:val="0"/>
                <w:color w:val="1F3864" w:themeColor="accent5" w:themeTint="FF" w:themeShade="80"/>
                <w:sz w:val="18"/>
                <w:szCs w:val="18"/>
              </w:rPr>
            </w:pP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space="0"/>
              <w:left w:val="double" w:color="1F3864" w:themeColor="accent5" w:themeShade="80" w:sz="12" w:space="0"/>
              <w:bottom w:val="double" w:color="1F3864" w:themeColor="accent5" w:themeShade="80" w:sz="12" w:space="0"/>
              <w:right w:val="double" w:color="1F3864" w:themeColor="accent5" w:themeShade="80" w:sz="12" w:space="0"/>
            </w:tcBorders>
            <w:shd w:val="clear" w:color="auto" w:fill="FEEACA"/>
            <w:tcMar/>
          </w:tcPr>
          <w:p w:rsidRPr="007672D1" w:rsidR="00042912" w:rsidP="2924CB4D" w:rsidRDefault="00042912" w14:paraId="3FF4EFEE" w14:textId="58A57777">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924CB4D" w:rsidR="00042912">
              <w:rPr>
                <w:rFonts w:ascii="Century Gothic" w:hAnsi="Century Gothic" w:eastAsia="Century Gothic" w:cs="Century Gothic"/>
                <w:color w:val="1F3864" w:themeColor="accent5" w:themeTint="FF" w:themeShade="80"/>
                <w:sz w:val="18"/>
                <w:szCs w:val="18"/>
              </w:rPr>
              <w:t>Reviewe</w:t>
            </w:r>
            <w:r w:rsidRPr="2924CB4D" w:rsidR="00586F5C">
              <w:rPr>
                <w:rFonts w:ascii="Century Gothic" w:hAnsi="Century Gothic" w:eastAsia="Century Gothic" w:cs="Century Gothic"/>
                <w:color w:val="1F3864" w:themeColor="accent5" w:themeTint="FF" w:themeShade="80"/>
                <w:sz w:val="18"/>
                <w:szCs w:val="18"/>
              </w:rPr>
              <w:t xml:space="preserve">d / </w:t>
            </w:r>
            <w:r w:rsidRPr="2924CB4D" w:rsidR="00042912">
              <w:rPr>
                <w:rFonts w:ascii="Century Gothic" w:hAnsi="Century Gothic" w:eastAsia="Century Gothic" w:cs="Century Gothic"/>
                <w:color w:val="1F3864" w:themeColor="accent5" w:themeTint="FF" w:themeShade="80"/>
                <w:sz w:val="18"/>
                <w:szCs w:val="18"/>
              </w:rPr>
              <w:t>Modified</w:t>
            </w:r>
            <w:r w:rsidRPr="2924CB4D" w:rsidR="00042912">
              <w:rPr>
                <w:rFonts w:ascii="Century Gothic" w:hAnsi="Century Gothic" w:eastAsia="Century Gothic" w:cs="Century Gothic"/>
                <w:color w:val="1F3864" w:themeColor="accent5" w:themeTint="FF" w:themeShade="80"/>
                <w:sz w:val="18"/>
                <w:szCs w:val="18"/>
              </w:rPr>
              <w:t xml:space="preserve"> b</w:t>
            </w:r>
            <w:r w:rsidRPr="2924CB4D" w:rsidR="00586F5C">
              <w:rPr>
                <w:rFonts w:ascii="Century Gothic" w:hAnsi="Century Gothic" w:eastAsia="Century Gothic" w:cs="Century Gothic"/>
                <w:color w:val="1F3864" w:themeColor="accent5" w:themeTint="FF" w:themeShade="80"/>
                <w:sz w:val="18"/>
                <w:szCs w:val="18"/>
              </w:rPr>
              <w:t>y:</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space="0"/>
              <w:left w:val="double" w:color="1F3864" w:themeColor="accent5" w:themeShade="80" w:sz="12" w:space="0"/>
              <w:bottom w:val="double" w:color="1F3864" w:themeColor="accent5" w:themeShade="80" w:sz="12" w:space="0"/>
              <w:right w:val="double" w:color="1F3864" w:themeColor="accent5" w:themeShade="80" w:sz="12" w:space="0"/>
            </w:tcBorders>
            <w:shd w:val="clear" w:color="auto" w:fill="FEEACA"/>
            <w:tcMar/>
            <w:hideMark/>
          </w:tcPr>
          <w:p w:rsidRPr="007672D1" w:rsidR="00042912" w:rsidP="2924CB4D" w:rsidRDefault="00042912" w14:paraId="77B4C9BD" w14:textId="7D63B8C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924CB4D" w:rsidR="00042912">
              <w:rPr>
                <w:rFonts w:ascii="Century Gothic" w:hAnsi="Century Gothic" w:eastAsia="Century Gothic" w:cs="Century Gothic"/>
                <w:color w:val="1F3864" w:themeColor="accent5" w:themeTint="FF" w:themeShade="80"/>
                <w:sz w:val="18"/>
                <w:szCs w:val="18"/>
              </w:rPr>
              <w:t xml:space="preserve">Change History </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space="0"/>
              <w:left w:val="double" w:color="1F3864" w:themeColor="accent5" w:themeShade="80" w:sz="12" w:space="0"/>
              <w:bottom w:val="double" w:color="1F3864" w:themeColor="accent5" w:themeShade="80" w:sz="12" w:space="0"/>
              <w:right w:val="double" w:color="1F3864" w:themeColor="accent5" w:themeShade="80" w:sz="12" w:space="0"/>
            </w:tcBorders>
            <w:shd w:val="clear" w:color="auto" w:fill="FEEACA"/>
            <w:tcMar/>
            <w:hideMark/>
          </w:tcPr>
          <w:p w:rsidRPr="007672D1" w:rsidR="00042912" w:rsidP="2924CB4D" w:rsidRDefault="00042912" w14:paraId="6DAC4D98" w14:textId="77777777">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924CB4D" w:rsidR="00042912">
              <w:rPr>
                <w:rFonts w:ascii="Century Gothic" w:hAnsi="Century Gothic" w:eastAsia="Century Gothic" w:cs="Century Gothic"/>
                <w:color w:val="1F3864" w:themeColor="accent5" w:themeTint="FF" w:themeShade="80"/>
                <w:sz w:val="18"/>
                <w:szCs w:val="18"/>
              </w:rPr>
              <w:t>Advisory committee / groups or specialists</w:t>
            </w: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space="0"/>
              <w:left w:val="double" w:color="1F3864" w:themeColor="accent5" w:themeShade="80" w:sz="12" w:space="0"/>
              <w:bottom w:val="double" w:color="1F3864" w:themeColor="accent5" w:themeShade="80" w:sz="12" w:space="0"/>
              <w:right w:val="double" w:color="1F3864" w:themeColor="accent5" w:themeShade="80" w:sz="12" w:space="0"/>
            </w:tcBorders>
            <w:shd w:val="clear" w:color="auto" w:fill="FEEACA"/>
            <w:tcMar/>
            <w:hideMark/>
          </w:tcPr>
          <w:p w:rsidRPr="007672D1" w:rsidR="00042912" w:rsidP="2924CB4D" w:rsidRDefault="00042912" w14:paraId="0629BCD4" w14:textId="622F9F8E">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924CB4D" w:rsidR="00042912">
              <w:rPr>
                <w:rFonts w:ascii="Century Gothic" w:hAnsi="Century Gothic" w:eastAsia="Century Gothic" w:cs="Century Gothic"/>
                <w:color w:val="1F3864" w:themeColor="accent5" w:themeTint="FF" w:themeShade="80"/>
                <w:sz w:val="18"/>
                <w:szCs w:val="18"/>
              </w:rPr>
              <w:t>Review / Meeting</w:t>
            </w:r>
          </w:p>
          <w:p w:rsidRPr="007672D1" w:rsidR="00042912" w:rsidP="2924CB4D" w:rsidRDefault="00042912" w14:paraId="7F0F62C9" w14:textId="404640C5">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924CB4D" w:rsidR="00042912">
              <w:rPr>
                <w:rFonts w:ascii="Century Gothic" w:hAnsi="Century Gothic" w:eastAsia="Century Gothic" w:cs="Century Gothic"/>
                <w:color w:val="1F3864" w:themeColor="accent5" w:themeTint="FF" w:themeShade="80"/>
                <w:sz w:val="18"/>
                <w:szCs w:val="18"/>
              </w:rPr>
              <w:t>Date/s</w:t>
            </w:r>
          </w:p>
        </w:tc>
      </w:tr>
      <w:tr w:rsidRPr="00ED1F1A" w:rsidR="00CA6813" w:rsidTr="7301B402" w14:paraId="5CC6BACF"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space="0"/>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CA6813" w14:paraId="59D0E95B" w14:textId="592AAF6E">
            <w:pPr>
              <w:spacing w:line="360" w:lineRule="auto"/>
              <w:jc w:val="both"/>
              <w:rPr>
                <w:rFonts w:ascii="Century Gothic" w:hAnsi="Century Gothic" w:eastAsia="Century Gothic" w:cs="Century Gothic"/>
                <w:b w:val="0"/>
                <w:bCs w:val="0"/>
                <w:color w:val="1F3864" w:themeColor="accent5" w:themeTint="FF" w:themeShade="80"/>
                <w:sz w:val="18"/>
                <w:szCs w:val="18"/>
              </w:rPr>
            </w:pPr>
            <w:r w:rsidRPr="2924CB4D" w:rsidR="00CA6813">
              <w:rPr>
                <w:rFonts w:ascii="Century Gothic" w:hAnsi="Century Gothic" w:eastAsia="Century Gothic" w:cs="Century Gothic"/>
                <w:b w:val="0"/>
                <w:bCs w:val="0"/>
                <w:color w:val="1F3864" w:themeColor="accent5" w:themeTint="FF" w:themeShade="80"/>
                <w:sz w:val="18"/>
                <w:szCs w:val="18"/>
              </w:rPr>
              <w:t>4</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space="0"/>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CA6813" w14:paraId="3E952BB7" w14:textId="643FAE3A">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val="1"/>
                <w:bCs w:val="1"/>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Director of IT</w:t>
            </w:r>
            <w:r w:rsidRPr="2924CB4D" w:rsidR="0093181C">
              <w:rPr>
                <w:rFonts w:ascii="Century Gothic" w:hAnsi="Century Gothic" w:eastAsia="Century Gothic" w:cs="Century Gothic"/>
                <w:color w:val="1F3864" w:themeColor="accent5" w:themeTint="FF" w:themeShade="80"/>
                <w:sz w:val="18"/>
                <w:szCs w:val="18"/>
              </w:rPr>
              <w:t xml:space="preserve"> Services,</w:t>
            </w:r>
            <w:r w:rsidRPr="2924CB4D" w:rsidR="00CA6813">
              <w:rPr>
                <w:rFonts w:ascii="Century Gothic" w:hAnsi="Century Gothic" w:eastAsia="Century Gothic" w:cs="Century Gothic"/>
                <w:color w:val="1F3864" w:themeColor="accent5" w:themeTint="FF" w:themeShade="80"/>
                <w:sz w:val="18"/>
                <w:szCs w:val="18"/>
              </w:rPr>
              <w:t xml:space="preserve"> Infrastructure Team Manager </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space="0"/>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CA6813" w14:paraId="3B6079E9"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Copied to new template and updated content on Multi-Factor Authentication (page 12)</w:t>
            </w:r>
          </w:p>
          <w:p w:rsidRPr="00966E59" w:rsidR="00CA6813" w:rsidP="2924CB4D" w:rsidRDefault="00CA6813" w14:paraId="7BBAD548" w14:textId="7F31BAD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val="1"/>
                <w:bCs w:val="1"/>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Also replaced learner and staff with employee and student.</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space="0"/>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CA6813" w14:paraId="39DE3784"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Deputy CEO</w:t>
            </w:r>
          </w:p>
          <w:p w:rsidRPr="00966E59" w:rsidR="00CA6813" w:rsidP="2924CB4D" w:rsidRDefault="00CA6813" w14:paraId="1D0485F1"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Executive Board</w:t>
            </w:r>
          </w:p>
          <w:p w:rsidRPr="00966E59" w:rsidR="00CA6813" w:rsidP="2924CB4D" w:rsidRDefault="00CA6813" w14:paraId="49952823" w14:textId="519330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val="1"/>
                <w:bCs w:val="1"/>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Corporation</w:t>
            </w: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space="0"/>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CA6813" w14:paraId="62F4E72E"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November 2018</w:t>
            </w:r>
          </w:p>
          <w:p w:rsidRPr="00966E59" w:rsidR="00CA6813" w:rsidP="2924CB4D" w:rsidRDefault="00CA6813" w14:paraId="7A319FA7" w14:textId="6855ADAB">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val="1"/>
                <w:bCs w:val="1"/>
                <w:color w:val="1F3864" w:themeColor="accent5" w:themeTint="FF" w:themeShade="80"/>
                <w:sz w:val="18"/>
                <w:szCs w:val="18"/>
              </w:rPr>
            </w:pPr>
            <w:r w:rsidRPr="2924CB4D" w:rsidR="00CA6813">
              <w:rPr>
                <w:rFonts w:ascii="Century Gothic" w:hAnsi="Century Gothic" w:eastAsia="Century Gothic" w:cs="Century Gothic"/>
                <w:color w:val="1F3864" w:themeColor="accent5" w:themeTint="FF" w:themeShade="80"/>
                <w:sz w:val="18"/>
                <w:szCs w:val="18"/>
              </w:rPr>
              <w:t>December 2018</w:t>
            </w:r>
          </w:p>
        </w:tc>
      </w:tr>
      <w:tr w:rsidRPr="00ED1F1A" w:rsidR="00CA6813" w:rsidTr="7301B402" w14:paraId="419E95CA"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966E59" w14:paraId="4EF97BD4" w14:textId="79BF93CC">
            <w:pPr>
              <w:spacing w:line="360" w:lineRule="auto"/>
              <w:jc w:val="both"/>
              <w:rPr>
                <w:rFonts w:ascii="Century Gothic" w:hAnsi="Century Gothic" w:eastAsia="Century Gothic" w:cs="Century Gothic"/>
                <w:b w:val="0"/>
                <w:bCs w:val="0"/>
                <w:color w:val="1F3864" w:themeColor="accent5" w:themeTint="FF" w:themeShade="80"/>
                <w:sz w:val="18"/>
                <w:szCs w:val="18"/>
              </w:rPr>
            </w:pPr>
            <w:r w:rsidRPr="2924CB4D" w:rsidR="00966E59">
              <w:rPr>
                <w:rFonts w:ascii="Century Gothic" w:hAnsi="Century Gothic" w:eastAsia="Century Gothic" w:cs="Century Gothic"/>
                <w:b w:val="0"/>
                <w:bCs w:val="0"/>
                <w:color w:val="1F3864" w:themeColor="accent5" w:themeTint="FF" w:themeShade="80"/>
                <w:sz w:val="18"/>
                <w:szCs w:val="18"/>
              </w:rPr>
              <w:t>5</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2C3D35" w14:paraId="54104BAE" w14:textId="7F623910">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2C3D35">
              <w:rPr>
                <w:rFonts w:ascii="Century Gothic" w:hAnsi="Century Gothic" w:eastAsia="Century Gothic" w:cs="Century Gothic"/>
                <w:color w:val="1F3864" w:themeColor="accent5" w:themeTint="FF" w:themeShade="80"/>
                <w:sz w:val="18"/>
                <w:szCs w:val="18"/>
              </w:rPr>
              <w:t xml:space="preserve">Infrastructure Team / </w:t>
            </w:r>
            <w:r w:rsidRPr="2924CB4D" w:rsidR="002C3D35">
              <w:rPr>
                <w:rFonts w:ascii="Century Gothic" w:hAnsi="Century Gothic" w:eastAsia="Century Gothic" w:cs="Century Gothic"/>
                <w:color w:val="1F3864" w:themeColor="accent5" w:themeTint="FF" w:themeShade="80"/>
                <w:sz w:val="18"/>
                <w:szCs w:val="18"/>
              </w:rPr>
              <w:t>D</w:t>
            </w:r>
            <w:r w:rsidRPr="2924CB4D" w:rsidR="00966E59">
              <w:rPr>
                <w:rFonts w:ascii="Century Gothic" w:hAnsi="Century Gothic" w:eastAsia="Century Gothic" w:cs="Century Gothic"/>
                <w:color w:val="1F3864" w:themeColor="accent5" w:themeTint="FF" w:themeShade="80"/>
                <w:sz w:val="18"/>
                <w:szCs w:val="18"/>
              </w:rPr>
              <w:t xml:space="preserve">irector </w:t>
            </w:r>
            <w:r w:rsidRPr="2924CB4D" w:rsidR="002C3D35">
              <w:rPr>
                <w:rFonts w:ascii="Century Gothic" w:hAnsi="Century Gothic" w:eastAsia="Century Gothic" w:cs="Century Gothic"/>
                <w:color w:val="1F3864" w:themeColor="accent5" w:themeTint="FF" w:themeShade="80"/>
                <w:sz w:val="18"/>
                <w:szCs w:val="18"/>
              </w:rPr>
              <w:t xml:space="preserve"> of</w:t>
            </w:r>
            <w:r w:rsidRPr="2924CB4D" w:rsidR="002C3D35">
              <w:rPr>
                <w:rFonts w:ascii="Century Gothic" w:hAnsi="Century Gothic" w:eastAsia="Century Gothic" w:cs="Century Gothic"/>
                <w:color w:val="1F3864" w:themeColor="accent5" w:themeTint="FF" w:themeShade="80"/>
                <w:sz w:val="18"/>
                <w:szCs w:val="18"/>
              </w:rPr>
              <w:t xml:space="preserve"> IT</w:t>
            </w:r>
            <w:r w:rsidRPr="2924CB4D" w:rsidR="0093181C">
              <w:rPr>
                <w:rFonts w:ascii="Century Gothic" w:hAnsi="Century Gothic" w:eastAsia="Century Gothic" w:cs="Century Gothic"/>
                <w:color w:val="1F3864" w:themeColor="accent5" w:themeTint="FF" w:themeShade="80"/>
                <w:sz w:val="18"/>
                <w:szCs w:val="18"/>
              </w:rPr>
              <w:t xml:space="preserve"> Services</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2C3D35" w14:paraId="10343FFC" w14:textId="38001E0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2C3D35">
              <w:rPr>
                <w:rFonts w:ascii="Century Gothic" w:hAnsi="Century Gothic" w:eastAsia="Century Gothic" w:cs="Century Gothic"/>
                <w:color w:val="1F3864" w:themeColor="accent5" w:themeTint="FF" w:themeShade="80"/>
                <w:sz w:val="18"/>
                <w:szCs w:val="18"/>
              </w:rPr>
              <w:t xml:space="preserve">Minor update of the </w:t>
            </w:r>
            <w:r w:rsidRPr="2924CB4D" w:rsidR="002C3D35">
              <w:rPr>
                <w:rFonts w:ascii="Century Gothic" w:hAnsi="Century Gothic" w:eastAsia="Century Gothic" w:cs="Century Gothic"/>
                <w:color w:val="1F3864" w:themeColor="accent5" w:themeTint="FF" w:themeShade="80"/>
                <w:sz w:val="18"/>
                <w:szCs w:val="18"/>
              </w:rPr>
              <w:t>WiFi</w:t>
            </w:r>
            <w:r w:rsidRPr="2924CB4D" w:rsidR="002C3D35">
              <w:rPr>
                <w:rFonts w:ascii="Century Gothic" w:hAnsi="Century Gothic" w:eastAsia="Century Gothic" w:cs="Century Gothic"/>
                <w:color w:val="1F3864" w:themeColor="accent5" w:themeTint="FF" w:themeShade="80"/>
                <w:sz w:val="18"/>
                <w:szCs w:val="18"/>
              </w:rPr>
              <w:t xml:space="preserve"> policy section following re-procurement.</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2C3D35" w14:paraId="3F875DFF" w14:textId="5559E7FC">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2C3D35">
              <w:rPr>
                <w:rFonts w:ascii="Century Gothic" w:hAnsi="Century Gothic" w:eastAsia="Century Gothic" w:cs="Century Gothic"/>
                <w:color w:val="1F3864" w:themeColor="accent5" w:themeTint="FF" w:themeShade="80"/>
                <w:sz w:val="18"/>
                <w:szCs w:val="18"/>
              </w:rPr>
              <w:t>Deputy CEO</w:t>
            </w: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966E59" w:rsidR="00CA6813" w:rsidP="2924CB4D" w:rsidRDefault="002C3D35" w14:paraId="472DC2FF" w14:textId="1202D8E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2C3D35">
              <w:rPr>
                <w:rFonts w:ascii="Century Gothic" w:hAnsi="Century Gothic" w:eastAsia="Century Gothic" w:cs="Century Gothic"/>
                <w:color w:val="1F3864" w:themeColor="accent5" w:themeTint="FF" w:themeShade="80"/>
                <w:sz w:val="18"/>
                <w:szCs w:val="18"/>
              </w:rPr>
              <w:t>June 2020</w:t>
            </w:r>
          </w:p>
        </w:tc>
      </w:tr>
      <w:tr w:rsidRPr="00ED1F1A" w:rsidR="007D5790" w:rsidTr="7301B402" w14:paraId="3DABB722"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B30525" w14:paraId="359AD303" w14:textId="0D2B82A2">
            <w:pPr>
              <w:spacing w:line="360" w:lineRule="auto"/>
              <w:jc w:val="both"/>
              <w:rPr>
                <w:rFonts w:ascii="Century Gothic" w:hAnsi="Century Gothic" w:eastAsia="Century Gothic" w:cs="Century Gothic"/>
                <w:b w:val="0"/>
                <w:bCs w:val="0"/>
                <w:color w:val="1F3864" w:themeColor="accent5" w:themeTint="FF" w:themeShade="80"/>
                <w:sz w:val="18"/>
                <w:szCs w:val="18"/>
              </w:rPr>
            </w:pPr>
            <w:r w:rsidRPr="2924CB4D" w:rsidR="00B30525">
              <w:rPr>
                <w:rFonts w:ascii="Century Gothic" w:hAnsi="Century Gothic" w:eastAsia="Century Gothic" w:cs="Century Gothic"/>
                <w:b w:val="0"/>
                <w:bCs w:val="0"/>
                <w:color w:val="1F3864" w:themeColor="accent5" w:themeTint="FF" w:themeShade="80"/>
                <w:sz w:val="18"/>
                <w:szCs w:val="18"/>
              </w:rPr>
              <w:t>6</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B30525" w14:paraId="0F9DE2B3" w14:textId="7BE7B3F2">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B30525">
              <w:rPr>
                <w:rFonts w:ascii="Century Gothic" w:hAnsi="Century Gothic" w:eastAsia="Century Gothic" w:cs="Century Gothic"/>
                <w:color w:val="1F3864" w:themeColor="accent5" w:themeTint="FF" w:themeShade="80"/>
                <w:sz w:val="18"/>
                <w:szCs w:val="18"/>
              </w:rPr>
              <w:t>Director of IT</w:t>
            </w:r>
            <w:r w:rsidRPr="2924CB4D" w:rsidR="00B30525">
              <w:rPr>
                <w:rFonts w:ascii="Century Gothic" w:hAnsi="Century Gothic" w:eastAsia="Century Gothic" w:cs="Century Gothic"/>
                <w:color w:val="1F3864" w:themeColor="accent5" w:themeTint="FF" w:themeShade="80"/>
                <w:sz w:val="18"/>
                <w:szCs w:val="18"/>
              </w:rPr>
              <w:t xml:space="preserve"> Services,</w:t>
            </w:r>
            <w:r w:rsidRPr="2924CB4D" w:rsidR="00B30525">
              <w:rPr>
                <w:rFonts w:ascii="Century Gothic" w:hAnsi="Century Gothic" w:eastAsia="Century Gothic" w:cs="Century Gothic"/>
                <w:color w:val="1F3864" w:themeColor="accent5" w:themeTint="FF" w:themeShade="80"/>
                <w:sz w:val="18"/>
                <w:szCs w:val="18"/>
              </w:rPr>
              <w:t xml:space="preserve"> Infrastructure Team Manager</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B30525" w14:paraId="370EA0E1" w14:textId="3EF50BC3">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B30525">
              <w:rPr>
                <w:rFonts w:ascii="Century Gothic" w:hAnsi="Century Gothic" w:eastAsia="Century Gothic" w:cs="Century Gothic"/>
                <w:color w:val="1F3864" w:themeColor="accent5" w:themeTint="FF" w:themeShade="80"/>
                <w:sz w:val="18"/>
                <w:szCs w:val="18"/>
              </w:rPr>
              <w:t>Reviewed – no changes</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7D5790" w14:paraId="473EA5E3"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B30525" w14:paraId="496EE09D" w14:textId="558DDB8A">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B30525">
              <w:rPr>
                <w:rFonts w:ascii="Century Gothic" w:hAnsi="Century Gothic" w:eastAsia="Century Gothic" w:cs="Century Gothic"/>
                <w:color w:val="1F3864" w:themeColor="accent5" w:themeTint="FF" w:themeShade="80"/>
                <w:sz w:val="18"/>
                <w:szCs w:val="18"/>
              </w:rPr>
              <w:t>June 2021</w:t>
            </w:r>
          </w:p>
        </w:tc>
      </w:tr>
      <w:tr w:rsidRPr="00ED1F1A" w:rsidR="007D5790" w:rsidTr="7301B402" w14:paraId="133C0CA1"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5B7008" w14:paraId="266CEABB" w14:textId="255818C2">
            <w:pPr>
              <w:spacing w:line="360" w:lineRule="auto"/>
              <w:jc w:val="both"/>
              <w:rPr>
                <w:rFonts w:ascii="Century Gothic" w:hAnsi="Century Gothic" w:eastAsia="Century Gothic" w:cs="Century Gothic"/>
                <w:b w:val="0"/>
                <w:bCs w:val="0"/>
                <w:color w:val="1F3864" w:themeColor="accent5" w:themeTint="FF" w:themeShade="80"/>
                <w:sz w:val="18"/>
                <w:szCs w:val="18"/>
              </w:rPr>
            </w:pPr>
            <w:r w:rsidRPr="2924CB4D" w:rsidR="005B7008">
              <w:rPr>
                <w:rFonts w:ascii="Century Gothic" w:hAnsi="Century Gothic" w:eastAsia="Century Gothic" w:cs="Century Gothic"/>
                <w:b w:val="0"/>
                <w:bCs w:val="0"/>
                <w:color w:val="1F3864" w:themeColor="accent5" w:themeTint="FF" w:themeShade="80"/>
                <w:sz w:val="18"/>
                <w:szCs w:val="18"/>
              </w:rPr>
              <w:t>7</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5B7008" w14:paraId="3B75BE7B" w14:textId="13894D0A">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5B7008">
              <w:rPr>
                <w:rFonts w:ascii="Century Gothic" w:hAnsi="Century Gothic" w:eastAsia="Century Gothic" w:cs="Century Gothic"/>
                <w:color w:val="1F3864" w:themeColor="accent5" w:themeTint="FF" w:themeShade="80"/>
                <w:sz w:val="18"/>
                <w:szCs w:val="18"/>
              </w:rPr>
              <w:t>Director of IT Services, Infrastructure Team Manager</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AB00E4" w14:paraId="2F195784" w14:textId="6981551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AB00E4">
              <w:rPr>
                <w:rFonts w:ascii="Century Gothic" w:hAnsi="Century Gothic" w:eastAsia="Century Gothic" w:cs="Century Gothic"/>
                <w:color w:val="1F3864" w:themeColor="accent5" w:themeTint="FF" w:themeShade="80"/>
                <w:sz w:val="18"/>
                <w:szCs w:val="18"/>
              </w:rPr>
              <w:t>Reviewed – no changes</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C211C3" w14:paraId="7A3F2CD4" w14:textId="4EECB1AC">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C211C3">
              <w:rPr>
                <w:rFonts w:ascii="Century Gothic" w:hAnsi="Century Gothic" w:eastAsia="Century Gothic" w:cs="Century Gothic"/>
                <w:color w:val="1F3864" w:themeColor="accent5" w:themeTint="FF" w:themeShade="80"/>
                <w:sz w:val="18"/>
                <w:szCs w:val="18"/>
              </w:rPr>
              <w:t>Director of IT Services, Infrastructure Team Manager</w:t>
            </w: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CA6813" w:rsidR="007D5790" w:rsidP="2924CB4D" w:rsidRDefault="00EF0F01" w14:paraId="64A7C4F6" w14:textId="0D4C066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8"/>
                <w:szCs w:val="18"/>
              </w:rPr>
            </w:pPr>
            <w:r w:rsidRPr="2924CB4D" w:rsidR="00EF0F01">
              <w:rPr>
                <w:rFonts w:ascii="Century Gothic" w:hAnsi="Century Gothic" w:eastAsia="Century Gothic" w:cs="Century Gothic"/>
                <w:color w:val="1F3864" w:themeColor="accent5" w:themeTint="FF" w:themeShade="80"/>
                <w:sz w:val="18"/>
                <w:szCs w:val="18"/>
              </w:rPr>
              <w:t>August 2022</w:t>
            </w:r>
          </w:p>
        </w:tc>
      </w:tr>
      <w:tr w:rsidRPr="00ED1F1A" w:rsidR="007D5790" w:rsidTr="7301B402" w14:paraId="39F53ED0"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5595A3E8" w:rsidP="2924CB4D" w:rsidRDefault="5595A3E8" w14:paraId="25C1B945" w14:textId="2C0D92E3">
            <w:pPr>
              <w:spacing w:line="360" w:lineRule="auto"/>
              <w:rPr>
                <w:rFonts w:ascii="Century Gothic" w:hAnsi="Century Gothic" w:eastAsia="Century Gothic" w:cs="Century Gothic"/>
                <w:b w:val="0"/>
                <w:bCs w:val="0"/>
                <w:i w:val="0"/>
                <w:iCs w:val="0"/>
                <w:caps w:val="0"/>
                <w:smallCaps w:val="0"/>
                <w:color w:val="1F3864" w:themeColor="accent5" w:themeTint="FF" w:themeShade="80"/>
                <w:sz w:val="18"/>
                <w:szCs w:val="18"/>
                <w:lang w:val="en-GB"/>
              </w:rPr>
            </w:pPr>
            <w:r w:rsidRPr="2924CB4D" w:rsidR="5595A3E8">
              <w:rPr>
                <w:rFonts w:ascii="Century Gothic" w:hAnsi="Century Gothic" w:eastAsia="Century Gothic" w:cs="Century Gothic"/>
                <w:b w:val="0"/>
                <w:bCs w:val="0"/>
                <w:i w:val="0"/>
                <w:iCs w:val="0"/>
                <w:caps w:val="0"/>
                <w:smallCaps w:val="0"/>
                <w:color w:val="1F3864" w:themeColor="accent5" w:themeTint="FF" w:themeShade="80"/>
                <w:sz w:val="18"/>
                <w:szCs w:val="18"/>
                <w:lang w:val="en-GB"/>
              </w:rPr>
              <w:t>8</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47DC5F86" w:rsidP="2924CB4D" w:rsidRDefault="47DC5F86" w14:paraId="7AFE4581" w14:textId="6194371B">
            <w:pPr>
              <w:spacing w:line="360" w:lineRule="auto"/>
              <w:rPr>
                <w:rFonts w:ascii="Century Gothic" w:hAnsi="Century Gothic" w:eastAsia="Century Gothic" w:cs="Century Gothic"/>
                <w:b w:val="1"/>
                <w:bCs w:val="1"/>
                <w:i w:val="0"/>
                <w:iCs w:val="0"/>
                <w:caps w:val="0"/>
                <w:smallCaps w:val="0"/>
                <w:color w:val="1F3864" w:themeColor="accent5" w:themeTint="FF" w:themeShade="80"/>
                <w:sz w:val="18"/>
                <w:szCs w:val="18"/>
                <w:lang w:val="en-GB"/>
              </w:rPr>
            </w:pPr>
            <w:r w:rsidRPr="2924CB4D" w:rsidR="47DC5F86">
              <w:rPr>
                <w:rFonts w:ascii="Century Gothic" w:hAnsi="Century Gothic" w:eastAsia="Century Gothic" w:cs="Century Gothic"/>
                <w:b w:val="0"/>
                <w:bCs w:val="0"/>
                <w:i w:val="0"/>
                <w:iCs w:val="0"/>
                <w:caps w:val="0"/>
                <w:smallCaps w:val="0"/>
                <w:color w:val="1F3864" w:themeColor="accent5" w:themeTint="FF" w:themeShade="80"/>
                <w:sz w:val="18"/>
                <w:szCs w:val="18"/>
                <w:lang w:val="en-GB"/>
              </w:rPr>
              <w:t>Director of IT Services</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47DC5F86" w:rsidP="2924CB4D" w:rsidRDefault="47DC5F86" w14:paraId="5C8066BE" w14:textId="1DA7B11F">
            <w:pPr>
              <w:spacing w:line="360" w:lineRule="auto"/>
              <w:rPr>
                <w:rFonts w:ascii="Century Gothic" w:hAnsi="Century Gothic" w:eastAsia="Century Gothic" w:cs="Century Gothic"/>
                <w:b w:val="1"/>
                <w:bCs w:val="1"/>
                <w:i w:val="0"/>
                <w:iCs w:val="0"/>
                <w:caps w:val="0"/>
                <w:smallCaps w:val="0"/>
                <w:color w:val="1F3864" w:themeColor="accent5" w:themeTint="FF" w:themeShade="80"/>
                <w:sz w:val="18"/>
                <w:szCs w:val="18"/>
                <w:lang w:val="en-GB"/>
              </w:rPr>
            </w:pPr>
            <w:r w:rsidRPr="2924CB4D" w:rsidR="47DC5F86">
              <w:rPr>
                <w:rFonts w:ascii="Century Gothic" w:hAnsi="Century Gothic" w:eastAsia="Century Gothic" w:cs="Century Gothic"/>
                <w:b w:val="0"/>
                <w:bCs w:val="0"/>
                <w:i w:val="0"/>
                <w:iCs w:val="0"/>
                <w:caps w:val="0"/>
                <w:smallCaps w:val="0"/>
                <w:color w:val="1F3864" w:themeColor="accent5" w:themeTint="FF" w:themeShade="80"/>
                <w:sz w:val="18"/>
                <w:szCs w:val="18"/>
                <w:lang w:val="en-GB"/>
              </w:rPr>
              <w:t>No changes</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47DC5F86" w:rsidP="2924CB4D" w:rsidRDefault="47DC5F86" w14:paraId="696E5306" w14:textId="5E5DFB50">
            <w:pPr>
              <w:spacing w:line="360" w:lineRule="auto"/>
              <w:rPr>
                <w:rFonts w:ascii="Century Gothic" w:hAnsi="Century Gothic" w:eastAsia="Century Gothic" w:cs="Century Gothic"/>
                <w:b w:val="1"/>
                <w:bCs w:val="1"/>
                <w:i w:val="0"/>
                <w:iCs w:val="0"/>
                <w:caps w:val="0"/>
                <w:smallCaps w:val="0"/>
                <w:color w:val="1F3864" w:themeColor="accent5" w:themeTint="FF" w:themeShade="80"/>
                <w:sz w:val="18"/>
                <w:szCs w:val="18"/>
                <w:lang w:val="en-GB"/>
              </w:rPr>
            </w:pPr>
            <w:r w:rsidRPr="2924CB4D" w:rsidR="47DC5F86">
              <w:rPr>
                <w:rFonts w:ascii="Century Gothic" w:hAnsi="Century Gothic" w:eastAsia="Century Gothic" w:cs="Century Gothic"/>
                <w:b w:val="0"/>
                <w:bCs w:val="0"/>
                <w:i w:val="0"/>
                <w:iCs w:val="0"/>
                <w:caps w:val="0"/>
                <w:smallCaps w:val="0"/>
                <w:color w:val="1F3864" w:themeColor="accent5" w:themeTint="FF" w:themeShade="80"/>
                <w:sz w:val="18"/>
                <w:szCs w:val="18"/>
                <w:lang w:val="en-GB"/>
              </w:rPr>
              <w:t>N/A</w:t>
            </w: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47DC5F86" w:rsidP="2924CB4D" w:rsidRDefault="47DC5F86" w14:paraId="00BDD9C3" w14:textId="4EAB7086">
            <w:pPr>
              <w:spacing w:line="360" w:lineRule="auto"/>
              <w:rPr>
                <w:rFonts w:ascii="Century Gothic" w:hAnsi="Century Gothic" w:eastAsia="Century Gothic" w:cs="Century Gothic"/>
                <w:b w:val="1"/>
                <w:bCs w:val="1"/>
                <w:i w:val="0"/>
                <w:iCs w:val="0"/>
                <w:caps w:val="0"/>
                <w:smallCaps w:val="0"/>
                <w:color w:val="1F3864" w:themeColor="accent5" w:themeTint="FF" w:themeShade="80"/>
                <w:sz w:val="18"/>
                <w:szCs w:val="18"/>
                <w:lang w:val="en-GB"/>
              </w:rPr>
            </w:pPr>
            <w:r w:rsidRPr="2924CB4D" w:rsidR="47DC5F86">
              <w:rPr>
                <w:rFonts w:ascii="Century Gothic" w:hAnsi="Century Gothic" w:eastAsia="Century Gothic" w:cs="Century Gothic"/>
                <w:b w:val="0"/>
                <w:bCs w:val="0"/>
                <w:i w:val="0"/>
                <w:iCs w:val="0"/>
                <w:caps w:val="0"/>
                <w:smallCaps w:val="0"/>
                <w:color w:val="1F3864" w:themeColor="accent5" w:themeTint="FF" w:themeShade="80"/>
                <w:sz w:val="18"/>
                <w:szCs w:val="18"/>
                <w:lang w:val="en-GB"/>
              </w:rPr>
              <w:t>Oct 2023</w:t>
            </w:r>
          </w:p>
        </w:tc>
      </w:tr>
      <w:tr w:rsidR="7301B402" w:rsidTr="7301B402" w14:paraId="5412CC9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73C816B8" w:rsidP="7301B402" w:rsidRDefault="73C816B8" w14:paraId="45340B49" w14:textId="4FE8FE14">
            <w:pPr>
              <w:pStyle w:val="Normal"/>
              <w:spacing w:line="360" w:lineRule="auto"/>
              <w:rPr>
                <w:rFonts w:ascii="Century Gothic" w:hAnsi="Century Gothic" w:eastAsia="Century Gothic" w:cs="Century Gothic"/>
                <w:b w:val="0"/>
                <w:bCs w:val="0"/>
                <w:i w:val="0"/>
                <w:iCs w:val="0"/>
                <w:caps w:val="0"/>
                <w:smallCaps w:val="0"/>
                <w:color w:val="1F3864" w:themeColor="accent5" w:themeTint="FF" w:themeShade="80"/>
                <w:sz w:val="18"/>
                <w:szCs w:val="18"/>
                <w:lang w:val="en-GB"/>
              </w:rPr>
            </w:pPr>
            <w:r w:rsidRPr="7301B402" w:rsidR="73C816B8">
              <w:rPr>
                <w:rFonts w:ascii="Century Gothic" w:hAnsi="Century Gothic" w:eastAsia="Century Gothic" w:cs="Century Gothic"/>
                <w:b w:val="0"/>
                <w:bCs w:val="0"/>
                <w:i w:val="0"/>
                <w:iCs w:val="0"/>
                <w:caps w:val="0"/>
                <w:smallCaps w:val="0"/>
                <w:color w:val="1F3864" w:themeColor="accent5" w:themeTint="FF" w:themeShade="80"/>
                <w:sz w:val="18"/>
                <w:szCs w:val="18"/>
                <w:lang w:val="en-GB"/>
              </w:rPr>
              <w:t>9</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7301B402" w:rsidP="7301B402" w:rsidRDefault="7301B402" w14:paraId="07A7921E" w14:textId="6194371B">
            <w:pPr>
              <w:spacing w:line="360" w:lineRule="auto"/>
              <w:rPr>
                <w:rFonts w:ascii="Century Gothic" w:hAnsi="Century Gothic" w:eastAsia="Century Gothic" w:cs="Century Gothic"/>
                <w:b w:val="1"/>
                <w:bCs w:val="1"/>
                <w:i w:val="0"/>
                <w:iCs w:val="0"/>
                <w:caps w:val="0"/>
                <w:smallCaps w:val="0"/>
                <w:color w:val="1F3864" w:themeColor="accent5" w:themeTint="FF" w:themeShade="80"/>
                <w:sz w:val="18"/>
                <w:szCs w:val="18"/>
                <w:lang w:val="en-GB"/>
              </w:rPr>
            </w:pPr>
            <w:r w:rsidRPr="7301B402" w:rsidR="7301B402">
              <w:rPr>
                <w:rFonts w:ascii="Century Gothic" w:hAnsi="Century Gothic" w:eastAsia="Century Gothic" w:cs="Century Gothic"/>
                <w:b w:val="0"/>
                <w:bCs w:val="0"/>
                <w:i w:val="0"/>
                <w:iCs w:val="0"/>
                <w:caps w:val="0"/>
                <w:smallCaps w:val="0"/>
                <w:color w:val="1F3864" w:themeColor="accent5" w:themeTint="FF" w:themeShade="80"/>
                <w:sz w:val="18"/>
                <w:szCs w:val="18"/>
                <w:lang w:val="en-GB"/>
              </w:rPr>
              <w:t>Director of IT Services</w:t>
            </w:r>
          </w:p>
        </w:tc>
        <w:tc>
          <w:tcPr>
            <w:cnfStyle w:val="000000000000" w:firstRow="0" w:lastRow="0" w:firstColumn="0" w:lastColumn="0" w:oddVBand="0" w:evenVBand="0" w:oddHBand="0" w:evenHBand="0" w:firstRowFirstColumn="0" w:firstRowLastColumn="0" w:lastRowFirstColumn="0" w:lastRowLastColumn="0"/>
            <w:tcW w:w="4536"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7301B402" w:rsidP="7301B402" w:rsidRDefault="7301B402" w14:paraId="5058C95A" w14:textId="72490F65">
            <w:pPr>
              <w:pStyle w:val="Normal"/>
              <w:spacing w:line="360" w:lineRule="auto"/>
              <w:rPr>
                <w:rFonts w:ascii="Century Gothic" w:hAnsi="Century Gothic" w:eastAsia="Century Gothic" w:cs="Century Gothic"/>
                <w:b w:val="1"/>
                <w:bCs w:val="1"/>
                <w:i w:val="0"/>
                <w:iCs w:val="0"/>
                <w:caps w:val="0"/>
                <w:smallCaps w:val="0"/>
                <w:color w:val="1F3864" w:themeColor="accent5" w:themeTint="FF" w:themeShade="80"/>
                <w:sz w:val="18"/>
                <w:szCs w:val="18"/>
                <w:lang w:val="en-GB"/>
              </w:rPr>
            </w:pPr>
            <w:r w:rsidRPr="7301B402" w:rsidR="7301B402">
              <w:rPr>
                <w:rFonts w:ascii="Century Gothic" w:hAnsi="Century Gothic" w:eastAsia="Century Gothic" w:cs="Century Gothic"/>
                <w:b w:val="0"/>
                <w:bCs w:val="0"/>
                <w:i w:val="0"/>
                <w:iCs w:val="0"/>
                <w:caps w:val="0"/>
                <w:smallCaps w:val="0"/>
                <w:color w:val="1F3864" w:themeColor="accent5" w:themeTint="FF" w:themeShade="80"/>
                <w:sz w:val="18"/>
                <w:szCs w:val="18"/>
                <w:lang w:val="en-GB"/>
              </w:rPr>
              <w:t>No</w:t>
            </w:r>
            <w:r w:rsidRPr="7301B402" w:rsidR="108121E5">
              <w:rPr>
                <w:rFonts w:ascii="Century Gothic" w:hAnsi="Century Gothic" w:eastAsia="Century Gothic" w:cs="Century Gothic"/>
                <w:noProof w:val="0"/>
                <w:color w:val="1F3864" w:themeColor="accent5" w:themeTint="FF" w:themeShade="80"/>
                <w:sz w:val="18"/>
                <w:szCs w:val="18"/>
                <w:lang w:val="en-GB"/>
              </w:rPr>
              <w:t xml:space="preserve"> significant</w:t>
            </w:r>
            <w:r w:rsidRPr="7301B402" w:rsidR="7301B402">
              <w:rPr>
                <w:rFonts w:ascii="Century Gothic" w:hAnsi="Century Gothic" w:eastAsia="Century Gothic" w:cs="Century Gothic"/>
                <w:b w:val="0"/>
                <w:bCs w:val="0"/>
                <w:i w:val="0"/>
                <w:iCs w:val="0"/>
                <w:caps w:val="0"/>
                <w:smallCaps w:val="0"/>
                <w:color w:val="1F3864" w:themeColor="accent5" w:themeTint="FF" w:themeShade="80"/>
                <w:sz w:val="18"/>
                <w:szCs w:val="18"/>
                <w:lang w:val="en-GB"/>
              </w:rPr>
              <w:t xml:space="preserve"> changes</w:t>
            </w:r>
          </w:p>
        </w:tc>
        <w:tc>
          <w:tcPr>
            <w:cnfStyle w:val="000000000000" w:firstRow="0" w:lastRow="0" w:firstColumn="0" w:lastColumn="0" w:oddVBand="0" w:evenVBand="0" w:oddHBand="0" w:evenHBand="0" w:firstRowFirstColumn="0" w:firstRowLastColumn="0" w:lastRowFirstColumn="0" w:lastRowLastColumn="0"/>
            <w:tcW w:w="155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422310C9" w:rsidP="7301B402" w:rsidRDefault="422310C9" w14:paraId="4783CF23" w14:textId="7F8299ED">
            <w:pPr>
              <w:pStyle w:val="Normal"/>
              <w:spacing w:line="360" w:lineRule="auto"/>
              <w:rPr>
                <w:rFonts w:ascii="Century Gothic" w:hAnsi="Century Gothic" w:eastAsia="Century Gothic" w:cs="Century Gothic"/>
                <w:b w:val="0"/>
                <w:bCs w:val="0"/>
                <w:i w:val="0"/>
                <w:iCs w:val="0"/>
                <w:caps w:val="0"/>
                <w:smallCaps w:val="0"/>
                <w:color w:val="1F3864" w:themeColor="accent5" w:themeTint="FF" w:themeShade="80"/>
                <w:sz w:val="18"/>
                <w:szCs w:val="18"/>
                <w:lang w:val="en-GB"/>
              </w:rPr>
            </w:pPr>
            <w:r w:rsidRPr="7301B402" w:rsidR="422310C9">
              <w:rPr>
                <w:rFonts w:ascii="Century Gothic" w:hAnsi="Century Gothic" w:eastAsia="Century Gothic" w:cs="Century Gothic"/>
                <w:b w:val="0"/>
                <w:bCs w:val="0"/>
                <w:i w:val="0"/>
                <w:iCs w:val="0"/>
                <w:caps w:val="0"/>
                <w:smallCaps w:val="0"/>
                <w:color w:val="1F3864" w:themeColor="accent5" w:themeTint="FF" w:themeShade="80"/>
                <w:sz w:val="18"/>
                <w:szCs w:val="18"/>
                <w:lang w:val="en-GB"/>
              </w:rPr>
              <w:t>Board</w:t>
            </w:r>
          </w:p>
        </w:tc>
        <w:tc>
          <w:tcPr>
            <w:cnfStyle w:val="000000000000" w:firstRow="0" w:lastRow="0" w:firstColumn="0" w:lastColumn="0" w:oddVBand="0" w:evenVBand="0" w:oddHBand="0" w:evenHBand="0" w:firstRowFirstColumn="0" w:firstRowLastColumn="0" w:lastRowFirstColumn="0" w:lastRowLastColumn="0"/>
            <w:tcW w:w="1434"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664877B2" w:rsidP="7301B402" w:rsidRDefault="664877B2" w14:paraId="2B098ECC" w14:textId="79FFE95D">
            <w:pPr>
              <w:pStyle w:val="Normal"/>
              <w:spacing w:line="360" w:lineRule="auto"/>
              <w:rPr>
                <w:rFonts w:ascii="Century Gothic" w:hAnsi="Century Gothic" w:eastAsia="Century Gothic" w:cs="Century Gothic"/>
                <w:b w:val="0"/>
                <w:bCs w:val="0"/>
                <w:i w:val="0"/>
                <w:iCs w:val="0"/>
                <w:caps w:val="0"/>
                <w:smallCaps w:val="0"/>
                <w:color w:val="1F3864" w:themeColor="accent5" w:themeTint="FF" w:themeShade="80"/>
                <w:sz w:val="18"/>
                <w:szCs w:val="18"/>
                <w:lang w:val="en-GB"/>
              </w:rPr>
            </w:pPr>
            <w:r w:rsidRPr="7301B402" w:rsidR="664877B2">
              <w:rPr>
                <w:rFonts w:ascii="Century Gothic" w:hAnsi="Century Gothic" w:eastAsia="Century Gothic" w:cs="Century Gothic"/>
                <w:b w:val="0"/>
                <w:bCs w:val="0"/>
                <w:i w:val="0"/>
                <w:iCs w:val="0"/>
                <w:caps w:val="0"/>
                <w:smallCaps w:val="0"/>
                <w:color w:val="1F3864" w:themeColor="accent5" w:themeTint="FF" w:themeShade="80"/>
                <w:sz w:val="18"/>
                <w:szCs w:val="18"/>
                <w:lang w:val="en-GB"/>
              </w:rPr>
              <w:t>March</w:t>
            </w:r>
            <w:r w:rsidRPr="7301B402" w:rsidR="3F21B8E1">
              <w:rPr>
                <w:rFonts w:ascii="Century Gothic" w:hAnsi="Century Gothic" w:eastAsia="Century Gothic" w:cs="Century Gothic"/>
                <w:b w:val="0"/>
                <w:bCs w:val="0"/>
                <w:i w:val="0"/>
                <w:iCs w:val="0"/>
                <w:caps w:val="0"/>
                <w:smallCaps w:val="0"/>
                <w:color w:val="1F3864" w:themeColor="accent5" w:themeTint="FF" w:themeShade="80"/>
                <w:sz w:val="18"/>
                <w:szCs w:val="18"/>
                <w:lang w:val="en-GB"/>
              </w:rPr>
              <w:t xml:space="preserve"> 2026</w:t>
            </w:r>
          </w:p>
        </w:tc>
      </w:tr>
    </w:tbl>
    <w:p w:rsidR="00F668CD" w:rsidP="2924CB4D" w:rsidRDefault="00F668CD" w14:paraId="60C521D4" w14:textId="3C894EE0">
      <w:pPr>
        <w:spacing w:line="360" w:lineRule="auto"/>
        <w:jc w:val="both"/>
        <w:rPr>
          <w:rFonts w:ascii="Century Gothic" w:hAnsi="Century Gothic" w:eastAsia="Century Gothic" w:cs="Century Gothic"/>
          <w:color w:val="1F3864" w:themeColor="accent5" w:themeTint="FF" w:themeShade="80"/>
        </w:rPr>
      </w:pPr>
      <w:r w:rsidRPr="2924CB4D">
        <w:rPr>
          <w:rFonts w:ascii="Century Gothic" w:hAnsi="Century Gothic" w:eastAsia="Century Gothic" w:cs="Century Gothic"/>
          <w:color w:val="1F3864" w:themeColor="accent5" w:themeTint="FF" w:themeShade="80"/>
        </w:rPr>
        <w:br w:type="page"/>
      </w:r>
    </w:p>
    <w:p w:rsidR="00943425" w:rsidP="2924CB4D" w:rsidRDefault="00943425" w14:paraId="5BF602C3"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Policy</w:t>
      </w:r>
      <w:r w:rsidRPr="2924CB4D" w:rsidR="00943425">
        <w:rPr>
          <w:rFonts w:ascii="Century Gothic" w:hAnsi="Century Gothic" w:eastAsia="Century Gothic" w:cs="Century Gothic"/>
          <w:color w:val="1F3864" w:themeColor="accent5" w:themeTint="FF" w:themeShade="80"/>
        </w:rPr>
        <w:t xml:space="preserve"> Statement</w:t>
      </w:r>
    </w:p>
    <w:p w:rsidRPr="000413CE" w:rsidR="00CA6813" w:rsidP="2924CB4D" w:rsidRDefault="00CA6813" w14:paraId="64D12F64" w14:textId="66A07BCB">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IT Services is committed to ensuring the integrity of the IT and telephony systems within </w:t>
      </w:r>
      <w:r w:rsidRPr="6DE2FDC9" w:rsidR="67B9CFDD">
        <w:rPr>
          <w:rFonts w:ascii="Century Gothic" w:hAnsi="Century Gothic" w:eastAsia="Century Gothic" w:cs="Century Gothic"/>
          <w:color w:val="1F3864" w:themeColor="accent5" w:themeTint="FF" w:themeShade="80"/>
        </w:rPr>
        <w:t>Derby College Group (DCG)</w:t>
      </w:r>
      <w:r w:rsidRPr="6DE2FDC9" w:rsidR="00CA6813">
        <w:rPr>
          <w:rFonts w:ascii="Century Gothic" w:hAnsi="Century Gothic" w:eastAsia="Century Gothic" w:cs="Century Gothic"/>
          <w:color w:val="1F3864" w:themeColor="accent5" w:themeTint="FF" w:themeShade="80"/>
        </w:rPr>
        <w:t xml:space="preserve"> and </w:t>
      </w:r>
      <w:r w:rsidRPr="6DE2FDC9" w:rsidR="00CA6813">
        <w:rPr>
          <w:rFonts w:ascii="Century Gothic" w:hAnsi="Century Gothic" w:eastAsia="Century Gothic" w:cs="Century Gothic"/>
          <w:color w:val="1F3864" w:themeColor="accent5" w:themeTint="FF" w:themeShade="80"/>
        </w:rPr>
        <w:t>complying with</w:t>
      </w:r>
      <w:r w:rsidRPr="6DE2FDC9" w:rsidR="00CA6813">
        <w:rPr>
          <w:rFonts w:ascii="Century Gothic" w:hAnsi="Century Gothic" w:eastAsia="Century Gothic" w:cs="Century Gothic"/>
          <w:color w:val="1F3864" w:themeColor="accent5" w:themeTint="FF" w:themeShade="80"/>
        </w:rPr>
        <w:t xml:space="preserve"> the legislation governing their use</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This document is intended to cover those areas identified as being a potential risk and define the policy relating to how each is addressed; it is not intended to go into detail </w:t>
      </w:r>
      <w:r w:rsidRPr="6DE2FDC9" w:rsidR="00CA6813">
        <w:rPr>
          <w:rFonts w:ascii="Century Gothic" w:hAnsi="Century Gothic" w:eastAsia="Century Gothic" w:cs="Century Gothic"/>
          <w:color w:val="1F3864" w:themeColor="accent5" w:themeTint="FF" w:themeShade="80"/>
        </w:rPr>
        <w:t>with regard to</w:t>
      </w:r>
      <w:r w:rsidRPr="6DE2FDC9" w:rsidR="00CA6813">
        <w:rPr>
          <w:rFonts w:ascii="Century Gothic" w:hAnsi="Century Gothic" w:eastAsia="Century Gothic" w:cs="Century Gothic"/>
          <w:color w:val="1F3864" w:themeColor="accent5" w:themeTint="FF" w:themeShade="80"/>
        </w:rPr>
        <w:t xml:space="preserve"> the technical and procedural application of the measures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 </w:t>
      </w:r>
    </w:p>
    <w:p w:rsidRPr="000413CE" w:rsidR="00CA6813" w:rsidP="2924CB4D" w:rsidRDefault="00CA6813" w14:paraId="4814015E" w14:textId="77777777">
      <w:pPr>
        <w:spacing w:line="360" w:lineRule="auto"/>
        <w:jc w:val="both"/>
        <w:rPr>
          <w:rFonts w:ascii="Century Gothic" w:hAnsi="Century Gothic" w:eastAsia="Century Gothic" w:cs="Century Gothic"/>
          <w:color w:val="1F3864" w:themeColor="accent5" w:themeTint="FF" w:themeShade="80"/>
        </w:rPr>
      </w:pPr>
    </w:p>
    <w:p w:rsidRPr="00CA6813" w:rsidR="00943425" w:rsidP="2924CB4D" w:rsidRDefault="00CA6813" w14:paraId="0BE4E80E" w14:textId="081A9DDF">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This document should be read in conjunction with </w:t>
      </w:r>
      <w:r w:rsidRPr="6DE2FDC9" w:rsidR="5F9A0BDE">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’s Acceptable Use Policy and e-Safety Policy especially with reference to the use of electronic mail facilities and Internet access</w:t>
      </w:r>
      <w:r w:rsidRPr="6DE2FDC9" w:rsidR="00CA6813">
        <w:rPr>
          <w:rFonts w:ascii="Century Gothic" w:hAnsi="Century Gothic" w:eastAsia="Century Gothic" w:cs="Century Gothic"/>
          <w:color w:val="1F3864" w:themeColor="accent5" w:themeTint="FF" w:themeShade="80"/>
        </w:rPr>
        <w:t xml:space="preserve">.  </w:t>
      </w:r>
    </w:p>
    <w:p w:rsidR="00943425" w:rsidP="2924CB4D" w:rsidRDefault="00943425" w14:paraId="67A7227F"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Definitions</w:t>
      </w:r>
    </w:p>
    <w:p w:rsidRPr="000413CE" w:rsidR="00CA6813" w:rsidP="2924CB4D" w:rsidRDefault="00CA6813" w14:paraId="26AB669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DMZ is the De-militarized zone. This acts as a midway point between the internet and our own private network.</w:t>
      </w:r>
    </w:p>
    <w:p w:rsidRPr="000413CE" w:rsidR="00CA6813" w:rsidP="2924CB4D" w:rsidRDefault="00CA6813" w14:paraId="188B8EB1"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Pr="000413CE" w:rsidR="00CA6813" w:rsidP="2924CB4D" w:rsidRDefault="00CA6813" w14:paraId="3CEDDBF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VPN is the Virtual Private Network. This allows a secure, encrypted point to point connection to be </w:t>
      </w:r>
      <w:r w:rsidRPr="2924CB4D" w:rsidR="00CA6813">
        <w:rPr>
          <w:rFonts w:ascii="Century Gothic" w:hAnsi="Century Gothic" w:eastAsia="Century Gothic" w:cs="Century Gothic"/>
          <w:color w:val="1F3864" w:themeColor="accent5" w:themeTint="FF" w:themeShade="80"/>
        </w:rPr>
        <w:t>established</w:t>
      </w:r>
      <w:r w:rsidRPr="2924CB4D" w:rsidR="00CA6813">
        <w:rPr>
          <w:rFonts w:ascii="Century Gothic" w:hAnsi="Century Gothic" w:eastAsia="Century Gothic" w:cs="Century Gothic"/>
          <w:color w:val="1F3864" w:themeColor="accent5" w:themeTint="FF" w:themeShade="80"/>
        </w:rPr>
        <w:t>.</w:t>
      </w:r>
    </w:p>
    <w:p w:rsidRPr="000413CE" w:rsidR="00CA6813" w:rsidP="2924CB4D" w:rsidRDefault="00CA6813" w14:paraId="0C1D61E3"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00CA6813" w:rsidP="2924CB4D" w:rsidRDefault="00CA6813" w14:paraId="5E41074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MDM is the mobile device management system which can remotely support and deploy to laptops, </w:t>
      </w:r>
      <w:r w:rsidRPr="2924CB4D" w:rsidR="00CA6813">
        <w:rPr>
          <w:rFonts w:ascii="Century Gothic" w:hAnsi="Century Gothic" w:eastAsia="Century Gothic" w:cs="Century Gothic"/>
          <w:color w:val="1F3864" w:themeColor="accent5" w:themeTint="FF" w:themeShade="80"/>
        </w:rPr>
        <w:t>tablets</w:t>
      </w:r>
      <w:r w:rsidRPr="2924CB4D" w:rsidR="00CA6813">
        <w:rPr>
          <w:rFonts w:ascii="Century Gothic" w:hAnsi="Century Gothic" w:eastAsia="Century Gothic" w:cs="Century Gothic"/>
          <w:color w:val="1F3864" w:themeColor="accent5" w:themeTint="FF" w:themeShade="80"/>
        </w:rPr>
        <w:t xml:space="preserve"> and mobile phones.</w:t>
      </w:r>
    </w:p>
    <w:p w:rsidR="00CA6813" w:rsidP="2924CB4D" w:rsidRDefault="00CA6813" w14:paraId="7FC1D38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CA6813" w:rsidP="2924CB4D" w:rsidRDefault="00CA6813" w14:paraId="49DD224F" w14:textId="0209BD18">
      <w:pPr>
        <w:pStyle w:val="NoSpacing"/>
        <w:spacing w:line="360" w:lineRule="auto"/>
        <w:ind w:firstLine="14"/>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MFA is the Multifactor authentication designed to eliminate or mitigate any risk of leaked credentials being used against </w:t>
      </w:r>
      <w:r w:rsidRPr="6DE2FDC9" w:rsidR="40FA0C00">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for cyber-crime purposes.</w:t>
      </w:r>
    </w:p>
    <w:p w:rsidR="00CA6813" w:rsidP="2924CB4D" w:rsidRDefault="00CA6813" w14:paraId="437A0E2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493C80" w:rsidP="2924CB4D" w:rsidRDefault="00CA6813" w14:paraId="32BD1FEC" w14:textId="2EC9B2F8">
      <w:pPr>
        <w:pStyle w:val="NoSpacing"/>
        <w:spacing w:line="360" w:lineRule="auto"/>
        <w:ind w:firstLine="14"/>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Zero Trust is a security concept that authenticates users and/or devices prior to allowing any network communication to protected services.</w:t>
      </w:r>
    </w:p>
    <w:p w:rsidR="00943425" w:rsidP="2924CB4D" w:rsidRDefault="00943425" w14:paraId="7CA36820"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Principles</w:t>
      </w:r>
    </w:p>
    <w:p w:rsidRPr="000B5801" w:rsidR="00CA6813" w:rsidP="2924CB4D" w:rsidRDefault="00CA6813" w14:paraId="4C44E736"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val="en-US" w:bidi="en-US"/>
        </w:rPr>
      </w:pPr>
      <w:bookmarkStart w:name="_Toc527451831" w:id="3"/>
      <w:r w:rsidRPr="2924CB4D" w:rsidR="00CA6813">
        <w:rPr>
          <w:rFonts w:ascii="Century Gothic" w:hAnsi="Century Gothic" w:eastAsia="Century Gothic" w:cs="Century Gothic"/>
          <w:b w:val="1"/>
          <w:bCs w:val="1"/>
          <w:caps w:val="1"/>
          <w:color w:val="1F3864" w:themeColor="accent5" w:themeTint="FF" w:themeShade="80"/>
          <w:lang w:val="en-US" w:bidi="en-US"/>
        </w:rPr>
        <w:t>Physical Security</w:t>
      </w:r>
      <w:bookmarkEnd w:id="3"/>
    </w:p>
    <w:p w:rsidR="00CA6813" w:rsidP="2924CB4D" w:rsidRDefault="00CA6813" w14:paraId="0A66F2F0"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2" w:id="4"/>
    </w:p>
    <w:p w:rsidR="00CA6813" w:rsidP="2924CB4D" w:rsidRDefault="00CA6813" w14:paraId="2A829F6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Introduction</w:t>
      </w:r>
      <w:bookmarkEnd w:id="4"/>
    </w:p>
    <w:p w:rsidR="00CA6813" w:rsidP="2924CB4D" w:rsidRDefault="00CA6813" w14:paraId="70291CEF"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00CA6813" w:rsidP="2924CB4D" w:rsidRDefault="00CA6813" w14:paraId="7447EEB6" w14:textId="208DE5ED">
      <w:pPr>
        <w:spacing w:line="360" w:lineRule="auto"/>
        <w:jc w:val="both"/>
        <w:outlineLvl w:val="2"/>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This element of the Security Policy covers the physical protection of equipment and media and as such the data and systems they hold</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This incorporates the securing of locations, including team offices, storage and server rooms, fire suppression, data backup tapes and the prevention of theft or damage to the equipment whilst both on and off </w:t>
      </w:r>
      <w:r w:rsidRPr="6DE2FDC9" w:rsidR="604ACFCD">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premises. </w:t>
      </w:r>
    </w:p>
    <w:p w:rsidRPr="000B5801" w:rsidR="00CA6813" w:rsidP="2924CB4D" w:rsidRDefault="00CA6813" w14:paraId="069DBFEB" w14:textId="77777777">
      <w:pPr>
        <w:spacing w:line="360" w:lineRule="auto"/>
        <w:jc w:val="both"/>
        <w:outlineLvl w:val="2"/>
        <w:rPr>
          <w:rFonts w:ascii="Century Gothic" w:hAnsi="Century Gothic" w:eastAsia="Century Gothic" w:cs="Century Gothic"/>
          <w:color w:val="1F3864" w:themeColor="accent5" w:themeTint="FF" w:themeShade="80"/>
        </w:rPr>
      </w:pPr>
    </w:p>
    <w:p w:rsidR="00CA6813" w:rsidP="2924CB4D" w:rsidRDefault="00CA6813" w14:paraId="6CD8615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3" w:id="5"/>
      <w:bookmarkStart w:name="_Toc165267416" w:id="6"/>
      <w:r w:rsidRPr="2924CB4D" w:rsidR="00CA6813">
        <w:rPr>
          <w:rFonts w:ascii="Century Gothic" w:hAnsi="Century Gothic" w:eastAsia="Century Gothic" w:cs="Century Gothic"/>
          <w:b w:val="1"/>
          <w:bCs w:val="1"/>
          <w:color w:val="1F3864" w:themeColor="accent5" w:themeTint="FF" w:themeShade="80"/>
          <w:lang w:val="en-US" w:bidi="en-US"/>
        </w:rPr>
        <w:t>Secure Locations</w:t>
      </w:r>
      <w:bookmarkEnd w:id="5"/>
      <w:bookmarkEnd w:id="6"/>
    </w:p>
    <w:p w:rsidRPr="000B5801" w:rsidR="00CA6813" w:rsidP="2924CB4D" w:rsidRDefault="00CA6813" w14:paraId="441AADE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Pr="000B5801" w:rsidR="00CA6813" w:rsidP="2924CB4D" w:rsidRDefault="00CA6813" w14:paraId="4E8D6CF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00CA6813" w:rsidP="2924CB4D" w:rsidRDefault="00CA6813" w14:paraId="229A7D4D"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restrict physical access to critical areas including the server room, team offices, network cabinets</w:t>
      </w:r>
      <w:r w:rsidRPr="2924CB4D" w:rsidR="00CA6813">
        <w:rPr>
          <w:rFonts w:ascii="Century Gothic" w:hAnsi="Century Gothic" w:eastAsia="Century Gothic" w:cs="Century Gothic"/>
          <w:color w:val="1F3864" w:themeColor="accent5" w:themeTint="FF" w:themeShade="80"/>
        </w:rPr>
        <w:t>, etc</w:t>
      </w:r>
      <w:r w:rsidRPr="2924CB4D" w:rsidR="00CA6813">
        <w:rPr>
          <w:rFonts w:ascii="Century Gothic" w:hAnsi="Century Gothic" w:eastAsia="Century Gothic" w:cs="Century Gothic"/>
          <w:color w:val="1F3864" w:themeColor="accent5" w:themeTint="FF" w:themeShade="80"/>
        </w:rPr>
        <w:t>.</w:t>
      </w:r>
    </w:p>
    <w:p w:rsidRPr="000B5801" w:rsidR="00CA6813" w:rsidP="2924CB4D" w:rsidRDefault="00CA6813" w14:paraId="1BC5BB95" w14:textId="77777777">
      <w:pPr>
        <w:spacing w:line="360" w:lineRule="auto"/>
        <w:jc w:val="both"/>
        <w:rPr>
          <w:rFonts w:ascii="Century Gothic" w:hAnsi="Century Gothic" w:eastAsia="Century Gothic" w:cs="Century Gothic"/>
          <w:color w:val="1F3864" w:themeColor="accent5" w:themeTint="FF" w:themeShade="80"/>
        </w:rPr>
      </w:pPr>
    </w:p>
    <w:p w:rsidR="00CA6813" w:rsidP="2924CB4D" w:rsidRDefault="00CA6813" w14:paraId="0BB9F6F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7844C955" w14:textId="77777777">
      <w:pPr>
        <w:numPr>
          <w:ilvl w:val="0"/>
          <w:numId w:val="10"/>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All </w:t>
      </w:r>
      <w:r w:rsidRPr="2924CB4D" w:rsidR="00CA6813">
        <w:rPr>
          <w:rFonts w:ascii="Century Gothic" w:hAnsi="Century Gothic" w:eastAsia="Century Gothic" w:cs="Century Gothic"/>
          <w:color w:val="1F3864" w:themeColor="accent5" w:themeTint="FF" w:themeShade="80"/>
        </w:rPr>
        <w:t>identified</w:t>
      </w:r>
      <w:r w:rsidRPr="2924CB4D" w:rsidR="00CA6813">
        <w:rPr>
          <w:rFonts w:ascii="Century Gothic" w:hAnsi="Century Gothic" w:eastAsia="Century Gothic" w:cs="Century Gothic"/>
          <w:color w:val="1F3864" w:themeColor="accent5" w:themeTint="FF" w:themeShade="80"/>
        </w:rPr>
        <w:t xml:space="preserve"> rooms will be secured by a lock/swipe card requiring a key, key </w:t>
      </w:r>
      <w:r w:rsidRPr="2924CB4D" w:rsidR="00CA6813">
        <w:rPr>
          <w:rFonts w:ascii="Century Gothic" w:hAnsi="Century Gothic" w:eastAsia="Century Gothic" w:cs="Century Gothic"/>
          <w:color w:val="1F3864" w:themeColor="accent5" w:themeTint="FF" w:themeShade="80"/>
        </w:rPr>
        <w:t>code</w:t>
      </w:r>
      <w:r w:rsidRPr="2924CB4D" w:rsidR="00CA6813">
        <w:rPr>
          <w:rFonts w:ascii="Century Gothic" w:hAnsi="Century Gothic" w:eastAsia="Century Gothic" w:cs="Century Gothic"/>
          <w:color w:val="1F3864" w:themeColor="accent5" w:themeTint="FF" w:themeShade="80"/>
        </w:rPr>
        <w:t xml:space="preserve"> or swipe card</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These keys or codes will be available as follows,</w:t>
      </w:r>
    </w:p>
    <w:p w:rsidRPr="000B5801" w:rsidR="00CA6813" w:rsidP="2924CB4D" w:rsidRDefault="00CA6813" w14:paraId="01ECAD08" w14:textId="77777777">
      <w:pPr>
        <w:numPr>
          <w:ilvl w:val="1"/>
          <w:numId w:val="10"/>
        </w:numPr>
        <w:spacing w:line="360" w:lineRule="auto"/>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 xml:space="preserve">Server Room </w:t>
      </w:r>
      <w:r>
        <w:tab/>
      </w:r>
      <w:r w:rsidRPr="2924CB4D" w:rsidR="00CA6813">
        <w:rPr>
          <w:rFonts w:ascii="Century Gothic" w:hAnsi="Century Gothic" w:eastAsia="Century Gothic" w:cs="Century Gothic"/>
          <w:color w:val="1F3864" w:themeColor="accent5" w:themeTint="FF" w:themeShade="80"/>
          <w:sz w:val="20"/>
          <w:szCs w:val="20"/>
          <w:lang w:bidi="en-US"/>
        </w:rPr>
        <w:t>Infrastructure Team</w:t>
      </w:r>
    </w:p>
    <w:p w:rsidRPr="000B5801" w:rsidR="00CA6813" w:rsidP="2924CB4D" w:rsidRDefault="00CA6813" w14:paraId="6FB6B5CA" w14:textId="77777777">
      <w:pPr>
        <w:numPr>
          <w:ilvl w:val="1"/>
          <w:numId w:val="10"/>
        </w:numPr>
        <w:spacing w:line="360" w:lineRule="auto"/>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 xml:space="preserve">Team offices </w:t>
      </w:r>
      <w:r>
        <w:tab/>
      </w:r>
      <w:r w:rsidRPr="2924CB4D" w:rsidR="00CA6813">
        <w:rPr>
          <w:rFonts w:ascii="Century Gothic" w:hAnsi="Century Gothic" w:eastAsia="Century Gothic" w:cs="Century Gothic"/>
          <w:color w:val="1F3864" w:themeColor="accent5" w:themeTint="FF" w:themeShade="80"/>
          <w:sz w:val="20"/>
          <w:szCs w:val="20"/>
          <w:lang w:bidi="en-US"/>
        </w:rPr>
        <w:t xml:space="preserve">All IT Services </w:t>
      </w:r>
      <w:r w:rsidRPr="2924CB4D" w:rsidR="00CA6813">
        <w:rPr>
          <w:rFonts w:ascii="Century Gothic" w:hAnsi="Century Gothic" w:eastAsia="Century Gothic" w:cs="Century Gothic"/>
          <w:color w:val="1F3864" w:themeColor="accent5" w:themeTint="FF" w:themeShade="80"/>
          <w:sz w:val="20"/>
          <w:szCs w:val="20"/>
          <w:lang w:bidi="en-US"/>
        </w:rPr>
        <w:t>employees</w:t>
      </w:r>
    </w:p>
    <w:p w:rsidRPr="000B5801" w:rsidR="00CA6813" w:rsidP="2924CB4D" w:rsidRDefault="00CA6813" w14:paraId="4F68F4D4" w14:textId="77777777">
      <w:pPr>
        <w:numPr>
          <w:ilvl w:val="1"/>
          <w:numId w:val="10"/>
        </w:numPr>
        <w:spacing w:line="360" w:lineRule="auto"/>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 xml:space="preserve">Network Cabinets (minus Server Room) </w:t>
      </w:r>
      <w:r>
        <w:tab/>
      </w:r>
      <w:r w:rsidRPr="2924CB4D" w:rsidR="00CA6813">
        <w:rPr>
          <w:rFonts w:ascii="Century Gothic" w:hAnsi="Century Gothic" w:eastAsia="Century Gothic" w:cs="Century Gothic"/>
          <w:color w:val="1F3864" w:themeColor="accent5" w:themeTint="FF" w:themeShade="80"/>
          <w:sz w:val="20"/>
          <w:szCs w:val="20"/>
          <w:lang w:bidi="en-US"/>
        </w:rPr>
        <w:t>All IT Services</w:t>
      </w:r>
      <w:r w:rsidRPr="2924CB4D" w:rsidR="00CA6813">
        <w:rPr>
          <w:rFonts w:ascii="Century Gothic" w:hAnsi="Century Gothic" w:eastAsia="Century Gothic" w:cs="Century Gothic"/>
          <w:color w:val="1F3864" w:themeColor="accent5" w:themeTint="FF" w:themeShade="80"/>
          <w:sz w:val="20"/>
          <w:szCs w:val="20"/>
          <w:lang w:bidi="en-US"/>
        </w:rPr>
        <w:t xml:space="preserve"> employees</w:t>
      </w:r>
    </w:p>
    <w:p w:rsidRPr="000B5801" w:rsidR="00CA6813" w:rsidP="2924CB4D" w:rsidRDefault="00CA6813" w14:paraId="08854FE5" w14:textId="77777777">
      <w:pPr>
        <w:spacing w:line="360" w:lineRule="auto"/>
        <w:ind w:left="108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7D56C6B9" w14:textId="77777777">
      <w:pPr>
        <w:numPr>
          <w:ilvl w:val="0"/>
          <w:numId w:val="1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Any person not authorised for access to a specific area must be </w:t>
      </w:r>
      <w:r w:rsidRPr="2924CB4D" w:rsidR="00CA6813">
        <w:rPr>
          <w:rFonts w:ascii="Century Gothic" w:hAnsi="Century Gothic" w:eastAsia="Century Gothic" w:cs="Century Gothic"/>
          <w:color w:val="1F3864" w:themeColor="accent5" w:themeTint="FF" w:themeShade="80"/>
        </w:rPr>
        <w:t>accompanied</w:t>
      </w:r>
      <w:r w:rsidRPr="2924CB4D" w:rsidR="00CA6813">
        <w:rPr>
          <w:rFonts w:ascii="Century Gothic" w:hAnsi="Century Gothic" w:eastAsia="Century Gothic" w:cs="Century Gothic"/>
          <w:color w:val="1F3864" w:themeColor="accent5" w:themeTint="FF" w:themeShade="80"/>
        </w:rPr>
        <w:t xml:space="preserve"> at all times by an authorised </w:t>
      </w:r>
      <w:r w:rsidRPr="2924CB4D" w:rsidR="00CA6813">
        <w:rPr>
          <w:rFonts w:ascii="Century Gothic" w:hAnsi="Century Gothic" w:eastAsia="Century Gothic" w:cs="Century Gothic"/>
          <w:color w:val="1F3864" w:themeColor="accent5" w:themeTint="FF" w:themeShade="80"/>
        </w:rPr>
        <w:t>employee</w:t>
      </w:r>
      <w:r w:rsidRPr="2924CB4D" w:rsidR="00CA6813">
        <w:rPr>
          <w:rFonts w:ascii="Century Gothic" w:hAnsi="Century Gothic" w:eastAsia="Century Gothic" w:cs="Century Gothic"/>
          <w:color w:val="1F3864" w:themeColor="accent5" w:themeTint="FF" w:themeShade="80"/>
        </w:rPr>
        <w:t>.</w:t>
      </w:r>
    </w:p>
    <w:p w:rsidRPr="000B5801" w:rsidR="00CA6813" w:rsidP="2924CB4D" w:rsidRDefault="00CA6813" w14:paraId="0512B2CD" w14:textId="77777777">
      <w:pPr>
        <w:spacing w:line="360" w:lineRule="auto"/>
        <w:ind w:left="72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3962253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CF799C" w:rsidR="00CA6813" w:rsidP="2924CB4D" w:rsidRDefault="00CA6813" w14:paraId="053B4292" w14:textId="77777777">
      <w:pPr>
        <w:spacing w:line="360" w:lineRule="auto"/>
        <w:ind w:left="360"/>
        <w:contextualSpacing w:val="1"/>
        <w:jc w:val="both"/>
        <w:rPr>
          <w:rFonts w:ascii="Century Gothic" w:hAnsi="Century Gothic" w:eastAsia="Century Gothic" w:cs="Century Gothic"/>
          <w:color w:val="1F3864" w:themeColor="accent5" w:themeTint="FF" w:themeShade="80"/>
          <w:sz w:val="20"/>
          <w:szCs w:val="20"/>
        </w:rPr>
      </w:pPr>
      <w:r w:rsidRPr="2924CB4D" w:rsidR="00CA6813">
        <w:rPr>
          <w:rFonts w:ascii="Century Gothic" w:hAnsi="Century Gothic" w:eastAsia="Century Gothic" w:cs="Century Gothic"/>
          <w:color w:val="1F3864" w:themeColor="accent5" w:themeTint="FF" w:themeShade="80"/>
          <w:sz w:val="20"/>
          <w:szCs w:val="20"/>
        </w:rPr>
        <w:t>Distribution and change management of codes</w:t>
      </w:r>
    </w:p>
    <w:p w:rsidR="00CA6813" w:rsidP="2924CB4D" w:rsidRDefault="00CA6813" w14:paraId="4D75915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4" w:id="7"/>
      <w:bookmarkStart w:name="_Toc165267417" w:id="8"/>
    </w:p>
    <w:p w:rsidRPr="000B5801" w:rsidR="00CA6813" w:rsidP="2924CB4D" w:rsidRDefault="00CA6813" w14:paraId="32566AB6"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Fire Suppression</w:t>
      </w:r>
      <w:bookmarkEnd w:id="7"/>
      <w:bookmarkEnd w:id="8"/>
    </w:p>
    <w:p w:rsidR="00CA6813" w:rsidP="2924CB4D" w:rsidRDefault="00CA6813" w14:paraId="38489E5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4F00BE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1804BC7D"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prevent damage to critical equipment and data due to fire.</w:t>
      </w:r>
    </w:p>
    <w:p w:rsidR="00CA6813" w:rsidP="2924CB4D" w:rsidRDefault="00CA6813" w14:paraId="08BFC3A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FC1B90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05E34551" w14:textId="77777777">
      <w:pPr>
        <w:numPr>
          <w:ilvl w:val="0"/>
          <w:numId w:val="10"/>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main central server and comms room at the Roundhouse will be protected by a fire suppression system.</w:t>
      </w:r>
    </w:p>
    <w:p w:rsidR="00CA6813" w:rsidP="2924CB4D" w:rsidRDefault="00CA6813" w14:paraId="7AE6E1C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5" w:id="9"/>
      <w:bookmarkStart w:name="_Toc165267418" w:id="10"/>
    </w:p>
    <w:p w:rsidRPr="000B5801" w:rsidR="00CA6813" w:rsidP="2924CB4D" w:rsidRDefault="00CA6813" w14:paraId="066FA53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On-site Equipment</w:t>
      </w:r>
      <w:bookmarkEnd w:id="9"/>
      <w:bookmarkEnd w:id="10"/>
    </w:p>
    <w:p w:rsidR="00CA6813" w:rsidP="2924CB4D" w:rsidRDefault="00CA6813" w14:paraId="0421413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ACF8A7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57009707"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prevent theft or vandalism of equipment.</w:t>
      </w:r>
    </w:p>
    <w:p w:rsidR="00CA6813" w:rsidP="2924CB4D" w:rsidRDefault="00CA6813" w14:paraId="4CAEDB8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B28D12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17EC18AA" w14:textId="77777777">
      <w:pPr>
        <w:numPr>
          <w:ilvl w:val="0"/>
          <w:numId w:val="12"/>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IT Services will </w:t>
      </w:r>
      <w:r w:rsidRPr="2924CB4D" w:rsidR="00CA6813">
        <w:rPr>
          <w:rFonts w:ascii="Century Gothic" w:hAnsi="Century Gothic" w:eastAsia="Century Gothic" w:cs="Century Gothic"/>
          <w:color w:val="1F3864" w:themeColor="accent5" w:themeTint="FF" w:themeShade="80"/>
        </w:rPr>
        <w:t>maintain</w:t>
      </w:r>
      <w:r w:rsidRPr="2924CB4D" w:rsidR="00CA6813">
        <w:rPr>
          <w:rFonts w:ascii="Century Gothic" w:hAnsi="Century Gothic" w:eastAsia="Century Gothic" w:cs="Century Gothic"/>
          <w:color w:val="1F3864" w:themeColor="accent5" w:themeTint="FF" w:themeShade="80"/>
        </w:rPr>
        <w:t xml:space="preserve"> a record of IT Assets</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This will be subject to a full annual audit.</w:t>
      </w:r>
    </w:p>
    <w:p w:rsidRPr="000B5801" w:rsidR="00CA6813" w:rsidP="2924CB4D" w:rsidRDefault="00CA6813" w14:paraId="577AE96E" w14:textId="77777777">
      <w:pPr>
        <w:numPr>
          <w:ilvl w:val="0"/>
          <w:numId w:val="12"/>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IT Services will work closely with Estates to ensure the security of all IT areas.</w:t>
      </w:r>
    </w:p>
    <w:p w:rsidRPr="000B5801" w:rsidR="00CA6813" w:rsidP="2924CB4D" w:rsidRDefault="00CA6813" w14:paraId="2159F93B" w14:textId="77777777">
      <w:pPr>
        <w:numPr>
          <w:ilvl w:val="0"/>
          <w:numId w:val="12"/>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As far as possible all new equipment will be ordered with physical security in mind.</w:t>
      </w:r>
    </w:p>
    <w:p w:rsidRPr="000B5801" w:rsidR="00CA6813" w:rsidP="2924CB4D" w:rsidRDefault="00CA6813" w14:paraId="13BAFEDD" w14:textId="77777777">
      <w:pPr>
        <w:numPr>
          <w:ilvl w:val="0"/>
          <w:numId w:val="12"/>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IT Services will work with curriculum areas to tackle instances of vandalism.</w:t>
      </w:r>
    </w:p>
    <w:p w:rsidRPr="000B5801" w:rsidR="00CA6813" w:rsidP="2924CB4D" w:rsidRDefault="00CA6813" w14:paraId="07D02121"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5693B558"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6" w:id="11"/>
      <w:bookmarkStart w:name="_Toc165267419" w:id="12"/>
      <w:r w:rsidRPr="2924CB4D" w:rsidR="00CA6813">
        <w:rPr>
          <w:rFonts w:ascii="Century Gothic" w:hAnsi="Century Gothic" w:eastAsia="Century Gothic" w:cs="Century Gothic"/>
          <w:b w:val="1"/>
          <w:bCs w:val="1"/>
          <w:color w:val="1F3864" w:themeColor="accent5" w:themeTint="FF" w:themeShade="80"/>
          <w:lang w:val="en-US" w:bidi="en-US"/>
        </w:rPr>
        <w:t>Off-site Equipment</w:t>
      </w:r>
      <w:bookmarkEnd w:id="11"/>
      <w:bookmarkEnd w:id="12"/>
    </w:p>
    <w:p w:rsidR="00CA6813" w:rsidP="2924CB4D" w:rsidRDefault="00CA6813" w14:paraId="7BA0E04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5CA33C1"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19305319" w14:textId="6596E1A5">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protect the equipment </w:t>
      </w:r>
      <w:r w:rsidRPr="6DE2FDC9" w:rsidR="00CA6813">
        <w:rPr>
          <w:rFonts w:ascii="Century Gothic" w:hAnsi="Century Gothic" w:eastAsia="Century Gothic" w:cs="Century Gothic"/>
          <w:color w:val="1F3864" w:themeColor="accent5" w:themeTint="FF" w:themeShade="80"/>
        </w:rPr>
        <w:t>allocated</w:t>
      </w:r>
      <w:r w:rsidRPr="6DE2FDC9" w:rsidR="00CA6813">
        <w:rPr>
          <w:rFonts w:ascii="Century Gothic" w:hAnsi="Century Gothic" w:eastAsia="Century Gothic" w:cs="Century Gothic"/>
          <w:color w:val="1F3864" w:themeColor="accent5" w:themeTint="FF" w:themeShade="80"/>
        </w:rPr>
        <w:t xml:space="preserve"> to individuals for use away from </w:t>
      </w:r>
      <w:r w:rsidRPr="6DE2FDC9" w:rsidR="5D10B53E">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premises.</w:t>
      </w:r>
    </w:p>
    <w:p w:rsidR="00CA6813" w:rsidP="2924CB4D" w:rsidRDefault="00CA6813" w14:paraId="6DF0B3B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62B077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7BCB0D10" w14:textId="77777777">
      <w:pPr>
        <w:numPr>
          <w:ilvl w:val="0"/>
          <w:numId w:val="13"/>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All allocation of equipment is subject to the individual signing to agree to the Terms and Conditions on the IT Equipment Allocation Agreement Form.</w:t>
      </w:r>
    </w:p>
    <w:p w:rsidR="00CA6813" w:rsidP="2924CB4D" w:rsidRDefault="00CA6813" w14:paraId="37C12A08"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7" w:id="13"/>
      <w:bookmarkStart w:name="_Toc165267420" w:id="14"/>
    </w:p>
    <w:p w:rsidRPr="000B5801" w:rsidR="00CA6813" w:rsidP="2924CB4D" w:rsidRDefault="00CA6813" w14:paraId="08763B45"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Back-up Security</w:t>
      </w:r>
      <w:bookmarkEnd w:id="13"/>
      <w:bookmarkEnd w:id="14"/>
    </w:p>
    <w:p w:rsidR="00CA6813" w:rsidP="2924CB4D" w:rsidRDefault="00CA6813" w14:paraId="3ACC68A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ED8D84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6FED889C"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the security of data held on backup service and Microsoft Azure.</w:t>
      </w:r>
    </w:p>
    <w:p w:rsidR="00CA6813" w:rsidP="2924CB4D" w:rsidRDefault="00CA6813" w14:paraId="069EB5B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1AD2C3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3B86A09C"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Data to be encrypted to prevent data loss </w:t>
      </w:r>
      <w:r w:rsidRPr="2924CB4D" w:rsidR="00CA6813">
        <w:rPr>
          <w:rFonts w:ascii="Century Gothic" w:hAnsi="Century Gothic" w:eastAsia="Century Gothic" w:cs="Century Gothic"/>
          <w:color w:val="1F3864" w:themeColor="accent5" w:themeTint="FF" w:themeShade="80"/>
        </w:rPr>
        <w:t>in the event of</w:t>
      </w:r>
      <w:r w:rsidRPr="2924CB4D" w:rsidR="00CA6813">
        <w:rPr>
          <w:rFonts w:ascii="Century Gothic" w:hAnsi="Century Gothic" w:eastAsia="Century Gothic" w:cs="Century Gothic"/>
          <w:color w:val="1F3864" w:themeColor="accent5" w:themeTint="FF" w:themeShade="80"/>
        </w:rPr>
        <w:t xml:space="preserve"> loss of tapes.</w:t>
      </w:r>
    </w:p>
    <w:p w:rsidR="00CA6813" w:rsidP="2924CB4D" w:rsidRDefault="00CA6813" w14:paraId="36CC5DF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93D5F5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227E5BB4" w14:textId="77777777">
      <w:pPr>
        <w:spacing w:line="360" w:lineRule="auto"/>
        <w:ind w:left="720" w:hanging="360"/>
        <w:jc w:val="both"/>
        <w:rPr>
          <w:rFonts w:ascii="Century Gothic" w:hAnsi="Century Gothic" w:eastAsia="Century Gothic" w:cs="Century Gothic"/>
          <w:b w:val="1"/>
          <w:bCs w:val="1"/>
          <w:i w:val="1"/>
          <w:iCs w:val="1"/>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sz w:val="20"/>
          <w:szCs w:val="20"/>
          <w:lang w:bidi="en-US"/>
        </w:rPr>
        <w:t>Backup Procedure</w:t>
      </w:r>
    </w:p>
    <w:p w:rsidR="00CA6813" w:rsidP="2924CB4D" w:rsidRDefault="00CA6813" w14:paraId="6490C17C"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38" w:id="15"/>
    </w:p>
    <w:p w:rsidRPr="000B5801" w:rsidR="00CA6813" w:rsidP="2924CB4D" w:rsidRDefault="00CA6813" w14:paraId="205B9BA0"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Physical Reuse or Disposal of Assets</w:t>
      </w:r>
      <w:bookmarkEnd w:id="15"/>
    </w:p>
    <w:p w:rsidR="00CA6813" w:rsidP="2924CB4D" w:rsidRDefault="00CA6813" w14:paraId="756DF9F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71BD62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1F319B1"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the destruction of data held on physical media when an asset is disposed of.</w:t>
      </w:r>
    </w:p>
    <w:p w:rsidR="00CA6813" w:rsidP="2924CB4D" w:rsidRDefault="00CA6813" w14:paraId="062D636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64A766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41AD120D"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All equipment that is to be reused on-site will be reformatted and reimaged prior to being re-allocated.</w:t>
      </w:r>
    </w:p>
    <w:p w:rsidRPr="000B5801" w:rsidR="00CA6813" w:rsidP="2924CB4D" w:rsidRDefault="00CA6813" w14:paraId="279A6540"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Upon a piece of equipment being disposed of, any media will be permanently destroyed so no data can be retrieved</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 xml:space="preserve">This will be done using a </w:t>
      </w:r>
      <w:r w:rsidRPr="2924CB4D" w:rsidR="00CA6813">
        <w:rPr>
          <w:rFonts w:ascii="Century Gothic" w:hAnsi="Century Gothic" w:eastAsia="Century Gothic" w:cs="Century Gothic"/>
          <w:color w:val="1F3864" w:themeColor="accent5" w:themeTint="FF" w:themeShade="80"/>
        </w:rPr>
        <w:t>third party</w:t>
      </w:r>
      <w:r w:rsidRPr="2924CB4D" w:rsidR="00CA6813">
        <w:rPr>
          <w:rFonts w:ascii="Century Gothic" w:hAnsi="Century Gothic" w:eastAsia="Century Gothic" w:cs="Century Gothic"/>
          <w:color w:val="1F3864" w:themeColor="accent5" w:themeTint="FF" w:themeShade="80"/>
        </w:rPr>
        <w:t xml:space="preserve"> company and a certificate of destruction will be obtained for each asset.</w:t>
      </w:r>
    </w:p>
    <w:p w:rsidR="00CA6813" w:rsidP="2924CB4D" w:rsidRDefault="00CA6813" w14:paraId="692B0AA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343E68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4EEED427"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IT Equipment Disposal Procedure</w:t>
      </w:r>
    </w:p>
    <w:p w:rsidRPr="000B5801" w:rsidR="00CA6813" w:rsidP="2924CB4D" w:rsidRDefault="00CA6813" w14:paraId="3B4DCE96"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32FB11FB"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bookmarkStart w:name="_Toc165267421" w:id="16"/>
      <w:bookmarkStart w:name="_Toc527451839" w:id="17"/>
      <w:r w:rsidRPr="2924CB4D" w:rsidR="00CA6813">
        <w:rPr>
          <w:rFonts w:ascii="Century Gothic" w:hAnsi="Century Gothic" w:eastAsia="Century Gothic" w:cs="Century Gothic"/>
          <w:b w:val="1"/>
          <w:bCs w:val="1"/>
          <w:caps w:val="1"/>
          <w:color w:val="1F3864" w:themeColor="accent5" w:themeTint="FF" w:themeShade="80"/>
          <w:lang w:bidi="en-US"/>
        </w:rPr>
        <w:t>Network Security</w:t>
      </w:r>
      <w:bookmarkEnd w:id="16"/>
      <w:bookmarkEnd w:id="17"/>
    </w:p>
    <w:p w:rsidR="00CA6813" w:rsidP="2924CB4D" w:rsidRDefault="00CA6813" w14:paraId="64ED9A94"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40" w:id="18"/>
    </w:p>
    <w:p w:rsidRPr="000B5801" w:rsidR="00CA6813" w:rsidP="2924CB4D" w:rsidRDefault="00CA6813" w14:paraId="0A501C26"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18"/>
    </w:p>
    <w:p w:rsidR="00CA6813" w:rsidP="2924CB4D" w:rsidRDefault="00CA6813" w14:paraId="3E54A55D"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5058A62B"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Threats to the integrity of the network come from many sources and all must be considered in preventing unauthorised and potentially harmful access</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As well as potential unauthorised access to data, breaches of the network security could also lead to the misuse of the network facilities and the introduction of viruses and other malicious software, leading to widespread disruption</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Also covered is the policy for web filtering that, as well as acting to protect the network, protects the network users against being able to view inappropriate or offensive materials.</w:t>
      </w:r>
    </w:p>
    <w:p w:rsidR="00CA6813" w:rsidP="2924CB4D" w:rsidRDefault="00CA6813" w14:paraId="73EBA11A"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1" w:id="19"/>
      <w:bookmarkStart w:name="_Toc165267422" w:id="20"/>
    </w:p>
    <w:p w:rsidRPr="000B5801" w:rsidR="00CA6813" w:rsidP="2924CB4D" w:rsidRDefault="00CA6813" w14:paraId="31904859"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Firewall</w:t>
      </w:r>
      <w:bookmarkEnd w:id="19"/>
      <w:bookmarkEnd w:id="20"/>
    </w:p>
    <w:p w:rsidR="00CA6813" w:rsidP="2924CB4D" w:rsidRDefault="00CA6813" w14:paraId="0734596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E555F9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C40E1AC" w14:textId="364F8586">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provide a secure gateway between the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1D5BBB1B">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network and other networks, thus preventing unwanted information passing between the two.</w:t>
      </w:r>
    </w:p>
    <w:p w:rsidR="00CA6813" w:rsidP="2924CB4D" w:rsidRDefault="00CA6813" w14:paraId="501E57C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71A546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08247E23"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All </w:t>
      </w:r>
      <w:r w:rsidRPr="2924CB4D" w:rsidR="00CA6813">
        <w:rPr>
          <w:rFonts w:ascii="Century Gothic" w:hAnsi="Century Gothic" w:eastAsia="Century Gothic" w:cs="Century Gothic"/>
          <w:color w:val="1F3864" w:themeColor="accent5" w:themeTint="FF" w:themeShade="80"/>
        </w:rPr>
        <w:t>firewall</w:t>
      </w:r>
      <w:r w:rsidRPr="2924CB4D" w:rsidR="00CA6813">
        <w:rPr>
          <w:rFonts w:ascii="Century Gothic" w:hAnsi="Century Gothic" w:eastAsia="Century Gothic" w:cs="Century Gothic"/>
          <w:color w:val="1F3864" w:themeColor="accent5" w:themeTint="FF" w:themeShade="80"/>
        </w:rPr>
        <w:t xml:space="preserve"> ports must be closed between zones until specifically </w:t>
      </w:r>
      <w:r w:rsidRPr="2924CB4D" w:rsidR="00CA6813">
        <w:rPr>
          <w:rFonts w:ascii="Century Gothic" w:hAnsi="Century Gothic" w:eastAsia="Century Gothic" w:cs="Century Gothic"/>
          <w:color w:val="1F3864" w:themeColor="accent5" w:themeTint="FF" w:themeShade="80"/>
        </w:rPr>
        <w:t>required</w:t>
      </w:r>
      <w:r w:rsidRPr="2924CB4D" w:rsidR="00CA6813">
        <w:rPr>
          <w:rFonts w:ascii="Century Gothic" w:hAnsi="Century Gothic" w:eastAsia="Century Gothic" w:cs="Century Gothic"/>
          <w:color w:val="1F3864" w:themeColor="accent5" w:themeTint="FF" w:themeShade="80"/>
        </w:rPr>
        <w:t>.</w:t>
      </w:r>
    </w:p>
    <w:p w:rsidRPr="000B5801" w:rsidR="00CA6813" w:rsidP="2924CB4D" w:rsidRDefault="00CA6813" w14:paraId="7B07B737"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All changes to the </w:t>
      </w:r>
      <w:r w:rsidRPr="2924CB4D" w:rsidR="00CA6813">
        <w:rPr>
          <w:rFonts w:ascii="Century Gothic" w:hAnsi="Century Gothic" w:eastAsia="Century Gothic" w:cs="Century Gothic"/>
          <w:color w:val="1F3864" w:themeColor="accent5" w:themeTint="FF" w:themeShade="80"/>
        </w:rPr>
        <w:t>firewall</w:t>
      </w:r>
      <w:r w:rsidRPr="2924CB4D" w:rsidR="00CA6813">
        <w:rPr>
          <w:rFonts w:ascii="Century Gothic" w:hAnsi="Century Gothic" w:eastAsia="Century Gothic" w:cs="Century Gothic"/>
          <w:color w:val="1F3864" w:themeColor="accent5" w:themeTint="FF" w:themeShade="80"/>
        </w:rPr>
        <w:t xml:space="preserve"> policy must go through a change management process and be approved by the Network and Security Co-Ordinator or Infrastructure Manager.</w:t>
      </w:r>
    </w:p>
    <w:p w:rsidRPr="000B5801" w:rsidR="00CA6813" w:rsidP="2924CB4D" w:rsidRDefault="00CA6813" w14:paraId="720CA327"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Firewall</w:t>
      </w:r>
      <w:r w:rsidRPr="2924CB4D" w:rsidR="00CA6813">
        <w:rPr>
          <w:rFonts w:ascii="Century Gothic" w:hAnsi="Century Gothic" w:eastAsia="Century Gothic" w:cs="Century Gothic"/>
          <w:color w:val="1F3864" w:themeColor="accent5" w:themeTint="FF" w:themeShade="80"/>
        </w:rPr>
        <w:t xml:space="preserve"> administrative access will be locked to individuals who have had training in administering the </w:t>
      </w:r>
      <w:r w:rsidRPr="2924CB4D" w:rsidR="00CA6813">
        <w:rPr>
          <w:rFonts w:ascii="Century Gothic" w:hAnsi="Century Gothic" w:eastAsia="Century Gothic" w:cs="Century Gothic"/>
          <w:color w:val="1F3864" w:themeColor="accent5" w:themeTint="FF" w:themeShade="80"/>
        </w:rPr>
        <w:t>different features</w:t>
      </w:r>
      <w:r w:rsidRPr="2924CB4D" w:rsidR="00CA6813">
        <w:rPr>
          <w:rFonts w:ascii="Century Gothic" w:hAnsi="Century Gothic" w:eastAsia="Century Gothic" w:cs="Century Gothic"/>
          <w:color w:val="1F3864" w:themeColor="accent5" w:themeTint="FF" w:themeShade="80"/>
        </w:rPr>
        <w:t xml:space="preserve"> available.</w:t>
      </w:r>
    </w:p>
    <w:p w:rsidR="00CA6813" w:rsidP="2924CB4D" w:rsidRDefault="00CA6813" w14:paraId="69DBF7D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6BFE9D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7B7BBFAA"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Identification of ports to open</w:t>
      </w:r>
    </w:p>
    <w:p w:rsidRPr="000B5801" w:rsidR="00CA6813" w:rsidP="2924CB4D" w:rsidRDefault="00CA6813" w14:paraId="5574CAAD"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Monitoring and alert response</w:t>
      </w:r>
    </w:p>
    <w:p w:rsidRPr="000B5801" w:rsidR="00CA6813" w:rsidP="2924CB4D" w:rsidRDefault="00CA6813" w14:paraId="7C903AAB"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Recording of configuration</w:t>
      </w:r>
    </w:p>
    <w:p w:rsidRPr="000B5801" w:rsidR="00CA6813" w:rsidP="2924CB4D" w:rsidRDefault="00CA6813" w14:paraId="44279A92"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Applying updates</w:t>
      </w:r>
    </w:p>
    <w:p w:rsidR="00CA6813" w:rsidP="2924CB4D" w:rsidRDefault="00CA6813" w14:paraId="3E61B4F9"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2" w:id="21"/>
      <w:bookmarkStart w:name="_Toc165267423" w:id="22"/>
    </w:p>
    <w:p w:rsidRPr="000B5801" w:rsidR="00CA6813" w:rsidP="2924CB4D" w:rsidRDefault="00CA6813" w14:paraId="4568777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DMZ</w:t>
      </w:r>
      <w:bookmarkEnd w:id="21"/>
      <w:bookmarkEnd w:id="22"/>
    </w:p>
    <w:p w:rsidR="00CA6813" w:rsidP="2924CB4D" w:rsidRDefault="00CA6813" w14:paraId="53BB12B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ACA39E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B1BD53E" w14:textId="6E92EDF0">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provide a secure method by which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4A944A95">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can provide information and services for access outside the internal network.</w:t>
      </w:r>
    </w:p>
    <w:p w:rsidR="00CA6813" w:rsidP="2924CB4D" w:rsidRDefault="00CA6813" w14:paraId="05D0773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2979CAE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4069BE8F" w14:textId="7A34D634">
      <w:pPr>
        <w:numPr>
          <w:ilvl w:val="0"/>
          <w:numId w:val="14"/>
        </w:num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All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06ACD2E6">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 xml:space="preserve">systems and services accessed externally should be hosted in the DMZ, </w:t>
      </w:r>
      <w:r w:rsidRPr="6DE2FDC9" w:rsidR="00CA6813">
        <w:rPr>
          <w:rFonts w:ascii="Century Gothic" w:hAnsi="Century Gothic" w:eastAsia="Century Gothic" w:cs="Century Gothic"/>
          <w:color w:val="1F3864" w:themeColor="accent5" w:themeTint="FF" w:themeShade="80"/>
        </w:rPr>
        <w:t>terminated</w:t>
      </w:r>
      <w:r w:rsidRPr="6DE2FDC9" w:rsidR="00CA6813">
        <w:rPr>
          <w:rFonts w:ascii="Century Gothic" w:hAnsi="Century Gothic" w:eastAsia="Century Gothic" w:cs="Century Gothic"/>
          <w:color w:val="1F3864" w:themeColor="accent5" w:themeTint="FF" w:themeShade="80"/>
        </w:rPr>
        <w:t xml:space="preserve"> at the </w:t>
      </w:r>
      <w:r w:rsidRPr="6DE2FDC9" w:rsidR="00CA6813">
        <w:rPr>
          <w:rFonts w:ascii="Century Gothic" w:hAnsi="Century Gothic" w:eastAsia="Century Gothic" w:cs="Century Gothic"/>
          <w:color w:val="1F3864" w:themeColor="accent5" w:themeTint="FF" w:themeShade="80"/>
        </w:rPr>
        <w:t>firewall</w:t>
      </w:r>
      <w:r w:rsidRPr="6DE2FDC9" w:rsidR="00CA6813">
        <w:rPr>
          <w:rFonts w:ascii="Century Gothic" w:hAnsi="Century Gothic" w:eastAsia="Century Gothic" w:cs="Century Gothic"/>
          <w:color w:val="1F3864" w:themeColor="accent5" w:themeTint="FF" w:themeShade="80"/>
        </w:rPr>
        <w:t xml:space="preserve"> or proxied via a suitable secure gateway.</w:t>
      </w:r>
    </w:p>
    <w:p w:rsidRPr="000B5801" w:rsidR="00CA6813" w:rsidP="2924CB4D" w:rsidRDefault="00CA6813" w14:paraId="33C04818"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All external facing services must be approved by the Infrastructure Manager or Director of IT.</w:t>
      </w:r>
    </w:p>
    <w:p w:rsidRPr="000B5801" w:rsidR="00CA6813" w:rsidP="2924CB4D" w:rsidRDefault="00CA6813" w14:paraId="729A99E1"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There will be no direct connection from DMZ services to the internal network and all access </w:t>
      </w:r>
      <w:r w:rsidRPr="2924CB4D" w:rsidR="00CA6813">
        <w:rPr>
          <w:rFonts w:ascii="Century Gothic" w:hAnsi="Century Gothic" w:eastAsia="Century Gothic" w:cs="Century Gothic"/>
          <w:color w:val="1F3864" w:themeColor="accent5" w:themeTint="FF" w:themeShade="80"/>
        </w:rPr>
        <w:t>required</w:t>
      </w:r>
      <w:r w:rsidRPr="2924CB4D" w:rsidR="00CA6813">
        <w:rPr>
          <w:rFonts w:ascii="Century Gothic" w:hAnsi="Century Gothic" w:eastAsia="Century Gothic" w:cs="Century Gothic"/>
          <w:color w:val="1F3864" w:themeColor="accent5" w:themeTint="FF" w:themeShade="80"/>
        </w:rPr>
        <w:t xml:space="preserve"> should go through the </w:t>
      </w:r>
      <w:r w:rsidRPr="2924CB4D" w:rsidR="00CA6813">
        <w:rPr>
          <w:rFonts w:ascii="Century Gothic" w:hAnsi="Century Gothic" w:eastAsia="Century Gothic" w:cs="Century Gothic"/>
          <w:color w:val="1F3864" w:themeColor="accent5" w:themeTint="FF" w:themeShade="80"/>
        </w:rPr>
        <w:t>firewall</w:t>
      </w:r>
      <w:r w:rsidRPr="2924CB4D" w:rsidR="00CA6813">
        <w:rPr>
          <w:rFonts w:ascii="Century Gothic" w:hAnsi="Century Gothic" w:eastAsia="Century Gothic" w:cs="Century Gothic"/>
          <w:color w:val="1F3864" w:themeColor="accent5" w:themeTint="FF" w:themeShade="80"/>
        </w:rPr>
        <w:t>. This access will be logged at packet level.</w:t>
      </w:r>
    </w:p>
    <w:p w:rsidRPr="000B5801" w:rsidR="00CA6813" w:rsidP="2924CB4D" w:rsidRDefault="00CA6813" w14:paraId="300E52C9"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All DMZ services will be subject to penetration testing every 6 months and will have scheduled updates every month unless a high priority patch becomes available.</w:t>
      </w:r>
    </w:p>
    <w:p w:rsidR="00CA6813" w:rsidP="2924CB4D" w:rsidRDefault="00CA6813" w14:paraId="308AC13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623067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18BADE04"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Requests for externally facing services</w:t>
      </w:r>
    </w:p>
    <w:p w:rsidRPr="000B5801" w:rsidR="00CA6813" w:rsidP="2924CB4D" w:rsidRDefault="00CA6813" w14:paraId="53E4056F" w14:textId="77777777">
      <w:pPr>
        <w:spacing w:line="360" w:lineRule="auto"/>
        <w:ind w:left="720" w:hanging="360"/>
        <w:jc w:val="both"/>
        <w:rPr>
          <w:rFonts w:ascii="Century Gothic" w:hAnsi="Century Gothic" w:eastAsia="Century Gothic" w:cs="Century Gothic"/>
          <w:b w:val="1"/>
          <w:bCs w:val="1"/>
          <w:i w:val="1"/>
          <w:iCs w:val="1"/>
          <w:color w:val="1F3864" w:themeColor="accent5" w:themeTint="FF" w:themeShade="80"/>
          <w:sz w:val="20"/>
          <w:szCs w:val="20"/>
          <w:lang w:val="en-US" w:bidi="en-US"/>
        </w:rPr>
      </w:pPr>
      <w:r w:rsidRPr="2924CB4D" w:rsidR="00CA6813">
        <w:rPr>
          <w:rFonts w:ascii="Century Gothic" w:hAnsi="Century Gothic" w:eastAsia="Century Gothic" w:cs="Century Gothic"/>
          <w:color w:val="1F3864" w:themeColor="accent5" w:themeTint="FF" w:themeShade="80"/>
          <w:sz w:val="20"/>
          <w:szCs w:val="20"/>
          <w:lang w:bidi="en-US"/>
        </w:rPr>
        <w:t>DMZ security maintenance</w:t>
      </w:r>
      <w:bookmarkStart w:name="_Toc165267424" w:id="23"/>
    </w:p>
    <w:p w:rsidR="00CA6813" w:rsidP="2924CB4D" w:rsidRDefault="00CA6813" w14:paraId="6DB16630"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3" w:id="24"/>
    </w:p>
    <w:p w:rsidRPr="000B5801" w:rsidR="00CA6813" w:rsidP="2924CB4D" w:rsidRDefault="00CA6813" w14:paraId="20364C56" w14:textId="41BF380B">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Anti-virus/malware</w:t>
      </w:r>
      <w:bookmarkEnd w:id="23"/>
      <w:bookmarkEnd w:id="24"/>
    </w:p>
    <w:p w:rsidR="00CA6813" w:rsidP="2924CB4D" w:rsidRDefault="00CA6813" w14:paraId="5E1B312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439313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312287A4" w14:textId="25D64BD4">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prevent unwanted malicious programmes or scripts being deployed across the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6A104DE7">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infrastructure.</w:t>
      </w:r>
    </w:p>
    <w:p w:rsidR="00CA6813" w:rsidP="2924CB4D" w:rsidRDefault="00CA6813" w14:paraId="14BA64F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DBF142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52263A" w:rsidR="00CA6813" w:rsidP="2924CB4D" w:rsidRDefault="00CA6813" w14:paraId="36758C50" w14:textId="77777777">
      <w:pPr>
        <w:pStyle w:val="ListParagraph"/>
        <w:numPr>
          <w:ilvl w:val="0"/>
          <w:numId w:val="15"/>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All servers and clients run anti-virus software to carry out on-access scanning and regular full disk scanning.</w:t>
      </w:r>
    </w:p>
    <w:p w:rsidRPr="0052263A" w:rsidR="00CA6813" w:rsidP="2924CB4D" w:rsidRDefault="00CA6813" w14:paraId="5694B8F8" w14:textId="77777777">
      <w:pPr>
        <w:pStyle w:val="ListParagraph"/>
        <w:numPr>
          <w:ilvl w:val="0"/>
          <w:numId w:val="15"/>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Anti-virus software will be regularly updated.</w:t>
      </w:r>
    </w:p>
    <w:p w:rsidRPr="0052263A" w:rsidR="00CA6813" w:rsidP="2924CB4D" w:rsidRDefault="00CA6813" w14:paraId="2288EF1E" w14:textId="0C3AF5D2">
      <w:pPr>
        <w:pStyle w:val="ListParagraph"/>
        <w:numPr>
          <w:ilvl w:val="0"/>
          <w:numId w:val="15"/>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E-mail anti-virus will always be hosted externally to reduce the impact of e-mail viruses on </w:t>
      </w:r>
      <w:r w:rsidRPr="6DE2FDC9" w:rsidR="6D1DC7A8">
        <w:rPr>
          <w:rFonts w:ascii="Century Gothic" w:hAnsi="Century Gothic" w:eastAsia="Century Gothic" w:cs="Century Gothic"/>
          <w:color w:val="1F3864" w:themeColor="accent5" w:themeTint="FF" w:themeShade="80"/>
          <w:lang w:bidi="en-US"/>
        </w:rPr>
        <w:t>DCG</w:t>
      </w:r>
      <w:r w:rsidRPr="6DE2FDC9" w:rsidR="00CA6813">
        <w:rPr>
          <w:rFonts w:ascii="Century Gothic" w:hAnsi="Century Gothic" w:eastAsia="Century Gothic" w:cs="Century Gothic"/>
          <w:color w:val="1F3864" w:themeColor="accent5" w:themeTint="FF" w:themeShade="80"/>
          <w:lang w:bidi="en-US"/>
        </w:rPr>
        <w:t xml:space="preserve"> network.</w:t>
      </w:r>
    </w:p>
    <w:p w:rsidR="00CA6813" w:rsidP="2924CB4D" w:rsidRDefault="00CA6813" w14:paraId="7A4A106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663928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1006B0" w:rsidR="00CA6813" w:rsidP="2924CB4D" w:rsidRDefault="00CA6813" w14:paraId="34F97341"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 xml:space="preserve">Endpoint Protection </w:t>
      </w:r>
      <w:r w:rsidRPr="2924CB4D" w:rsidR="00CA6813">
        <w:rPr>
          <w:rFonts w:ascii="Century Gothic" w:hAnsi="Century Gothic" w:eastAsia="Century Gothic" w:cs="Century Gothic"/>
          <w:color w:val="1F3864" w:themeColor="accent5" w:themeTint="FF" w:themeShade="80"/>
          <w:sz w:val="20"/>
          <w:szCs w:val="20"/>
          <w:lang w:bidi="en-US"/>
        </w:rPr>
        <w:t>monitoring</w:t>
      </w:r>
      <w:r w:rsidRPr="2924CB4D" w:rsidR="00CA6813">
        <w:rPr>
          <w:rFonts w:ascii="Century Gothic" w:hAnsi="Century Gothic" w:eastAsia="Century Gothic" w:cs="Century Gothic"/>
          <w:color w:val="1F3864" w:themeColor="accent5" w:themeTint="FF" w:themeShade="80"/>
          <w:sz w:val="20"/>
          <w:szCs w:val="20"/>
          <w:lang w:bidi="en-US"/>
        </w:rPr>
        <w:t xml:space="preserve"> and updating procedure</w:t>
      </w:r>
    </w:p>
    <w:p w:rsidR="00CA6813" w:rsidP="2924CB4D" w:rsidRDefault="00CA6813" w14:paraId="60C74427"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4" w:id="25"/>
      <w:bookmarkStart w:name="_Toc165267425" w:id="26"/>
    </w:p>
    <w:p w:rsidRPr="000B5801" w:rsidR="00CA6813" w:rsidP="2924CB4D" w:rsidRDefault="00CA6813" w14:paraId="578E6734"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Anti-spam</w:t>
      </w:r>
      <w:bookmarkEnd w:id="25"/>
      <w:bookmarkEnd w:id="26"/>
    </w:p>
    <w:p w:rsidR="00CA6813" w:rsidP="2924CB4D" w:rsidRDefault="00CA6813" w14:paraId="0D1A2A5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FD6BCB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C11CCE3" w14:textId="1B26C0BA">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prevent unwanted e-mails reaching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73F3B6B0">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employees and students</w:t>
      </w:r>
      <w:r w:rsidRPr="6DE2FDC9" w:rsidR="00CA6813">
        <w:rPr>
          <w:rFonts w:ascii="Century Gothic" w:hAnsi="Century Gothic" w:eastAsia="Century Gothic" w:cs="Century Gothic"/>
          <w:color w:val="1F3864" w:themeColor="accent5" w:themeTint="FF" w:themeShade="80"/>
        </w:rPr>
        <w:t>.</w:t>
      </w:r>
    </w:p>
    <w:p w:rsidR="00CA6813" w:rsidP="2924CB4D" w:rsidRDefault="00CA6813" w14:paraId="41EDDA3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CDA0B5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33F2A0EA"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All e-mail anti-spam is hosted externally to reduce unnecessary bandwidth usage.</w:t>
      </w:r>
    </w:p>
    <w:p w:rsidR="00CA6813" w:rsidP="2924CB4D" w:rsidRDefault="00CA6813" w14:paraId="7E13F85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F2AF87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0E8A1B56"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Requests to block/unblock senders</w:t>
      </w:r>
    </w:p>
    <w:p w:rsidR="00CA6813" w:rsidP="2924CB4D" w:rsidRDefault="00CA6813" w14:paraId="634777A0" w14:textId="77777777">
      <w:pPr>
        <w:spacing w:line="360" w:lineRule="auto"/>
        <w:jc w:val="both"/>
        <w:rPr>
          <w:rFonts w:ascii="Century Gothic" w:hAnsi="Century Gothic" w:eastAsia="Century Gothic" w:cs="Century Gothic"/>
          <w:color w:val="1F3864" w:themeColor="accent5" w:themeTint="FF" w:themeShade="80"/>
        </w:rPr>
      </w:pPr>
      <w:bookmarkStart w:name="_Toc165267426" w:id="27"/>
      <w:bookmarkStart w:name="_Toc527451845" w:id="28"/>
    </w:p>
    <w:p w:rsidRPr="000B5801" w:rsidR="00CA6813" w:rsidP="2924CB4D" w:rsidRDefault="00CA6813" w14:paraId="47C5169B" w14:textId="77777777">
      <w:pPr>
        <w:spacing w:line="360" w:lineRule="auto"/>
        <w:jc w:val="both"/>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Secure Socket Layer (SSL</w:t>
      </w:r>
      <w:r w:rsidRPr="2924CB4D" w:rsidR="00CA6813">
        <w:rPr>
          <w:rFonts w:ascii="Century Gothic" w:hAnsi="Century Gothic" w:eastAsia="Century Gothic" w:cs="Century Gothic"/>
          <w:b w:val="1"/>
          <w:bCs w:val="1"/>
          <w:color w:val="1F3864" w:themeColor="accent5" w:themeTint="FF" w:themeShade="80"/>
          <w:lang w:val="en-US" w:bidi="en-US"/>
        </w:rPr>
        <w:t>/TLS</w:t>
      </w:r>
      <w:r w:rsidRPr="2924CB4D" w:rsidR="00CA6813">
        <w:rPr>
          <w:rFonts w:ascii="Century Gothic" w:hAnsi="Century Gothic" w:eastAsia="Century Gothic" w:cs="Century Gothic"/>
          <w:b w:val="1"/>
          <w:bCs w:val="1"/>
          <w:color w:val="1F3864" w:themeColor="accent5" w:themeTint="FF" w:themeShade="80"/>
          <w:lang w:val="en-US" w:bidi="en-US"/>
        </w:rPr>
        <w:t>)</w:t>
      </w:r>
      <w:bookmarkEnd w:id="27"/>
      <w:bookmarkEnd w:id="28"/>
    </w:p>
    <w:p w:rsidR="00CA6813" w:rsidP="2924CB4D" w:rsidRDefault="00CA6813" w14:paraId="6F011E3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8F0D8A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6AB4732E"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secure externally facing services by encrypting traffic.</w:t>
      </w:r>
    </w:p>
    <w:p w:rsidR="00CA6813" w:rsidP="2924CB4D" w:rsidRDefault="00CA6813" w14:paraId="27B396D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2FAF460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721E0E52"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Any externally facing service that transfers sensitive data will use </w:t>
      </w:r>
      <w:r w:rsidRPr="2924CB4D" w:rsidR="00CA6813">
        <w:rPr>
          <w:rFonts w:ascii="Century Gothic" w:hAnsi="Century Gothic" w:eastAsia="Century Gothic" w:cs="Century Gothic"/>
          <w:color w:val="1F3864" w:themeColor="accent5" w:themeTint="FF" w:themeShade="80"/>
        </w:rPr>
        <w:t>TLS</w:t>
      </w:r>
      <w:r w:rsidRPr="2924CB4D" w:rsidR="00CA6813">
        <w:rPr>
          <w:rFonts w:ascii="Century Gothic" w:hAnsi="Century Gothic" w:eastAsia="Century Gothic" w:cs="Century Gothic"/>
          <w:color w:val="1F3864" w:themeColor="accent5" w:themeTint="FF" w:themeShade="80"/>
        </w:rPr>
        <w:t>, e.g. e-mail, Moodle and Share</w:t>
      </w:r>
      <w:r w:rsidRPr="2924CB4D" w:rsidR="00CA6813">
        <w:rPr>
          <w:rFonts w:ascii="Century Gothic" w:hAnsi="Century Gothic" w:eastAsia="Century Gothic" w:cs="Century Gothic"/>
          <w:color w:val="1F3864" w:themeColor="accent5" w:themeTint="FF" w:themeShade="80"/>
        </w:rPr>
        <w:t>P</w:t>
      </w:r>
      <w:r w:rsidRPr="2924CB4D" w:rsidR="00CA6813">
        <w:rPr>
          <w:rFonts w:ascii="Century Gothic" w:hAnsi="Century Gothic" w:eastAsia="Century Gothic" w:cs="Century Gothic"/>
          <w:color w:val="1F3864" w:themeColor="accent5" w:themeTint="FF" w:themeShade="80"/>
        </w:rPr>
        <w:t>oint.</w:t>
      </w:r>
    </w:p>
    <w:p w:rsidR="00CA6813" w:rsidP="2924CB4D" w:rsidRDefault="00CA6813" w14:paraId="06185E3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FE2681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00CA6813" w:rsidP="2924CB4D" w:rsidRDefault="00CA6813" w14:paraId="5BC163CC"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Maintenance and Renewal of SSL Certificates</w:t>
      </w:r>
      <w:bookmarkStart w:name="_Toc165267427" w:id="29"/>
    </w:p>
    <w:p w:rsidR="00CA6813" w:rsidP="2924CB4D" w:rsidRDefault="00CA6813" w14:paraId="251E70BD" w14:textId="77777777">
      <w:pPr>
        <w:spacing w:line="360" w:lineRule="auto"/>
        <w:ind w:left="720" w:hanging="360"/>
        <w:jc w:val="both"/>
        <w:rPr>
          <w:rFonts w:ascii="Century Gothic" w:hAnsi="Century Gothic" w:eastAsia="Century Gothic" w:cs="Century Gothic"/>
          <w:b w:val="1"/>
          <w:bCs w:val="1"/>
          <w:i w:val="1"/>
          <w:iCs w:val="1"/>
          <w:color w:val="1F3864" w:themeColor="accent5" w:themeTint="FF" w:themeShade="80"/>
          <w:sz w:val="20"/>
          <w:szCs w:val="20"/>
          <w:lang w:val="en-US" w:bidi="en-US"/>
        </w:rPr>
      </w:pPr>
    </w:p>
    <w:p w:rsidR="00CA6813" w:rsidP="2924CB4D" w:rsidRDefault="00CA6813" w14:paraId="1BD7BE28" w14:textId="77777777">
      <w:pPr>
        <w:spacing w:line="360" w:lineRule="auto"/>
        <w:ind w:left="720" w:hanging="720"/>
        <w:jc w:val="both"/>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Zero Trust</w:t>
      </w:r>
    </w:p>
    <w:p w:rsidR="00CA6813" w:rsidP="2924CB4D" w:rsidRDefault="00CA6813" w14:paraId="3EA6C08D" w14:textId="77777777">
      <w:pPr>
        <w:spacing w:line="360" w:lineRule="auto"/>
        <w:ind w:left="720" w:hanging="720"/>
        <w:jc w:val="both"/>
        <w:rPr>
          <w:rFonts w:ascii="Century Gothic" w:hAnsi="Century Gothic" w:eastAsia="Century Gothic" w:cs="Century Gothic"/>
          <w:b w:val="1"/>
          <w:bCs w:val="1"/>
          <w:color w:val="1F3864" w:themeColor="accent5" w:themeTint="FF" w:themeShade="80"/>
          <w:lang w:val="en-US" w:bidi="en-US"/>
        </w:rPr>
      </w:pPr>
    </w:p>
    <w:p w:rsidR="00CA6813" w:rsidP="2924CB4D" w:rsidRDefault="00CA6813" w14:paraId="1E35A7A8" w14:textId="77777777">
      <w:pPr>
        <w:spacing w:line="360" w:lineRule="auto"/>
        <w:jc w:val="both"/>
        <w:outlineLvl w:val="8"/>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00CA6813" w:rsidP="2924CB4D" w:rsidRDefault="00CA6813" w14:paraId="0B6DA7FC"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secure externally facing services by restricting all traffic until identity has been proven</w:t>
      </w:r>
    </w:p>
    <w:p w:rsidRPr="00713BFD" w:rsidR="00CA6813" w:rsidP="2924CB4D" w:rsidRDefault="00CA6813" w14:paraId="08D21AC2" w14:textId="77777777">
      <w:pPr>
        <w:spacing w:line="360" w:lineRule="auto"/>
        <w:jc w:val="both"/>
        <w:rPr>
          <w:rFonts w:ascii="Century Gothic" w:hAnsi="Century Gothic" w:eastAsia="Century Gothic" w:cs="Century Gothic"/>
          <w:color w:val="1F3864" w:themeColor="accent5" w:themeTint="FF" w:themeShade="80"/>
        </w:rPr>
      </w:pPr>
    </w:p>
    <w:p w:rsidR="00CA6813" w:rsidP="2924CB4D" w:rsidRDefault="00CA6813" w14:paraId="7F593E65" w14:textId="77777777">
      <w:pPr>
        <w:spacing w:line="360" w:lineRule="auto"/>
        <w:jc w:val="both"/>
        <w:outlineLvl w:val="8"/>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00CA6813" w:rsidP="2924CB4D" w:rsidRDefault="00CA6813" w14:paraId="1DBB9231" w14:textId="133F42EE">
      <w:pPr>
        <w:numPr>
          <w:ilvl w:val="0"/>
          <w:numId w:val="14"/>
        </w:num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Wherever </w:t>
      </w:r>
      <w:r w:rsidRPr="6DE2FDC9" w:rsidR="00CA6813">
        <w:rPr>
          <w:rFonts w:ascii="Century Gothic" w:hAnsi="Century Gothic" w:eastAsia="Century Gothic" w:cs="Century Gothic"/>
          <w:color w:val="1F3864" w:themeColor="accent5" w:themeTint="FF" w:themeShade="80"/>
        </w:rPr>
        <w:t>possible services</w:t>
      </w:r>
      <w:r w:rsidRPr="6DE2FDC9" w:rsidR="00CA6813">
        <w:rPr>
          <w:rFonts w:ascii="Century Gothic" w:hAnsi="Century Gothic" w:eastAsia="Century Gothic" w:cs="Century Gothic"/>
          <w:color w:val="1F3864" w:themeColor="accent5" w:themeTint="FF" w:themeShade="80"/>
        </w:rPr>
        <w:t xml:space="preserve"> should be exposed </w:t>
      </w:r>
      <w:r w:rsidRPr="6DE2FDC9" w:rsidR="00CA6813">
        <w:rPr>
          <w:rFonts w:ascii="Century Gothic" w:hAnsi="Century Gothic" w:eastAsia="Century Gothic" w:cs="Century Gothic"/>
          <w:color w:val="1F3864" w:themeColor="accent5" w:themeTint="FF" w:themeShade="80"/>
        </w:rPr>
        <w:t>utilizing</w:t>
      </w:r>
      <w:r w:rsidRPr="6DE2FDC9" w:rsidR="00CA6813">
        <w:rPr>
          <w:rFonts w:ascii="Century Gothic" w:hAnsi="Century Gothic" w:eastAsia="Century Gothic" w:cs="Century Gothic"/>
          <w:color w:val="1F3864" w:themeColor="accent5" w:themeTint="FF" w:themeShade="80"/>
        </w:rPr>
        <w:t xml:space="preserve"> </w:t>
      </w:r>
      <w:r w:rsidRPr="6DE2FDC9" w:rsidR="364C3C03">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’s Zero Trust solution. This blocks all traffic until users authenticate and perform multi factor authentication. </w:t>
      </w:r>
    </w:p>
    <w:p w:rsidRPr="00713BFD" w:rsidR="00CA6813" w:rsidP="2924CB4D" w:rsidRDefault="00CA6813" w14:paraId="3FE4320D"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Additional</w:t>
      </w:r>
      <w:r w:rsidRPr="2924CB4D" w:rsidR="00CA6813">
        <w:rPr>
          <w:rFonts w:ascii="Century Gothic" w:hAnsi="Century Gothic" w:eastAsia="Century Gothic" w:cs="Century Gothic"/>
          <w:color w:val="1F3864" w:themeColor="accent5" w:themeTint="FF" w:themeShade="80"/>
        </w:rPr>
        <w:t xml:space="preserve"> controls related to device identity should be enforced via Zero Trust where systems </w:t>
      </w:r>
      <w:r w:rsidRPr="2924CB4D" w:rsidR="00CA6813">
        <w:rPr>
          <w:rFonts w:ascii="Century Gothic" w:hAnsi="Century Gothic" w:eastAsia="Century Gothic" w:cs="Century Gothic"/>
          <w:color w:val="1F3864" w:themeColor="accent5" w:themeTint="FF" w:themeShade="80"/>
        </w:rPr>
        <w:t>contain</w:t>
      </w:r>
      <w:r w:rsidRPr="2924CB4D" w:rsidR="00CA6813">
        <w:rPr>
          <w:rFonts w:ascii="Century Gothic" w:hAnsi="Century Gothic" w:eastAsia="Century Gothic" w:cs="Century Gothic"/>
          <w:color w:val="1F3864" w:themeColor="accent5" w:themeTint="FF" w:themeShade="80"/>
        </w:rPr>
        <w:t xml:space="preserve"> P</w:t>
      </w:r>
      <w:r w:rsidRPr="2924CB4D" w:rsidR="00CA6813">
        <w:rPr>
          <w:rFonts w:ascii="Century Gothic" w:hAnsi="Century Gothic" w:eastAsia="Century Gothic" w:cs="Century Gothic"/>
          <w:color w:val="1F3864" w:themeColor="accent5" w:themeTint="FF" w:themeShade="80"/>
        </w:rPr>
        <w:t xml:space="preserve">ersonally </w:t>
      </w:r>
      <w:r w:rsidRPr="2924CB4D" w:rsidR="00CA6813">
        <w:rPr>
          <w:rFonts w:ascii="Century Gothic" w:hAnsi="Century Gothic" w:eastAsia="Century Gothic" w:cs="Century Gothic"/>
          <w:color w:val="1F3864" w:themeColor="accent5" w:themeTint="FF" w:themeShade="80"/>
        </w:rPr>
        <w:t>I</w:t>
      </w:r>
      <w:r w:rsidRPr="2924CB4D" w:rsidR="00CA6813">
        <w:rPr>
          <w:rFonts w:ascii="Century Gothic" w:hAnsi="Century Gothic" w:eastAsia="Century Gothic" w:cs="Century Gothic"/>
          <w:color w:val="1F3864" w:themeColor="accent5" w:themeTint="FF" w:themeShade="80"/>
        </w:rPr>
        <w:t>dentifiable Information</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w:t>
      </w:r>
      <w:r w:rsidRPr="2924CB4D" w:rsidR="00CA6813">
        <w:rPr>
          <w:rFonts w:ascii="Century Gothic" w:hAnsi="Century Gothic" w:eastAsia="Century Gothic" w:cs="Century Gothic"/>
          <w:color w:val="1F3864" w:themeColor="accent5" w:themeTint="FF" w:themeShade="80"/>
        </w:rPr>
        <w:t>PII</w:t>
      </w:r>
      <w:r w:rsidRPr="2924CB4D" w:rsidR="00CA6813">
        <w:rPr>
          <w:rFonts w:ascii="Century Gothic" w:hAnsi="Century Gothic" w:eastAsia="Century Gothic" w:cs="Century Gothic"/>
          <w:color w:val="1F3864" w:themeColor="accent5" w:themeTint="FF" w:themeShade="80"/>
        </w:rPr>
        <w:t>)</w:t>
      </w:r>
      <w:r w:rsidRPr="2924CB4D" w:rsidR="00CA6813">
        <w:rPr>
          <w:rFonts w:ascii="Century Gothic" w:hAnsi="Century Gothic" w:eastAsia="Century Gothic" w:cs="Century Gothic"/>
          <w:color w:val="1F3864" w:themeColor="accent5" w:themeTint="FF" w:themeShade="80"/>
        </w:rPr>
        <w:t xml:space="preserve"> or similar.</w:t>
      </w:r>
    </w:p>
    <w:p w:rsidRPr="00713BFD" w:rsidR="00CA6813" w:rsidP="2924CB4D" w:rsidRDefault="00CA6813" w14:paraId="3060E4CE" w14:textId="77777777">
      <w:pPr>
        <w:spacing w:line="360" w:lineRule="auto"/>
        <w:ind w:left="720"/>
        <w:jc w:val="both"/>
        <w:rPr>
          <w:rFonts w:ascii="Century Gothic" w:hAnsi="Century Gothic" w:eastAsia="Century Gothic" w:cs="Century Gothic"/>
          <w:color w:val="1F3864" w:themeColor="accent5" w:themeTint="FF" w:themeShade="80"/>
        </w:rPr>
      </w:pPr>
      <w:bookmarkStart w:name="_Toc527451846" w:id="30"/>
    </w:p>
    <w:p w:rsidRPr="000B5801" w:rsidR="00CA6813" w:rsidP="2924CB4D" w:rsidRDefault="00CA6813" w14:paraId="103682A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Web Filtering</w:t>
      </w:r>
      <w:bookmarkEnd w:id="29"/>
      <w:bookmarkEnd w:id="30"/>
    </w:p>
    <w:p w:rsidR="00CA6813" w:rsidP="2924CB4D" w:rsidRDefault="00CA6813" w14:paraId="163E6BD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3BC4C5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19CA27D0" w14:textId="307B14C3">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ensure only </w:t>
      </w:r>
      <w:r w:rsidRPr="6DE2FDC9" w:rsidR="00CA6813">
        <w:rPr>
          <w:rFonts w:ascii="Century Gothic" w:hAnsi="Century Gothic" w:eastAsia="Century Gothic" w:cs="Century Gothic"/>
          <w:color w:val="1F3864" w:themeColor="accent5" w:themeTint="FF" w:themeShade="80"/>
        </w:rPr>
        <w:t>appropriate materials</w:t>
      </w:r>
      <w:r w:rsidRPr="6DE2FDC9" w:rsidR="00CA6813">
        <w:rPr>
          <w:rFonts w:ascii="Century Gothic" w:hAnsi="Century Gothic" w:eastAsia="Century Gothic" w:cs="Century Gothic"/>
          <w:color w:val="1F3864" w:themeColor="accent5" w:themeTint="FF" w:themeShade="80"/>
        </w:rPr>
        <w:t xml:space="preserve"> are accessed and that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357035F0">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 xml:space="preserve">supports the e-Safety Policy and </w:t>
      </w:r>
      <w:r w:rsidRPr="6DE2FDC9" w:rsidR="00CA6813">
        <w:rPr>
          <w:rFonts w:ascii="Century Gothic" w:hAnsi="Century Gothic" w:eastAsia="Century Gothic" w:cs="Century Gothic"/>
          <w:color w:val="1F3864" w:themeColor="accent5" w:themeTint="FF" w:themeShade="80"/>
        </w:rPr>
        <w:t>complies with</w:t>
      </w:r>
      <w:r w:rsidRPr="6DE2FDC9" w:rsidR="00CA6813">
        <w:rPr>
          <w:rFonts w:ascii="Century Gothic" w:hAnsi="Century Gothic" w:eastAsia="Century Gothic" w:cs="Century Gothic"/>
          <w:color w:val="1F3864" w:themeColor="accent5" w:themeTint="FF" w:themeShade="80"/>
        </w:rPr>
        <w:t xml:space="preserve"> all relevant legislation in this respect by controlling and monitoring Internet access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To control and </w:t>
      </w:r>
      <w:r w:rsidRPr="6DE2FDC9" w:rsidR="00CA6813">
        <w:rPr>
          <w:rFonts w:ascii="Century Gothic" w:hAnsi="Century Gothic" w:eastAsia="Century Gothic" w:cs="Century Gothic"/>
          <w:color w:val="1F3864" w:themeColor="accent5" w:themeTint="FF" w:themeShade="80"/>
        </w:rPr>
        <w:t>monitor</w:t>
      </w:r>
      <w:r w:rsidRPr="6DE2FDC9" w:rsidR="00CA6813">
        <w:rPr>
          <w:rFonts w:ascii="Century Gothic" w:hAnsi="Century Gothic" w:eastAsia="Century Gothic" w:cs="Century Gothic"/>
          <w:color w:val="1F3864" w:themeColor="accent5" w:themeTint="FF" w:themeShade="80"/>
        </w:rPr>
        <w:t xml:space="preserve"> access for the purposes of ensuring the smooth running of the network.</w:t>
      </w:r>
    </w:p>
    <w:p w:rsidR="00CA6813" w:rsidP="2924CB4D" w:rsidRDefault="00CA6813" w14:paraId="7B6607A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43FF772" w14:textId="77777777">
      <w:pPr>
        <w:spacing w:line="360" w:lineRule="auto"/>
        <w:jc w:val="both"/>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D56882" w:rsidR="00CA6813" w:rsidP="2924CB4D" w:rsidRDefault="00CA6813" w14:paraId="7504945F" w14:textId="6AFB8BE2">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Access to websites is restricted in line with </w:t>
      </w:r>
      <w:r w:rsidRPr="6DE2FDC9" w:rsidR="710C6C62">
        <w:rPr>
          <w:rFonts w:ascii="Century Gothic" w:hAnsi="Century Gothic" w:eastAsia="Century Gothic" w:cs="Century Gothic"/>
          <w:color w:val="1F3864" w:themeColor="accent5" w:themeTint="FF" w:themeShade="80"/>
          <w:lang w:bidi="en-US"/>
        </w:rPr>
        <w:t>DCG</w:t>
      </w:r>
      <w:r w:rsidRPr="6DE2FDC9" w:rsidR="00CA6813">
        <w:rPr>
          <w:rFonts w:ascii="Century Gothic" w:hAnsi="Century Gothic" w:eastAsia="Century Gothic" w:cs="Century Gothic"/>
          <w:color w:val="1F3864" w:themeColor="accent5" w:themeTint="FF" w:themeShade="80"/>
          <w:lang w:bidi="en-US"/>
        </w:rPr>
        <w:t xml:space="preserve"> Acceptable Use Policy and e-Safety policy.</w:t>
      </w:r>
    </w:p>
    <w:p w:rsidRPr="00D56882" w:rsidR="00CA6813" w:rsidP="2924CB4D" w:rsidRDefault="00CA6813" w14:paraId="4BBCF70C"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Outbound HTTPS traffic, </w:t>
      </w:r>
      <w:r w:rsidRPr="2924CB4D" w:rsidR="00CA6813">
        <w:rPr>
          <w:rFonts w:ascii="Century Gothic" w:hAnsi="Century Gothic" w:eastAsia="Century Gothic" w:cs="Century Gothic"/>
          <w:color w:val="1F3864" w:themeColor="accent5" w:themeTint="FF" w:themeShade="80"/>
          <w:lang w:bidi="en-US"/>
        </w:rPr>
        <w:t>with the exception of</w:t>
      </w:r>
      <w:r w:rsidRPr="2924CB4D" w:rsidR="00CA6813">
        <w:rPr>
          <w:rFonts w:ascii="Century Gothic" w:hAnsi="Century Gothic" w:eastAsia="Century Gothic" w:cs="Century Gothic"/>
          <w:color w:val="1F3864" w:themeColor="accent5" w:themeTint="FF" w:themeShade="80"/>
          <w:lang w:bidi="en-US"/>
        </w:rPr>
        <w:t xml:space="preserve"> that directed at domains identified as belonging to banking and health categories, will be decrypted at the </w:t>
      </w:r>
      <w:r w:rsidRPr="2924CB4D" w:rsidR="00CA6813">
        <w:rPr>
          <w:rFonts w:ascii="Century Gothic" w:hAnsi="Century Gothic" w:eastAsia="Century Gothic" w:cs="Century Gothic"/>
          <w:color w:val="1F3864" w:themeColor="accent5" w:themeTint="FF" w:themeShade="80"/>
          <w:lang w:bidi="en-US"/>
        </w:rPr>
        <w:t>firewall</w:t>
      </w:r>
      <w:r w:rsidRPr="2924CB4D" w:rsidR="00CA6813">
        <w:rPr>
          <w:rFonts w:ascii="Century Gothic" w:hAnsi="Century Gothic" w:eastAsia="Century Gothic" w:cs="Century Gothic"/>
          <w:color w:val="1F3864" w:themeColor="accent5" w:themeTint="FF" w:themeShade="80"/>
          <w:lang w:bidi="en-US"/>
        </w:rPr>
        <w:t xml:space="preserve"> and compared to block lists. </w:t>
      </w:r>
    </w:p>
    <w:p w:rsidRPr="00D56882" w:rsidR="00CA6813" w:rsidP="2924CB4D" w:rsidRDefault="00CA6813" w14:paraId="2B5E6EFD"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All Internet use is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and records held for at least </w:t>
      </w:r>
      <w:r w:rsidRPr="2924CB4D" w:rsidR="00CA6813">
        <w:rPr>
          <w:rFonts w:ascii="Century Gothic" w:hAnsi="Century Gothic" w:eastAsia="Century Gothic" w:cs="Century Gothic"/>
          <w:color w:val="1F3864" w:themeColor="accent5" w:themeTint="FF" w:themeShade="80"/>
          <w:lang w:bidi="en-US"/>
        </w:rPr>
        <w:t>three</w:t>
      </w:r>
      <w:r w:rsidRPr="2924CB4D" w:rsidR="00CA6813">
        <w:rPr>
          <w:rFonts w:ascii="Century Gothic" w:hAnsi="Century Gothic" w:eastAsia="Century Gothic" w:cs="Century Gothic"/>
          <w:color w:val="1F3864" w:themeColor="accent5" w:themeTint="FF" w:themeShade="80"/>
          <w:lang w:bidi="en-US"/>
        </w:rPr>
        <w:t xml:space="preserve"> months or when the storage becomes full (whichever first).</w:t>
      </w:r>
    </w:p>
    <w:p w:rsidRPr="00D56882" w:rsidR="00CA6813" w:rsidP="2924CB4D" w:rsidRDefault="00CA6813" w14:paraId="60D49B67"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Website blocks and unblocks must be approved by the ILT team.</w:t>
      </w:r>
    </w:p>
    <w:p w:rsidRPr="00D56882" w:rsidR="00CA6813" w:rsidP="2924CB4D" w:rsidRDefault="00CA6813" w14:paraId="575AA0CC"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New web user groups must adhere to the ILT E-Safety Policy and be approved by the ILT team.</w:t>
      </w:r>
    </w:p>
    <w:p w:rsidR="00CA6813" w:rsidP="2924CB4D" w:rsidRDefault="00CA6813" w14:paraId="4AD79EE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CF7FA3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60477C01"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How sites are blocked/unblocked</w:t>
      </w:r>
    </w:p>
    <w:p w:rsidRPr="000B5801" w:rsidR="00CA6813" w:rsidP="2924CB4D" w:rsidRDefault="00CA6813" w14:paraId="316D12A6"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Investigation of suspected AUP breaches</w:t>
      </w:r>
    </w:p>
    <w:p w:rsidRPr="000B5801" w:rsidR="00CA6813" w:rsidP="2924CB4D" w:rsidRDefault="00CA6813" w14:paraId="40712D71" w14:textId="77777777">
      <w:pPr>
        <w:spacing w:line="360" w:lineRule="auto"/>
        <w:jc w:val="both"/>
        <w:rPr>
          <w:rFonts w:ascii="Century Gothic" w:hAnsi="Century Gothic" w:eastAsia="Century Gothic" w:cs="Century Gothic"/>
          <w:b w:val="1"/>
          <w:bCs w:val="1"/>
          <w:color w:val="1F3864" w:themeColor="accent5" w:themeTint="FF" w:themeShade="80"/>
          <w:lang w:val="en-US" w:bidi="en-US"/>
        </w:rPr>
      </w:pPr>
      <w:bookmarkStart w:name="_Toc165267428" w:id="31"/>
    </w:p>
    <w:p w:rsidRPr="000B5801" w:rsidR="00CA6813" w:rsidP="2924CB4D" w:rsidRDefault="00CA6813" w14:paraId="50E9184C"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7" w:id="32"/>
      <w:r w:rsidRPr="2924CB4D" w:rsidR="00CA6813">
        <w:rPr>
          <w:rFonts w:ascii="Century Gothic" w:hAnsi="Century Gothic" w:eastAsia="Century Gothic" w:cs="Century Gothic"/>
          <w:b w:val="1"/>
          <w:bCs w:val="1"/>
          <w:color w:val="1F3864" w:themeColor="accent5" w:themeTint="FF" w:themeShade="80"/>
          <w:lang w:val="en-US" w:bidi="en-US"/>
        </w:rPr>
        <w:t>Encryption</w:t>
      </w:r>
      <w:bookmarkEnd w:id="31"/>
      <w:bookmarkEnd w:id="32"/>
    </w:p>
    <w:p w:rsidR="00CA6813" w:rsidP="2924CB4D" w:rsidRDefault="00CA6813" w14:paraId="19560A0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4CC8AE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05F8EB1A"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consistent encryption technologies are used.</w:t>
      </w:r>
    </w:p>
    <w:p w:rsidR="00CA6813" w:rsidP="2924CB4D" w:rsidRDefault="00CA6813" w14:paraId="3960069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00CA6813" w:rsidP="2924CB4D" w:rsidRDefault="00CA6813" w14:paraId="33EA510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00CA6813" w:rsidP="2924CB4D" w:rsidRDefault="00CA6813" w14:paraId="3F3483B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B47BDF" w:rsidR="00CA6813" w:rsidP="2924CB4D" w:rsidRDefault="00CA6813" w14:paraId="5CAEDAF3" w14:textId="77777777">
      <w:pPr>
        <w:pStyle w:val="ListParagraph"/>
        <w:numPr>
          <w:ilvl w:val="0"/>
          <w:numId w:val="19"/>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All end user devices that may store PII data will be encrypted using a vendor supported full disk encryption tool, for example Microsoft </w:t>
      </w:r>
      <w:r w:rsidRPr="2924CB4D" w:rsidR="00CA6813">
        <w:rPr>
          <w:rFonts w:ascii="Century Gothic" w:hAnsi="Century Gothic" w:eastAsia="Century Gothic" w:cs="Century Gothic"/>
          <w:color w:val="1F3864" w:themeColor="accent5" w:themeTint="FF" w:themeShade="80"/>
          <w:lang w:bidi="en-US"/>
        </w:rPr>
        <w:t>Bitlocker</w:t>
      </w:r>
    </w:p>
    <w:p w:rsidRPr="000B5801" w:rsidR="00CA6813" w:rsidP="2924CB4D" w:rsidRDefault="00CA6813" w14:paraId="3B128EB2"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No form of encryption is currently supported other than that specifically mentioned within this document.</w:t>
      </w:r>
    </w:p>
    <w:p w:rsidR="00CA6813" w:rsidP="2924CB4D" w:rsidRDefault="00CA6813" w14:paraId="51F90427"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8" w:id="33"/>
      <w:bookmarkStart w:name="_Toc165267429" w:id="34"/>
    </w:p>
    <w:p w:rsidRPr="000B5801" w:rsidR="00CA6813" w:rsidP="2924CB4D" w:rsidRDefault="00CA6813" w14:paraId="59211C9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Security Updates/Patching</w:t>
      </w:r>
      <w:bookmarkEnd w:id="33"/>
      <w:bookmarkEnd w:id="34"/>
    </w:p>
    <w:p w:rsidR="00CA6813" w:rsidP="2924CB4D" w:rsidRDefault="00CA6813" w14:paraId="6651BCB1"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8C0C03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59B1017"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protect servers, clients and network devices against known vulnerabilities and threats.</w:t>
      </w:r>
    </w:p>
    <w:p w:rsidR="00CA6813" w:rsidP="2924CB4D" w:rsidRDefault="00CA6813" w14:paraId="68C523D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DFCAEA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E3814" w:rsidR="00CA6813" w:rsidP="2924CB4D" w:rsidRDefault="00CA6813" w14:paraId="11C4CAFC"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All Microsoft updates are distributed using the </w:t>
      </w:r>
      <w:r w:rsidRPr="2924CB4D" w:rsidR="00CA6813">
        <w:rPr>
          <w:rFonts w:ascii="Century Gothic" w:hAnsi="Century Gothic" w:eastAsia="Century Gothic" w:cs="Century Gothic"/>
          <w:color w:val="1F3864" w:themeColor="accent5" w:themeTint="FF" w:themeShade="80"/>
          <w:lang w:bidi="en-US"/>
        </w:rPr>
        <w:t>appropriate technology</w:t>
      </w:r>
      <w:r w:rsidRPr="2924CB4D" w:rsidR="00CA6813">
        <w:rPr>
          <w:rFonts w:ascii="Century Gothic" w:hAnsi="Century Gothic" w:eastAsia="Century Gothic" w:cs="Century Gothic"/>
          <w:color w:val="1F3864" w:themeColor="accent5" w:themeTint="FF" w:themeShade="80"/>
          <w:lang w:bidi="en-US"/>
        </w:rPr>
        <w:t>.</w:t>
      </w:r>
    </w:p>
    <w:p w:rsidRPr="000E3814" w:rsidR="00CA6813" w:rsidP="2924CB4D" w:rsidRDefault="00CA6813" w14:paraId="45ABCD55"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All critical Microsoft updates are applied automatically unless serious issues have been </w:t>
      </w:r>
      <w:r w:rsidRPr="2924CB4D" w:rsidR="00CA6813">
        <w:rPr>
          <w:rFonts w:ascii="Century Gothic" w:hAnsi="Century Gothic" w:eastAsia="Century Gothic" w:cs="Century Gothic"/>
          <w:color w:val="1F3864" w:themeColor="accent5" w:themeTint="FF" w:themeShade="80"/>
          <w:lang w:bidi="en-US"/>
        </w:rPr>
        <w:t>identified</w:t>
      </w:r>
      <w:r w:rsidRPr="2924CB4D" w:rsidR="00CA6813">
        <w:rPr>
          <w:rFonts w:ascii="Century Gothic" w:hAnsi="Century Gothic" w:eastAsia="Century Gothic" w:cs="Century Gothic"/>
          <w:color w:val="1F3864" w:themeColor="accent5" w:themeTint="FF" w:themeShade="80"/>
          <w:lang w:bidi="en-US"/>
        </w:rPr>
        <w:t>.</w:t>
      </w:r>
    </w:p>
    <w:p w:rsidRPr="000E3814" w:rsidR="00CA6813" w:rsidP="2924CB4D" w:rsidRDefault="00CA6813" w14:paraId="6AF12106" w14:textId="77777777">
      <w:pPr>
        <w:pStyle w:val="ListParagraph"/>
        <w:numPr>
          <w:ilvl w:val="0"/>
          <w:numId w:val="1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All updates for network devices will be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and applied as the need arises.</w:t>
      </w:r>
    </w:p>
    <w:p w:rsidR="00CA6813" w:rsidP="2924CB4D" w:rsidRDefault="00CA6813" w14:paraId="3F8CD9A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986492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4FB188E7"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Windows update procedure</w:t>
      </w:r>
    </w:p>
    <w:p w:rsidRPr="000B5801" w:rsidR="00CA6813" w:rsidP="2924CB4D" w:rsidRDefault="00CA6813" w14:paraId="68DDEC0B"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Firmware procedure</w:t>
      </w:r>
    </w:p>
    <w:p w:rsidRPr="000B5801" w:rsidR="00CA6813" w:rsidP="2924CB4D" w:rsidRDefault="00CA6813" w14:paraId="24B551F1" w14:textId="77777777">
      <w:pPr>
        <w:spacing w:line="360" w:lineRule="auto"/>
        <w:jc w:val="both"/>
        <w:rPr>
          <w:rFonts w:ascii="Century Gothic" w:hAnsi="Century Gothic" w:eastAsia="Century Gothic" w:cs="Century Gothic"/>
          <w:color w:val="1F3864" w:themeColor="accent5" w:themeTint="FF" w:themeShade="80"/>
        </w:rPr>
      </w:pPr>
      <w:bookmarkStart w:name="_Toc165267430" w:id="35"/>
    </w:p>
    <w:p w:rsidRPr="000B5801" w:rsidR="00CA6813" w:rsidP="2924CB4D" w:rsidRDefault="00CA6813" w14:paraId="5B154C4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49" w:id="36"/>
      <w:r w:rsidRPr="2924CB4D" w:rsidR="00CA6813">
        <w:rPr>
          <w:rFonts w:ascii="Century Gothic" w:hAnsi="Century Gothic" w:eastAsia="Century Gothic" w:cs="Century Gothic"/>
          <w:b w:val="1"/>
          <w:bCs w:val="1"/>
          <w:color w:val="1F3864" w:themeColor="accent5" w:themeTint="FF" w:themeShade="80"/>
          <w:lang w:val="en-US" w:bidi="en-US"/>
        </w:rPr>
        <w:t>Group Policy</w:t>
      </w:r>
      <w:bookmarkEnd w:id="35"/>
      <w:bookmarkEnd w:id="36"/>
      <w:r w:rsidRPr="2924CB4D" w:rsidR="00CA6813">
        <w:rPr>
          <w:rFonts w:ascii="Century Gothic" w:hAnsi="Century Gothic" w:eastAsia="Century Gothic" w:cs="Century Gothic"/>
          <w:b w:val="1"/>
          <w:bCs w:val="1"/>
          <w:color w:val="1F3864" w:themeColor="accent5" w:themeTint="FF" w:themeShade="80"/>
          <w:lang w:val="en-US" w:bidi="en-US"/>
        </w:rPr>
        <w:t>/MDM</w:t>
      </w:r>
    </w:p>
    <w:p w:rsidR="00CA6813" w:rsidP="2924CB4D" w:rsidRDefault="00CA6813" w14:paraId="5B1B8BA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AC9029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1C757044"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control access to various areas of the Windows environment to prevent misuse and unauthorised alterations or changes.</w:t>
      </w:r>
    </w:p>
    <w:p w:rsidR="00CA6813" w:rsidP="2924CB4D" w:rsidRDefault="00CA6813" w14:paraId="60609B8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53B2DB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7A556446" w14:textId="4CA288FA">
      <w:pPr>
        <w:numPr>
          <w:ilvl w:val="0"/>
          <w:numId w:val="14"/>
        </w:num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Group Policy</w:t>
      </w:r>
      <w:r w:rsidRPr="6DE2FDC9" w:rsidR="00CA6813">
        <w:rPr>
          <w:rFonts w:ascii="Century Gothic" w:hAnsi="Century Gothic" w:eastAsia="Century Gothic" w:cs="Century Gothic"/>
          <w:color w:val="1F3864" w:themeColor="accent5" w:themeTint="FF" w:themeShade="80"/>
        </w:rPr>
        <w:t xml:space="preserve"> and or MDM as </w:t>
      </w:r>
      <w:r w:rsidRPr="6DE2FDC9" w:rsidR="00CA6813">
        <w:rPr>
          <w:rFonts w:ascii="Century Gothic" w:hAnsi="Century Gothic" w:eastAsia="Century Gothic" w:cs="Century Gothic"/>
          <w:color w:val="1F3864" w:themeColor="accent5" w:themeTint="FF" w:themeShade="80"/>
        </w:rPr>
        <w:t>appropriate</w:t>
      </w:r>
      <w:r w:rsidRPr="6DE2FDC9" w:rsidR="00CA6813">
        <w:rPr>
          <w:rFonts w:ascii="Century Gothic" w:hAnsi="Century Gothic" w:eastAsia="Century Gothic" w:cs="Century Gothic"/>
          <w:color w:val="1F3864" w:themeColor="accent5" w:themeTint="FF" w:themeShade="80"/>
        </w:rPr>
        <w:t xml:space="preserve"> will</w:t>
      </w:r>
      <w:r w:rsidRPr="6DE2FDC9" w:rsidR="00CA6813">
        <w:rPr>
          <w:rFonts w:ascii="Century Gothic" w:hAnsi="Century Gothic" w:eastAsia="Century Gothic" w:cs="Century Gothic"/>
          <w:color w:val="1F3864" w:themeColor="accent5" w:themeTint="FF" w:themeShade="80"/>
        </w:rPr>
        <w:t xml:space="preserve"> apply to every client and user on the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26FF7C7E">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network.</w:t>
      </w:r>
    </w:p>
    <w:p w:rsidRPr="000B5801" w:rsidR="00CA6813" w:rsidP="2924CB4D" w:rsidRDefault="00CA6813" w14:paraId="38F4C472"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Group Policy changes will be tracked with revision control</w:t>
      </w:r>
    </w:p>
    <w:p w:rsidRPr="000B5801" w:rsidR="00CA6813" w:rsidP="2924CB4D" w:rsidRDefault="00CA6813" w14:paraId="21211C5D" w14:textId="77777777">
      <w:pPr>
        <w:numPr>
          <w:ilvl w:val="0"/>
          <w:numId w:val="14"/>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Where </w:t>
      </w:r>
      <w:r w:rsidRPr="2924CB4D" w:rsidR="00CA6813">
        <w:rPr>
          <w:rFonts w:ascii="Century Gothic" w:hAnsi="Century Gothic" w:eastAsia="Century Gothic" w:cs="Century Gothic"/>
          <w:color w:val="1F3864" w:themeColor="accent5" w:themeTint="FF" w:themeShade="80"/>
        </w:rPr>
        <w:t>practicable</w:t>
      </w:r>
      <w:r w:rsidRPr="2924CB4D" w:rsidR="00CA6813">
        <w:rPr>
          <w:rFonts w:ascii="Century Gothic" w:hAnsi="Century Gothic" w:eastAsia="Century Gothic" w:cs="Century Gothic"/>
          <w:color w:val="1F3864" w:themeColor="accent5" w:themeTint="FF" w:themeShade="80"/>
        </w:rPr>
        <w:t xml:space="preserve">, server configuration including remote management and local </w:t>
      </w:r>
      <w:r w:rsidRPr="2924CB4D" w:rsidR="00CA6813">
        <w:rPr>
          <w:rFonts w:ascii="Century Gothic" w:hAnsi="Century Gothic" w:eastAsia="Century Gothic" w:cs="Century Gothic"/>
          <w:color w:val="1F3864" w:themeColor="accent5" w:themeTint="FF" w:themeShade="80"/>
        </w:rPr>
        <w:t>firewall</w:t>
      </w:r>
      <w:r w:rsidRPr="2924CB4D" w:rsidR="00CA6813">
        <w:rPr>
          <w:rFonts w:ascii="Century Gothic" w:hAnsi="Century Gothic" w:eastAsia="Century Gothic" w:cs="Century Gothic"/>
          <w:color w:val="1F3864" w:themeColor="accent5" w:themeTint="FF" w:themeShade="80"/>
        </w:rPr>
        <w:t xml:space="preserve"> settings will be enforced via Group Policy.</w:t>
      </w:r>
    </w:p>
    <w:p w:rsidR="00CA6813" w:rsidP="2924CB4D" w:rsidRDefault="00CA6813" w14:paraId="0E49D23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11129F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4A83E137"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Requests for changing group policy</w:t>
      </w:r>
    </w:p>
    <w:p w:rsidR="00CA6813" w:rsidP="2924CB4D" w:rsidRDefault="00CA6813" w14:paraId="4063D7D1"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515B48CA"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165267431" w:id="37"/>
      <w:bookmarkStart w:name="_Toc527451850" w:id="38"/>
      <w:r w:rsidRPr="2924CB4D" w:rsidR="00CA6813">
        <w:rPr>
          <w:rFonts w:ascii="Century Gothic" w:hAnsi="Century Gothic" w:eastAsia="Century Gothic" w:cs="Century Gothic"/>
          <w:b w:val="1"/>
          <w:bCs w:val="1"/>
          <w:color w:val="1F3864" w:themeColor="accent5" w:themeTint="FF" w:themeShade="80"/>
          <w:lang w:val="en-US" w:bidi="en-US"/>
        </w:rPr>
        <w:t>Non-standard Client Configurations</w:t>
      </w:r>
      <w:bookmarkEnd w:id="37"/>
      <w:bookmarkEnd w:id="38"/>
    </w:p>
    <w:p w:rsidR="00CA6813" w:rsidP="2924CB4D" w:rsidRDefault="00CA6813" w14:paraId="36043B6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B66FBD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18D732E8" w14:textId="16120208">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control and enforce the Security Policy in cases of clients not connected to the Derby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w:t>
      </w:r>
      <w:r w:rsidRPr="6DE2FDC9" w:rsidR="42CD5D5E">
        <w:rPr>
          <w:rFonts w:ascii="Century Gothic" w:hAnsi="Century Gothic" w:eastAsia="Century Gothic" w:cs="Century Gothic"/>
          <w:color w:val="1F3864" w:themeColor="accent5" w:themeTint="FF" w:themeShade="80"/>
        </w:rPr>
        <w:t xml:space="preserve">Group </w:t>
      </w:r>
      <w:r w:rsidRPr="6DE2FDC9" w:rsidR="00CA6813">
        <w:rPr>
          <w:rFonts w:ascii="Century Gothic" w:hAnsi="Century Gothic" w:eastAsia="Century Gothic" w:cs="Century Gothic"/>
          <w:color w:val="1F3864" w:themeColor="accent5" w:themeTint="FF" w:themeShade="80"/>
        </w:rPr>
        <w:t>Domains.</w:t>
      </w:r>
    </w:p>
    <w:p w:rsidR="00CA6813" w:rsidP="2924CB4D" w:rsidRDefault="00CA6813" w14:paraId="12C8A7A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6D576E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B45F99" w:rsidR="00CA6813" w:rsidP="2924CB4D" w:rsidRDefault="00CA6813" w14:paraId="3640758F" w14:textId="39D768C8">
      <w:pPr>
        <w:pStyle w:val="ListParagraph"/>
        <w:numPr>
          <w:ilvl w:val="0"/>
          <w:numId w:val="16"/>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No stand-alone PCs are </w:t>
      </w:r>
      <w:r w:rsidRPr="6DE2FDC9" w:rsidR="00CA6813">
        <w:rPr>
          <w:rFonts w:ascii="Century Gothic" w:hAnsi="Century Gothic" w:eastAsia="Century Gothic" w:cs="Century Gothic"/>
          <w:color w:val="1F3864" w:themeColor="accent5" w:themeTint="FF" w:themeShade="80"/>
          <w:lang w:bidi="en-US"/>
        </w:rPr>
        <w:t>permitted</w:t>
      </w:r>
      <w:r w:rsidRPr="6DE2FDC9" w:rsidR="00CA6813">
        <w:rPr>
          <w:rFonts w:ascii="Century Gothic" w:hAnsi="Century Gothic" w:eastAsia="Century Gothic" w:cs="Century Gothic"/>
          <w:color w:val="1F3864" w:themeColor="accent5" w:themeTint="FF" w:themeShade="80"/>
          <w:lang w:bidi="en-US"/>
        </w:rPr>
        <w:t xml:space="preserve"> within </w:t>
      </w:r>
      <w:r w:rsidRPr="6DE2FDC9" w:rsidR="094344CF">
        <w:rPr>
          <w:rFonts w:ascii="Century Gothic" w:hAnsi="Century Gothic" w:eastAsia="Century Gothic" w:cs="Century Gothic"/>
          <w:color w:val="1F3864" w:themeColor="accent5" w:themeTint="FF" w:themeShade="80"/>
          <w:lang w:bidi="en-US"/>
        </w:rPr>
        <w:t>DCG</w:t>
      </w:r>
      <w:r w:rsidRPr="6DE2FDC9" w:rsidR="00CA6813">
        <w:rPr>
          <w:rFonts w:ascii="Century Gothic" w:hAnsi="Century Gothic" w:eastAsia="Century Gothic" w:cs="Century Gothic"/>
          <w:color w:val="1F3864" w:themeColor="accent5" w:themeTint="FF" w:themeShade="80"/>
          <w:lang w:bidi="en-US"/>
        </w:rPr>
        <w:t xml:space="preserve"> sites.</w:t>
      </w:r>
    </w:p>
    <w:p w:rsidRPr="00B45F99" w:rsidR="00CA6813" w:rsidP="2924CB4D" w:rsidRDefault="00CA6813" w14:paraId="61EAB468" w14:textId="341370BC">
      <w:pPr>
        <w:pStyle w:val="ListParagraph"/>
        <w:numPr>
          <w:ilvl w:val="0"/>
          <w:numId w:val="16"/>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Non Derby </w:t>
      </w:r>
      <w:r w:rsidRPr="6DE2FDC9" w:rsidR="00CA6813">
        <w:rPr>
          <w:rFonts w:ascii="Century Gothic" w:hAnsi="Century Gothic" w:eastAsia="Century Gothic" w:cs="Century Gothic"/>
          <w:color w:val="1F3864" w:themeColor="accent5" w:themeTint="FF" w:themeShade="80"/>
          <w:lang w:bidi="en-US"/>
        </w:rPr>
        <w:t>College</w:t>
      </w:r>
      <w:r w:rsidRPr="6DE2FDC9" w:rsidR="00CA6813">
        <w:rPr>
          <w:rFonts w:ascii="Century Gothic" w:hAnsi="Century Gothic" w:eastAsia="Century Gothic" w:cs="Century Gothic"/>
          <w:color w:val="1F3864" w:themeColor="accent5" w:themeTint="FF" w:themeShade="80"/>
          <w:lang w:bidi="en-US"/>
        </w:rPr>
        <w:t xml:space="preserve"> </w:t>
      </w:r>
      <w:r w:rsidRPr="6DE2FDC9" w:rsidR="28BF9CAE">
        <w:rPr>
          <w:rFonts w:ascii="Century Gothic" w:hAnsi="Century Gothic" w:eastAsia="Century Gothic" w:cs="Century Gothic"/>
          <w:color w:val="1F3864" w:themeColor="accent5" w:themeTint="FF" w:themeShade="80"/>
          <w:lang w:bidi="en-US"/>
        </w:rPr>
        <w:t xml:space="preserve">Group </w:t>
      </w:r>
      <w:r w:rsidRPr="6DE2FDC9" w:rsidR="00CA6813">
        <w:rPr>
          <w:rFonts w:ascii="Century Gothic" w:hAnsi="Century Gothic" w:eastAsia="Century Gothic" w:cs="Century Gothic"/>
          <w:color w:val="1F3864" w:themeColor="accent5" w:themeTint="FF" w:themeShade="80"/>
          <w:lang w:bidi="en-US"/>
        </w:rPr>
        <w:t>domain</w:t>
      </w:r>
      <w:r w:rsidRPr="6DE2FDC9" w:rsidR="00CA6813">
        <w:rPr>
          <w:rFonts w:ascii="Century Gothic" w:hAnsi="Century Gothic" w:eastAsia="Century Gothic" w:cs="Century Gothic"/>
          <w:color w:val="1F3864" w:themeColor="accent5" w:themeTint="FF" w:themeShade="80"/>
          <w:lang w:bidi="en-US"/>
        </w:rPr>
        <w:t xml:space="preserve"> PCs will only connect to the Derby </w:t>
      </w:r>
      <w:r w:rsidRPr="6DE2FDC9" w:rsidR="00CA6813">
        <w:rPr>
          <w:rFonts w:ascii="Century Gothic" w:hAnsi="Century Gothic" w:eastAsia="Century Gothic" w:cs="Century Gothic"/>
          <w:color w:val="1F3864" w:themeColor="accent5" w:themeTint="FF" w:themeShade="80"/>
          <w:lang w:bidi="en-US"/>
        </w:rPr>
        <w:t>College</w:t>
      </w:r>
      <w:r w:rsidRPr="6DE2FDC9" w:rsidR="2D2E7B9F">
        <w:rPr>
          <w:rFonts w:ascii="Century Gothic" w:hAnsi="Century Gothic" w:eastAsia="Century Gothic" w:cs="Century Gothic"/>
          <w:color w:val="1F3864" w:themeColor="accent5" w:themeTint="FF" w:themeShade="80"/>
          <w:lang w:bidi="en-US"/>
        </w:rPr>
        <w:t xml:space="preserve"> </w:t>
      </w:r>
      <w:r w:rsidRPr="6DE2FDC9" w:rsidR="2D2E7B9F">
        <w:rPr>
          <w:rFonts w:ascii="Century Gothic" w:hAnsi="Century Gothic" w:eastAsia="Century Gothic" w:cs="Century Gothic"/>
          <w:color w:val="1F3864" w:themeColor="accent5" w:themeTint="FF" w:themeShade="80"/>
          <w:lang w:bidi="en-US"/>
        </w:rPr>
        <w:t>Group</w:t>
      </w:r>
      <w:r w:rsidRPr="6DE2FDC9" w:rsidR="00CA6813">
        <w:rPr>
          <w:rFonts w:ascii="Century Gothic" w:hAnsi="Century Gothic" w:eastAsia="Century Gothic" w:cs="Century Gothic"/>
          <w:color w:val="1F3864" w:themeColor="accent5" w:themeTint="FF" w:themeShade="80"/>
          <w:lang w:bidi="en-US"/>
        </w:rPr>
        <w:t xml:space="preserve"> Infrastructure, including Internet access, through IT Services controlled secure methods.</w:t>
      </w:r>
    </w:p>
    <w:p w:rsidRPr="000B5801" w:rsidR="00CA6813" w:rsidP="2924CB4D" w:rsidRDefault="00CA6813" w14:paraId="0417E23C"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234ED338"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51" w:id="39"/>
      <w:bookmarkStart w:name="_Toc165267432" w:id="40"/>
      <w:r w:rsidRPr="2924CB4D" w:rsidR="00CA6813">
        <w:rPr>
          <w:rFonts w:ascii="Century Gothic" w:hAnsi="Century Gothic" w:eastAsia="Century Gothic" w:cs="Century Gothic"/>
          <w:b w:val="1"/>
          <w:bCs w:val="1"/>
          <w:color w:val="1F3864" w:themeColor="accent5" w:themeTint="FF" w:themeShade="80"/>
          <w:lang w:val="en-US" w:bidi="en-US"/>
        </w:rPr>
        <w:t>Automated Security Monitoring and alerting</w:t>
      </w:r>
      <w:bookmarkEnd w:id="39"/>
    </w:p>
    <w:p w:rsidR="00CA6813" w:rsidP="2924CB4D" w:rsidRDefault="00CA6813" w14:paraId="2209C06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B26AD3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5D11976"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provide insight into abnormal network activity</w:t>
      </w:r>
    </w:p>
    <w:p w:rsidRPr="000B5801" w:rsidR="00CA6813" w:rsidP="2924CB4D" w:rsidRDefault="00CA6813" w14:paraId="01CA9A1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val="en-US" w:bidi="en-US"/>
        </w:rPr>
        <w:t>CONTROLS</w:t>
      </w:r>
    </w:p>
    <w:p w:rsidRPr="00820469" w:rsidR="00CA6813" w:rsidP="2924CB4D" w:rsidRDefault="00CA6813" w14:paraId="548700A2" w14:textId="77777777">
      <w:pPr>
        <w:pStyle w:val="ListParagraph"/>
        <w:numPr>
          <w:ilvl w:val="0"/>
          <w:numId w:val="17"/>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An automated software solution will continually </w:t>
      </w:r>
      <w:r w:rsidRPr="2924CB4D" w:rsidR="00CA6813">
        <w:rPr>
          <w:rFonts w:ascii="Century Gothic" w:hAnsi="Century Gothic" w:eastAsia="Century Gothic" w:cs="Century Gothic"/>
          <w:color w:val="1F3864" w:themeColor="accent5" w:themeTint="FF" w:themeShade="80"/>
          <w:lang w:val="en-US" w:bidi="en-US"/>
        </w:rPr>
        <w:t>monitor</w:t>
      </w:r>
      <w:r w:rsidRPr="2924CB4D" w:rsidR="00CA6813">
        <w:rPr>
          <w:rFonts w:ascii="Century Gothic" w:hAnsi="Century Gothic" w:eastAsia="Century Gothic" w:cs="Century Gothic"/>
          <w:color w:val="1F3864" w:themeColor="accent5" w:themeTint="FF" w:themeShade="80"/>
          <w:lang w:val="en-US" w:bidi="en-US"/>
        </w:rPr>
        <w:t xml:space="preserve"> authentication, resource access, etc.</w:t>
      </w:r>
    </w:p>
    <w:p w:rsidRPr="00820469" w:rsidR="00CA6813" w:rsidP="2924CB4D" w:rsidRDefault="00CA6813" w14:paraId="5A30263D" w14:textId="77777777">
      <w:pPr>
        <w:pStyle w:val="ListParagraph"/>
        <w:numPr>
          <w:ilvl w:val="0"/>
          <w:numId w:val="17"/>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After creating a baseline for normal activity, the solution will alert the Infrastructure Team on detection of unusual or unexpected activity</w:t>
      </w:r>
    </w:p>
    <w:p w:rsidR="00CA6813" w:rsidP="2924CB4D" w:rsidRDefault="00CA6813" w14:paraId="0437C56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p>
    <w:p w:rsidRPr="000B5801" w:rsidR="00CA6813" w:rsidP="2924CB4D" w:rsidRDefault="00CA6813" w14:paraId="6A9CF90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val="en-US" w:bidi="en-US"/>
        </w:rPr>
        <w:t>RELEATED PROCEDURES</w:t>
      </w:r>
    </w:p>
    <w:p w:rsidRPr="0052744D" w:rsidR="00CA6813" w:rsidP="2924CB4D" w:rsidRDefault="00CA6813" w14:paraId="230B527F" w14:textId="77777777">
      <w:pPr>
        <w:spacing w:line="360" w:lineRule="auto"/>
        <w:ind w:left="426"/>
        <w:jc w:val="both"/>
        <w:rPr>
          <w:rFonts w:ascii="Century Gothic" w:hAnsi="Century Gothic" w:eastAsia="Century Gothic" w:cs="Century Gothic"/>
          <w:color w:val="1F3864" w:themeColor="accent5" w:themeTint="FF" w:themeShade="80"/>
          <w:sz w:val="20"/>
          <w:szCs w:val="20"/>
        </w:rPr>
      </w:pPr>
      <w:r w:rsidRPr="2924CB4D" w:rsidR="00CA6813">
        <w:rPr>
          <w:rFonts w:ascii="Century Gothic" w:hAnsi="Century Gothic" w:eastAsia="Century Gothic" w:cs="Century Gothic"/>
          <w:color w:val="1F3864" w:themeColor="accent5" w:themeTint="FF" w:themeShade="80"/>
          <w:sz w:val="20"/>
          <w:szCs w:val="20"/>
        </w:rPr>
        <w:t>Incident management procedure</w:t>
      </w:r>
    </w:p>
    <w:p w:rsidR="00CA6813" w:rsidP="2924CB4D" w:rsidRDefault="00CA6813" w14:paraId="0468A5C3"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1415258A"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31AAD839"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405AF86F"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0F71637C"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7DE3C99F" w14:textId="77777777">
      <w:pPr>
        <w:spacing w:line="360" w:lineRule="auto"/>
        <w:jc w:val="both"/>
        <w:rPr>
          <w:rFonts w:ascii="Century Gothic" w:hAnsi="Century Gothic" w:eastAsia="Century Gothic" w:cs="Century Gothic"/>
          <w:color w:val="1F3864" w:themeColor="accent5" w:themeTint="FF" w:themeShade="80"/>
        </w:rPr>
      </w:pPr>
    </w:p>
    <w:p w:rsidRPr="000B5801" w:rsidR="00076634" w:rsidP="2924CB4D" w:rsidRDefault="00076634" w14:paraId="451F8123"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3DABD23A"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bookmarkStart w:name="_Toc527451852" w:id="41"/>
      <w:r w:rsidRPr="2924CB4D" w:rsidR="00CA6813">
        <w:rPr>
          <w:rFonts w:ascii="Century Gothic" w:hAnsi="Century Gothic" w:eastAsia="Century Gothic" w:cs="Century Gothic"/>
          <w:b w:val="1"/>
          <w:bCs w:val="1"/>
          <w:caps w:val="1"/>
          <w:color w:val="1F3864" w:themeColor="accent5" w:themeTint="FF" w:themeShade="80"/>
          <w:lang w:bidi="en-US"/>
        </w:rPr>
        <w:t xml:space="preserve">Access </w:t>
      </w:r>
      <w:r w:rsidRPr="2924CB4D" w:rsidR="00CA6813">
        <w:rPr>
          <w:rFonts w:ascii="Century Gothic" w:hAnsi="Century Gothic" w:eastAsia="Century Gothic" w:cs="Century Gothic"/>
          <w:b w:val="1"/>
          <w:bCs w:val="1"/>
          <w:caps w:val="1"/>
          <w:color w:val="1F3864" w:themeColor="accent5" w:themeTint="FF" w:themeShade="80"/>
          <w:lang w:val="en-US" w:bidi="en-US"/>
        </w:rPr>
        <w:t>Control</w:t>
      </w:r>
      <w:bookmarkEnd w:id="40"/>
      <w:bookmarkEnd w:id="41"/>
    </w:p>
    <w:p w:rsidR="00CA6813" w:rsidP="2924CB4D" w:rsidRDefault="00CA6813" w14:paraId="03ACD13E"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53" w:id="42"/>
    </w:p>
    <w:p w:rsidR="00CA6813" w:rsidP="2924CB4D" w:rsidRDefault="00CA6813" w14:paraId="17E3E6A8"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42"/>
    </w:p>
    <w:p w:rsidR="00CA6813" w:rsidP="2924CB4D" w:rsidRDefault="00CA6813" w14:paraId="1D14782D"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p>
    <w:p w:rsidRPr="000B5801" w:rsidR="00CA6813" w:rsidP="2924CB4D" w:rsidRDefault="00CA6813" w14:paraId="35531237" w14:textId="03C28AE4">
      <w:pPr>
        <w:spacing w:line="360" w:lineRule="auto"/>
        <w:jc w:val="both"/>
        <w:outlineLvl w:val="2"/>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All </w:t>
      </w:r>
      <w:r w:rsidRPr="6DE2FDC9" w:rsidR="00CA6813">
        <w:rPr>
          <w:rFonts w:ascii="Century Gothic" w:hAnsi="Century Gothic" w:eastAsia="Century Gothic" w:cs="Century Gothic"/>
          <w:color w:val="1F3864" w:themeColor="accent5" w:themeTint="FF" w:themeShade="80"/>
        </w:rPr>
        <w:t>employees</w:t>
      </w:r>
      <w:r w:rsidRPr="6DE2FDC9" w:rsidR="00CA6813">
        <w:rPr>
          <w:rFonts w:ascii="Century Gothic" w:hAnsi="Century Gothic" w:eastAsia="Century Gothic" w:cs="Century Gothic"/>
          <w:color w:val="1F3864" w:themeColor="accent5" w:themeTint="FF" w:themeShade="80"/>
        </w:rPr>
        <w:t xml:space="preserve"> and enrolled </w:t>
      </w:r>
      <w:r w:rsidRPr="6DE2FDC9" w:rsidR="00CA6813">
        <w:rPr>
          <w:rFonts w:ascii="Century Gothic" w:hAnsi="Century Gothic" w:eastAsia="Century Gothic" w:cs="Century Gothic"/>
          <w:color w:val="1F3864" w:themeColor="accent5" w:themeTint="FF" w:themeShade="80"/>
        </w:rPr>
        <w:t>students</w:t>
      </w:r>
      <w:r w:rsidRPr="6DE2FDC9" w:rsidR="00CA6813">
        <w:rPr>
          <w:rFonts w:ascii="Century Gothic" w:hAnsi="Century Gothic" w:eastAsia="Century Gothic" w:cs="Century Gothic"/>
          <w:color w:val="1F3864" w:themeColor="accent5" w:themeTint="FF" w:themeShade="80"/>
        </w:rPr>
        <w:t xml:space="preserve"> at D</w:t>
      </w:r>
      <w:r w:rsidRPr="6DE2FDC9" w:rsidR="684BBC23">
        <w:rPr>
          <w:rFonts w:ascii="Century Gothic" w:hAnsi="Century Gothic" w:eastAsia="Century Gothic" w:cs="Century Gothic"/>
          <w:color w:val="1F3864" w:themeColor="accent5" w:themeTint="FF" w:themeShade="80"/>
        </w:rPr>
        <w:t xml:space="preserve">CG </w:t>
      </w:r>
      <w:r w:rsidRPr="6DE2FDC9" w:rsidR="00CA6813">
        <w:rPr>
          <w:rFonts w:ascii="Century Gothic" w:hAnsi="Century Gothic" w:eastAsia="Century Gothic" w:cs="Century Gothic"/>
          <w:color w:val="1F3864" w:themeColor="accent5" w:themeTint="FF" w:themeShade="80"/>
        </w:rPr>
        <w:t>are entitled to a user account giving them rights to different network services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All use of the network is subject to the terms of the Acceptable Use Policy which </w:t>
      </w:r>
      <w:r w:rsidRPr="6DE2FDC9" w:rsidR="00CA6813">
        <w:rPr>
          <w:rFonts w:ascii="Century Gothic" w:hAnsi="Century Gothic" w:eastAsia="Century Gothic" w:cs="Century Gothic"/>
          <w:color w:val="1F3864" w:themeColor="accent5" w:themeTint="FF" w:themeShade="80"/>
        </w:rPr>
        <w:t>states</w:t>
      </w:r>
      <w:r w:rsidRPr="6DE2FDC9" w:rsidR="00CA6813">
        <w:rPr>
          <w:rFonts w:ascii="Century Gothic" w:hAnsi="Century Gothic" w:eastAsia="Century Gothic" w:cs="Century Gothic"/>
          <w:color w:val="1F3864" w:themeColor="accent5" w:themeTint="FF" w:themeShade="80"/>
        </w:rPr>
        <w:t xml:space="preserve"> that a user </w:t>
      </w:r>
      <w:r w:rsidRPr="6DE2FDC9" w:rsidR="00CA6813">
        <w:rPr>
          <w:rFonts w:ascii="Century Gothic" w:hAnsi="Century Gothic" w:eastAsia="Century Gothic" w:cs="Century Gothic"/>
          <w:color w:val="1F3864" w:themeColor="accent5" w:themeTint="FF" w:themeShade="80"/>
        </w:rPr>
        <w:t>is responsible for</w:t>
      </w:r>
      <w:r w:rsidRPr="6DE2FDC9" w:rsidR="00CA6813">
        <w:rPr>
          <w:rFonts w:ascii="Century Gothic" w:hAnsi="Century Gothic" w:eastAsia="Century Gothic" w:cs="Century Gothic"/>
          <w:color w:val="1F3864" w:themeColor="accent5" w:themeTint="FF" w:themeShade="80"/>
        </w:rPr>
        <w:t xml:space="preserve"> any activity taking place using their account</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 This being so, it is important that measures are put into place to ensure that passwords cannot be discovered by anybody other than their ‘owner</w:t>
      </w:r>
      <w:r w:rsidRPr="6DE2FDC9" w:rsidR="00CA6813">
        <w:rPr>
          <w:rFonts w:ascii="Century Gothic" w:hAnsi="Century Gothic" w:eastAsia="Century Gothic" w:cs="Century Gothic"/>
          <w:color w:val="1F3864" w:themeColor="accent5" w:themeTint="FF" w:themeShade="80"/>
        </w:rPr>
        <w:t>’.</w:t>
      </w:r>
    </w:p>
    <w:p w:rsidRPr="000B5801" w:rsidR="00CA6813" w:rsidP="2924CB4D" w:rsidRDefault="00CA6813" w14:paraId="4EEEA6D7"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34835E4C"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IT Services </w:t>
      </w:r>
      <w:r w:rsidRPr="2924CB4D" w:rsidR="00CA6813">
        <w:rPr>
          <w:rFonts w:ascii="Century Gothic" w:hAnsi="Century Gothic" w:eastAsia="Century Gothic" w:cs="Century Gothic"/>
          <w:color w:val="1F3864" w:themeColor="accent5" w:themeTint="FF" w:themeShade="80"/>
        </w:rPr>
        <w:t>employees</w:t>
      </w:r>
      <w:r w:rsidRPr="2924CB4D" w:rsidR="00CA6813">
        <w:rPr>
          <w:rFonts w:ascii="Century Gothic" w:hAnsi="Century Gothic" w:eastAsia="Century Gothic" w:cs="Century Gothic"/>
          <w:color w:val="1F3864" w:themeColor="accent5" w:themeTint="FF" w:themeShade="80"/>
        </w:rPr>
        <w:t xml:space="preserve"> have accounts that give them elevated access rights at various levels</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 xml:space="preserve">It is important that this is managed to only allow individuals the rights they need and so to limit as far as possible the number of people who </w:t>
      </w:r>
      <w:r w:rsidRPr="2924CB4D" w:rsidR="00CA6813">
        <w:rPr>
          <w:rFonts w:ascii="Century Gothic" w:hAnsi="Century Gothic" w:eastAsia="Century Gothic" w:cs="Century Gothic"/>
          <w:color w:val="1F3864" w:themeColor="accent5" w:themeTint="FF" w:themeShade="80"/>
        </w:rPr>
        <w:t>are able to</w:t>
      </w:r>
      <w:r w:rsidRPr="2924CB4D" w:rsidR="00CA6813">
        <w:rPr>
          <w:rFonts w:ascii="Century Gothic" w:hAnsi="Century Gothic" w:eastAsia="Century Gothic" w:cs="Century Gothic"/>
          <w:color w:val="1F3864" w:themeColor="accent5" w:themeTint="FF" w:themeShade="80"/>
        </w:rPr>
        <w:t xml:space="preserve"> access sensitive data and vulnerable systems.</w:t>
      </w:r>
    </w:p>
    <w:p w:rsidRPr="000B5801" w:rsidR="00CA6813" w:rsidP="2924CB4D" w:rsidRDefault="00CA6813" w14:paraId="2EC55B6F"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64517249"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In addition, accounts exist with high level privileges to allow IT Services to manage and support the network and services</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 xml:space="preserve">The details of these accounts need to be known to many people and </w:t>
      </w:r>
      <w:r w:rsidRPr="2924CB4D" w:rsidR="00CA6813">
        <w:rPr>
          <w:rFonts w:ascii="Century Gothic" w:hAnsi="Century Gothic" w:eastAsia="Century Gothic" w:cs="Century Gothic"/>
          <w:color w:val="1F3864" w:themeColor="accent5" w:themeTint="FF" w:themeShade="80"/>
        </w:rPr>
        <w:t>closely managed</w:t>
      </w:r>
      <w:r w:rsidRPr="2924CB4D" w:rsidR="00CA6813">
        <w:rPr>
          <w:rFonts w:ascii="Century Gothic" w:hAnsi="Century Gothic" w:eastAsia="Century Gothic" w:cs="Century Gothic"/>
          <w:color w:val="1F3864" w:themeColor="accent5" w:themeTint="FF" w:themeShade="80"/>
        </w:rPr>
        <w:t xml:space="preserve"> to ensure that they can only be used by those authorised to do so. </w:t>
      </w:r>
    </w:p>
    <w:p w:rsidRPr="000B5801" w:rsidR="00CA6813" w:rsidP="2924CB4D" w:rsidRDefault="00CA6813" w14:paraId="239A46DE"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709D7F26"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54" w:id="43"/>
      <w:r w:rsidRPr="2924CB4D" w:rsidR="00CA6813">
        <w:rPr>
          <w:rFonts w:ascii="Century Gothic" w:hAnsi="Century Gothic" w:eastAsia="Century Gothic" w:cs="Century Gothic"/>
          <w:b w:val="1"/>
          <w:bCs w:val="1"/>
          <w:color w:val="1F3864" w:themeColor="accent5" w:themeTint="FF" w:themeShade="80"/>
          <w:lang w:val="en-US" w:bidi="en-US"/>
        </w:rPr>
        <w:t>User Account and Password Management</w:t>
      </w:r>
      <w:bookmarkEnd w:id="43"/>
    </w:p>
    <w:p w:rsidR="00CA6813" w:rsidP="2924CB4D" w:rsidRDefault="00CA6813" w14:paraId="6523C01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p>
    <w:p w:rsidRPr="000B5801" w:rsidR="00CA6813" w:rsidP="2924CB4D" w:rsidRDefault="00CA6813" w14:paraId="278D837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val="en-US" w:bidi="en-US"/>
        </w:rPr>
        <w:t>Aim</w:t>
      </w:r>
    </w:p>
    <w:p w:rsidRPr="000B5801" w:rsidR="00CA6813" w:rsidP="2924CB4D" w:rsidRDefault="00CA6813" w14:paraId="7AF9DDF2"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manage user accounts and the respective password complexity, change frequency and user education.</w:t>
      </w:r>
    </w:p>
    <w:p w:rsidR="00CA6813" w:rsidP="2924CB4D" w:rsidRDefault="00CA6813" w14:paraId="5EC48C11"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p>
    <w:p w:rsidRPr="000B5801" w:rsidR="00CA6813" w:rsidP="2924CB4D" w:rsidRDefault="00CA6813" w14:paraId="353E4B7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val="en-US" w:bidi="en-US"/>
        </w:rPr>
        <w:t>CONTROLS</w:t>
      </w:r>
    </w:p>
    <w:p w:rsidRPr="00A73AB0" w:rsidR="00CA6813" w:rsidP="2924CB4D" w:rsidRDefault="00CA6813" w14:paraId="31E194D5" w14:textId="77777777">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Passwords must be a minimum of eight characters, be of an alphanumeric nature and not personally identifiable, </w:t>
      </w:r>
      <w:r w:rsidRPr="2924CB4D" w:rsidR="00CA6813">
        <w:rPr>
          <w:rFonts w:ascii="Century Gothic" w:hAnsi="Century Gothic" w:eastAsia="Century Gothic" w:cs="Century Gothic"/>
          <w:color w:val="1F3864" w:themeColor="accent5" w:themeTint="FF" w:themeShade="80"/>
          <w:lang w:val="en-US" w:bidi="en-US"/>
        </w:rPr>
        <w:t>e.g.</w:t>
      </w:r>
      <w:r w:rsidRPr="2924CB4D" w:rsidR="00CA6813">
        <w:rPr>
          <w:rFonts w:ascii="Century Gothic" w:hAnsi="Century Gothic" w:eastAsia="Century Gothic" w:cs="Century Gothic"/>
          <w:color w:val="1F3864" w:themeColor="accent5" w:themeTint="FF" w:themeShade="80"/>
          <w:lang w:val="en-US" w:bidi="en-US"/>
        </w:rPr>
        <w:t xml:space="preserve"> not the name of your child, pet, partner, etc.</w:t>
      </w:r>
    </w:p>
    <w:p w:rsidRPr="00A73AB0" w:rsidR="00CA6813" w:rsidP="2924CB4D" w:rsidRDefault="00CA6813" w14:paraId="3617743D" w14:textId="34F631A6">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6DE2FDC9" w:rsidR="00CA6813">
        <w:rPr>
          <w:rFonts w:ascii="Century Gothic" w:hAnsi="Century Gothic" w:eastAsia="Century Gothic" w:cs="Century Gothic"/>
          <w:color w:val="1F3864" w:themeColor="accent5" w:themeTint="FF" w:themeShade="80"/>
          <w:lang w:val="en-US" w:bidi="en-US"/>
        </w:rPr>
        <w:t xml:space="preserve">Passwords used for access to Derby </w:t>
      </w:r>
      <w:r w:rsidRPr="6DE2FDC9" w:rsidR="00CA6813">
        <w:rPr>
          <w:rFonts w:ascii="Century Gothic" w:hAnsi="Century Gothic" w:eastAsia="Century Gothic" w:cs="Century Gothic"/>
          <w:color w:val="1F3864" w:themeColor="accent5" w:themeTint="FF" w:themeShade="80"/>
          <w:lang w:val="en-US" w:bidi="en-US"/>
        </w:rPr>
        <w:t>College</w:t>
      </w:r>
      <w:r w:rsidRPr="6DE2FDC9" w:rsidR="00CA6813">
        <w:rPr>
          <w:rFonts w:ascii="Century Gothic" w:hAnsi="Century Gothic" w:eastAsia="Century Gothic" w:cs="Century Gothic"/>
          <w:color w:val="1F3864" w:themeColor="accent5" w:themeTint="FF" w:themeShade="80"/>
          <w:lang w:val="en-US" w:bidi="en-US"/>
        </w:rPr>
        <w:t xml:space="preserve"> </w:t>
      </w:r>
      <w:r w:rsidRPr="6DE2FDC9" w:rsidR="767B5EF0">
        <w:rPr>
          <w:rFonts w:ascii="Century Gothic" w:hAnsi="Century Gothic" w:eastAsia="Century Gothic" w:cs="Century Gothic"/>
          <w:color w:val="1F3864" w:themeColor="accent5" w:themeTint="FF" w:themeShade="80"/>
          <w:lang w:val="en-US" w:bidi="en-US"/>
        </w:rPr>
        <w:t xml:space="preserve">Group </w:t>
      </w:r>
      <w:r w:rsidRPr="6DE2FDC9" w:rsidR="00CA6813">
        <w:rPr>
          <w:rFonts w:ascii="Century Gothic" w:hAnsi="Century Gothic" w:eastAsia="Century Gothic" w:cs="Century Gothic"/>
          <w:color w:val="1F3864" w:themeColor="accent5" w:themeTint="FF" w:themeShade="80"/>
          <w:lang w:val="en-US" w:bidi="en-US"/>
        </w:rPr>
        <w:t xml:space="preserve">systems should not be re-used elsewhere, i.e.do not use you </w:t>
      </w:r>
      <w:r w:rsidRPr="6DE2FDC9" w:rsidR="421843B2">
        <w:rPr>
          <w:rFonts w:ascii="Century Gothic" w:hAnsi="Century Gothic" w:eastAsia="Century Gothic" w:cs="Century Gothic"/>
          <w:color w:val="1F3864" w:themeColor="accent5" w:themeTint="FF" w:themeShade="80"/>
          <w:lang w:val="en-US" w:bidi="en-US"/>
        </w:rPr>
        <w:t>DCG</w:t>
      </w:r>
      <w:r w:rsidRPr="6DE2FDC9" w:rsidR="00CA6813">
        <w:rPr>
          <w:rFonts w:ascii="Century Gothic" w:hAnsi="Century Gothic" w:eastAsia="Century Gothic" w:cs="Century Gothic"/>
          <w:color w:val="1F3864" w:themeColor="accent5" w:themeTint="FF" w:themeShade="80"/>
          <w:lang w:val="en-US" w:bidi="en-US"/>
        </w:rPr>
        <w:t xml:space="preserve"> password for home systems</w:t>
      </w:r>
      <w:r w:rsidRPr="6DE2FDC9" w:rsidR="00CA6813">
        <w:rPr>
          <w:rFonts w:ascii="Century Gothic" w:hAnsi="Century Gothic" w:eastAsia="Century Gothic" w:cs="Century Gothic"/>
          <w:color w:val="1F3864" w:themeColor="accent5" w:themeTint="FF" w:themeShade="80"/>
          <w:lang w:val="en-US" w:bidi="en-US"/>
        </w:rPr>
        <w:t xml:space="preserve"> or for services external to D</w:t>
      </w:r>
      <w:r w:rsidRPr="6DE2FDC9" w:rsidR="4E9701EA">
        <w:rPr>
          <w:rFonts w:ascii="Century Gothic" w:hAnsi="Century Gothic" w:eastAsia="Century Gothic" w:cs="Century Gothic"/>
          <w:color w:val="1F3864" w:themeColor="accent5" w:themeTint="FF" w:themeShade="80"/>
          <w:lang w:val="en-US" w:bidi="en-US"/>
        </w:rPr>
        <w:t>CG.</w:t>
      </w:r>
    </w:p>
    <w:p w:rsidRPr="00A73AB0" w:rsidR="00CA6813" w:rsidP="2924CB4D" w:rsidRDefault="00CA6813" w14:paraId="3CD31F3A" w14:textId="77777777">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Passwords should not be written down unless </w:t>
      </w:r>
      <w:r w:rsidRPr="2924CB4D" w:rsidR="00CA6813">
        <w:rPr>
          <w:rFonts w:ascii="Century Gothic" w:hAnsi="Century Gothic" w:eastAsia="Century Gothic" w:cs="Century Gothic"/>
          <w:color w:val="1F3864" w:themeColor="accent5" w:themeTint="FF" w:themeShade="80"/>
          <w:lang w:val="en-US" w:bidi="en-US"/>
        </w:rPr>
        <w:t>absolutely necessary</w:t>
      </w:r>
      <w:r w:rsidRPr="2924CB4D" w:rsidR="00CA6813">
        <w:rPr>
          <w:rFonts w:ascii="Century Gothic" w:hAnsi="Century Gothic" w:eastAsia="Century Gothic" w:cs="Century Gothic"/>
          <w:color w:val="1F3864" w:themeColor="accent5" w:themeTint="FF" w:themeShade="80"/>
          <w:lang w:val="en-US" w:bidi="en-US"/>
        </w:rPr>
        <w:t xml:space="preserve"> and if so, they should be stored in a sealed envelope within a locked document safe</w:t>
      </w:r>
    </w:p>
    <w:p w:rsidRPr="00A73AB0" w:rsidR="00CA6813" w:rsidP="2924CB4D" w:rsidRDefault="00CA6813" w14:paraId="0A61D076" w14:textId="77777777">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IT Services will regularly inform users of best practice </w:t>
      </w:r>
      <w:r w:rsidRPr="2924CB4D" w:rsidR="00CA6813">
        <w:rPr>
          <w:rFonts w:ascii="Century Gothic" w:hAnsi="Century Gothic" w:eastAsia="Century Gothic" w:cs="Century Gothic"/>
          <w:color w:val="1F3864" w:themeColor="accent5" w:themeTint="FF" w:themeShade="80"/>
          <w:lang w:val="en-US" w:bidi="en-US"/>
        </w:rPr>
        <w:t>regarding</w:t>
      </w:r>
      <w:r w:rsidRPr="2924CB4D" w:rsidR="00CA6813">
        <w:rPr>
          <w:rFonts w:ascii="Century Gothic" w:hAnsi="Century Gothic" w:eastAsia="Century Gothic" w:cs="Century Gothic"/>
          <w:color w:val="1F3864" w:themeColor="accent5" w:themeTint="FF" w:themeShade="80"/>
          <w:lang w:val="en-US" w:bidi="en-US"/>
        </w:rPr>
        <w:t xml:space="preserve"> password use and security.</w:t>
      </w:r>
    </w:p>
    <w:p w:rsidRPr="00A73AB0" w:rsidR="00CA6813" w:rsidP="2924CB4D" w:rsidRDefault="00CA6813" w14:paraId="6586F0EB" w14:textId="77777777">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Passwords must be promptly changed </w:t>
      </w:r>
      <w:r w:rsidRPr="2924CB4D" w:rsidR="00CA6813">
        <w:rPr>
          <w:rFonts w:ascii="Century Gothic" w:hAnsi="Century Gothic" w:eastAsia="Century Gothic" w:cs="Century Gothic"/>
          <w:color w:val="1F3864" w:themeColor="accent5" w:themeTint="FF" w:themeShade="80"/>
          <w:lang w:val="en-US" w:bidi="en-US"/>
        </w:rPr>
        <w:t>if</w:t>
      </w:r>
      <w:r w:rsidRPr="2924CB4D" w:rsidR="00CA6813">
        <w:rPr>
          <w:rFonts w:ascii="Century Gothic" w:hAnsi="Century Gothic" w:eastAsia="Century Gothic" w:cs="Century Gothic"/>
          <w:color w:val="1F3864" w:themeColor="accent5" w:themeTint="FF" w:themeShade="80"/>
          <w:lang w:val="en-US" w:bidi="en-US"/>
        </w:rPr>
        <w:t xml:space="preserve"> is known or suspected that they have been compromised.</w:t>
      </w:r>
    </w:p>
    <w:p w:rsidRPr="00A73AB0" w:rsidR="00CA6813" w:rsidP="2924CB4D" w:rsidRDefault="00CA6813" w14:paraId="04D54E1A" w14:textId="77777777">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Employee’s user accounts will be automatically disabled at an employee’s end date based on data from the HR system.</w:t>
      </w:r>
    </w:p>
    <w:p w:rsidRPr="00A73AB0" w:rsidR="00CA6813" w:rsidP="2924CB4D" w:rsidRDefault="00CA6813" w14:paraId="0621F00D" w14:textId="165006A1">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val="en-US" w:bidi="en-US"/>
        </w:rPr>
      </w:pPr>
      <w:r w:rsidRPr="6DE2FDC9" w:rsidR="00CA6813">
        <w:rPr>
          <w:rFonts w:ascii="Century Gothic" w:hAnsi="Century Gothic" w:eastAsia="Century Gothic" w:cs="Century Gothic"/>
          <w:color w:val="1F3864" w:themeColor="accent5" w:themeTint="FF" w:themeShade="80"/>
          <w:lang w:val="en-US" w:bidi="en-US"/>
        </w:rPr>
        <w:t xml:space="preserve">Cases in which an employee or student is suspended from </w:t>
      </w:r>
      <w:r w:rsidRPr="6DE2FDC9" w:rsidR="0D0AA10D">
        <w:rPr>
          <w:rFonts w:ascii="Century Gothic" w:hAnsi="Century Gothic" w:eastAsia="Century Gothic" w:cs="Century Gothic"/>
          <w:color w:val="1F3864" w:themeColor="accent5" w:themeTint="FF" w:themeShade="80"/>
          <w:lang w:val="en-US" w:bidi="en-US"/>
        </w:rPr>
        <w:t>DCG</w:t>
      </w:r>
      <w:r w:rsidRPr="6DE2FDC9" w:rsidR="00CA6813">
        <w:rPr>
          <w:rFonts w:ascii="Century Gothic" w:hAnsi="Century Gothic" w:eastAsia="Century Gothic" w:cs="Century Gothic"/>
          <w:color w:val="1F3864" w:themeColor="accent5" w:themeTint="FF" w:themeShade="80"/>
          <w:lang w:val="en-US" w:bidi="en-US"/>
        </w:rPr>
        <w:t xml:space="preserve"> on disciplinary grounds will be dealt with on a </w:t>
      </w:r>
      <w:r w:rsidRPr="6DE2FDC9" w:rsidR="00CA6813">
        <w:rPr>
          <w:rFonts w:ascii="Century Gothic" w:hAnsi="Century Gothic" w:eastAsia="Century Gothic" w:cs="Century Gothic"/>
          <w:color w:val="1F3864" w:themeColor="accent5" w:themeTint="FF" w:themeShade="80"/>
          <w:lang w:val="en-US" w:bidi="en-US"/>
        </w:rPr>
        <w:t>case by case</w:t>
      </w:r>
      <w:r w:rsidRPr="6DE2FDC9" w:rsidR="00CA6813">
        <w:rPr>
          <w:rFonts w:ascii="Century Gothic" w:hAnsi="Century Gothic" w:eastAsia="Century Gothic" w:cs="Century Gothic"/>
          <w:color w:val="1F3864" w:themeColor="accent5" w:themeTint="FF" w:themeShade="80"/>
          <w:lang w:val="en-US" w:bidi="en-US"/>
        </w:rPr>
        <w:t xml:space="preserve"> basis.  The decision whether their account should be locked during the suspension period lies with the Director of IT.</w:t>
      </w:r>
    </w:p>
    <w:p w:rsidRPr="00CA6813" w:rsidR="00CA6813" w:rsidP="2924CB4D" w:rsidRDefault="00CA6813" w14:paraId="5F02C377" w14:textId="1ECEC664">
      <w:pPr>
        <w:pStyle w:val="ListParagraph"/>
        <w:numPr>
          <w:ilvl w:val="0"/>
          <w:numId w:val="18"/>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val="en-US" w:bidi="en-US"/>
        </w:rPr>
        <w:t xml:space="preserve">Student user accounts will be locked upon completion of their course and </w:t>
      </w:r>
      <w:r w:rsidRPr="6DE2FDC9" w:rsidR="00CA6813">
        <w:rPr>
          <w:rFonts w:ascii="Century Gothic" w:hAnsi="Century Gothic" w:eastAsia="Century Gothic" w:cs="Century Gothic"/>
          <w:color w:val="1F3864" w:themeColor="accent5" w:themeTint="FF" w:themeShade="80"/>
          <w:lang w:val="en-US" w:bidi="en-US"/>
        </w:rPr>
        <w:t>subsequently</w:t>
      </w:r>
      <w:r w:rsidRPr="6DE2FDC9" w:rsidR="00CA6813">
        <w:rPr>
          <w:rFonts w:ascii="Century Gothic" w:hAnsi="Century Gothic" w:eastAsia="Century Gothic" w:cs="Century Gothic"/>
          <w:color w:val="1F3864" w:themeColor="accent5" w:themeTint="FF" w:themeShade="80"/>
          <w:lang w:val="en-US" w:bidi="en-US"/>
        </w:rPr>
        <w:t xml:space="preserve"> </w:t>
      </w:r>
      <w:r w:rsidRPr="6DE2FDC9" w:rsidR="00CA6813">
        <w:rPr>
          <w:rFonts w:ascii="Century Gothic" w:hAnsi="Century Gothic" w:eastAsia="Century Gothic" w:cs="Century Gothic"/>
          <w:color w:val="1F3864" w:themeColor="accent5" w:themeTint="FF" w:themeShade="80"/>
          <w:lang w:val="en-US" w:bidi="en-US"/>
        </w:rPr>
        <w:t>deleted</w:t>
      </w:r>
      <w:r w:rsidRPr="6DE2FDC9" w:rsidR="00CA6813">
        <w:rPr>
          <w:rFonts w:ascii="Century Gothic" w:hAnsi="Century Gothic" w:eastAsia="Century Gothic" w:cs="Century Gothic"/>
          <w:color w:val="1F3864" w:themeColor="accent5" w:themeTint="FF" w:themeShade="80"/>
          <w:lang w:val="en-US" w:bidi="en-US"/>
        </w:rPr>
        <w:t xml:space="preserve"> 3 months later unless they are enrolled on a new course with </w:t>
      </w:r>
      <w:r w:rsidRPr="6DE2FDC9" w:rsidR="64DCFAF5">
        <w:rPr>
          <w:rFonts w:ascii="Century Gothic" w:hAnsi="Century Gothic" w:eastAsia="Century Gothic" w:cs="Century Gothic"/>
          <w:color w:val="1F3864" w:themeColor="accent5" w:themeTint="FF" w:themeShade="80"/>
          <w:lang w:val="en-US" w:bidi="en-US"/>
        </w:rPr>
        <w:t>DCG</w:t>
      </w:r>
      <w:r w:rsidRPr="6DE2FDC9" w:rsidR="00CA6813">
        <w:rPr>
          <w:rFonts w:ascii="Century Gothic" w:hAnsi="Century Gothic" w:eastAsia="Century Gothic" w:cs="Century Gothic"/>
          <w:color w:val="1F3864" w:themeColor="accent5" w:themeTint="FF" w:themeShade="80"/>
          <w:lang w:val="en-US" w:bidi="en-US"/>
        </w:rPr>
        <w:t>.</w:t>
      </w:r>
    </w:p>
    <w:p w:rsidR="00CA6813" w:rsidP="2924CB4D" w:rsidRDefault="00CA6813" w14:paraId="00BFD776" w14:textId="77777777">
      <w:pPr>
        <w:spacing w:line="360" w:lineRule="auto"/>
        <w:jc w:val="both"/>
        <w:rPr>
          <w:rFonts w:ascii="Century Gothic" w:hAnsi="Century Gothic" w:eastAsia="Century Gothic" w:cs="Century Gothic"/>
          <w:i w:val="1"/>
          <w:iCs w:val="1"/>
          <w:color w:val="1F3864" w:themeColor="accent5" w:themeTint="FF" w:themeShade="80"/>
          <w:sz w:val="18"/>
          <w:szCs w:val="18"/>
          <w:lang w:bidi="en-US"/>
        </w:rPr>
      </w:pPr>
    </w:p>
    <w:p w:rsidRPr="00E565CA" w:rsidR="00CA6813" w:rsidP="2924CB4D" w:rsidRDefault="00CA6813" w14:paraId="435E1DD4" w14:textId="402C5B85">
      <w:pPr>
        <w:spacing w:line="360" w:lineRule="auto"/>
        <w:jc w:val="both"/>
        <w:rPr>
          <w:rFonts w:ascii="Century Gothic" w:hAnsi="Century Gothic" w:eastAsia="Century Gothic" w:cs="Century Gothic"/>
          <w:i w:val="1"/>
          <w:iCs w:val="1"/>
          <w:color w:val="1F3864" w:themeColor="accent5" w:themeTint="FF" w:themeShade="80"/>
          <w:sz w:val="18"/>
          <w:szCs w:val="18"/>
          <w:lang w:bidi="en-US"/>
        </w:rPr>
      </w:pPr>
      <w:r w:rsidRPr="2924CB4D" w:rsidR="00CA6813">
        <w:rPr>
          <w:rFonts w:ascii="Century Gothic" w:hAnsi="Century Gothic" w:eastAsia="Century Gothic" w:cs="Century Gothic"/>
          <w:i w:val="1"/>
          <w:iCs w:val="1"/>
          <w:color w:val="1F3864" w:themeColor="accent5" w:themeTint="FF" w:themeShade="80"/>
          <w:sz w:val="18"/>
          <w:szCs w:val="18"/>
          <w:lang w:bidi="en-US"/>
        </w:rPr>
        <w:t>RELATED PROCEDURES</w:t>
      </w:r>
    </w:p>
    <w:p w:rsidRPr="000B5801" w:rsidR="00CA6813" w:rsidP="2924CB4D" w:rsidRDefault="00CA6813" w14:paraId="0CAB23D0"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Employee</w:t>
      </w:r>
      <w:r w:rsidRPr="2924CB4D" w:rsidR="00CA6813">
        <w:rPr>
          <w:rFonts w:ascii="Century Gothic" w:hAnsi="Century Gothic" w:eastAsia="Century Gothic" w:cs="Century Gothic"/>
          <w:color w:val="1F3864" w:themeColor="accent5" w:themeTint="FF" w:themeShade="80"/>
          <w:sz w:val="20"/>
          <w:szCs w:val="20"/>
          <w:lang w:bidi="en-US"/>
        </w:rPr>
        <w:t xml:space="preserve"> Account Creation Procedure</w:t>
      </w:r>
    </w:p>
    <w:p w:rsidRPr="000B5801" w:rsidR="00CA6813" w:rsidP="2924CB4D" w:rsidRDefault="00CA6813" w14:paraId="1C899537"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Employee</w:t>
      </w:r>
      <w:r w:rsidRPr="2924CB4D" w:rsidR="00CA6813">
        <w:rPr>
          <w:rFonts w:ascii="Century Gothic" w:hAnsi="Century Gothic" w:eastAsia="Century Gothic" w:cs="Century Gothic"/>
          <w:color w:val="1F3864" w:themeColor="accent5" w:themeTint="FF" w:themeShade="80"/>
          <w:sz w:val="20"/>
          <w:szCs w:val="20"/>
          <w:lang w:bidi="en-US"/>
        </w:rPr>
        <w:t xml:space="preserve"> Account De-Activation Procedure</w:t>
      </w:r>
    </w:p>
    <w:p w:rsidRPr="000B5801" w:rsidR="00CA6813" w:rsidP="2924CB4D" w:rsidRDefault="00CA6813" w14:paraId="652E30BA"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Student</w:t>
      </w:r>
      <w:r w:rsidRPr="2924CB4D" w:rsidR="00CA6813">
        <w:rPr>
          <w:rFonts w:ascii="Century Gothic" w:hAnsi="Century Gothic" w:eastAsia="Century Gothic" w:cs="Century Gothic"/>
          <w:color w:val="1F3864" w:themeColor="accent5" w:themeTint="FF" w:themeShade="80"/>
          <w:sz w:val="20"/>
          <w:szCs w:val="20"/>
          <w:lang w:bidi="en-US"/>
        </w:rPr>
        <w:t xml:space="preserve"> Account Creation Procedure</w:t>
      </w:r>
    </w:p>
    <w:p w:rsidRPr="000B5801" w:rsidR="00CA6813" w:rsidP="2924CB4D" w:rsidRDefault="00CA6813" w14:paraId="38102FEE"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val="en-US" w:bidi="en-US"/>
        </w:rPr>
      </w:pPr>
      <w:r w:rsidRPr="2924CB4D" w:rsidR="00CA6813">
        <w:rPr>
          <w:rFonts w:ascii="Century Gothic" w:hAnsi="Century Gothic" w:eastAsia="Century Gothic" w:cs="Century Gothic"/>
          <w:color w:val="1F3864" w:themeColor="accent5" w:themeTint="FF" w:themeShade="80"/>
          <w:sz w:val="20"/>
          <w:szCs w:val="20"/>
          <w:lang w:val="en-US" w:bidi="en-US"/>
        </w:rPr>
        <w:t>Student</w:t>
      </w:r>
      <w:r w:rsidRPr="2924CB4D" w:rsidR="00CA6813">
        <w:rPr>
          <w:rFonts w:ascii="Century Gothic" w:hAnsi="Century Gothic" w:eastAsia="Century Gothic" w:cs="Century Gothic"/>
          <w:color w:val="1F3864" w:themeColor="accent5" w:themeTint="FF" w:themeShade="80"/>
          <w:sz w:val="20"/>
          <w:szCs w:val="20"/>
          <w:lang w:val="en-US" w:bidi="en-US"/>
        </w:rPr>
        <w:t xml:space="preserve"> Account De-Activation Procedure</w:t>
      </w:r>
    </w:p>
    <w:p w:rsidR="00CA6813" w:rsidP="2924CB4D" w:rsidRDefault="00CA6813" w14:paraId="600B8790"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55" w:id="44"/>
      <w:bookmarkStart w:name="_Toc165267434" w:id="45"/>
    </w:p>
    <w:p w:rsidRPr="000B5801" w:rsidR="00CA6813" w:rsidP="2924CB4D" w:rsidRDefault="00CA6813" w14:paraId="355C91CE"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Multifactor Authentication (MFA)</w:t>
      </w:r>
      <w:bookmarkEnd w:id="44"/>
    </w:p>
    <w:p w:rsidR="00CA6813" w:rsidP="2924CB4D" w:rsidRDefault="00CA6813" w14:paraId="3B52544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0788D8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0BDA2413"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that leaked credentials cannot be used to gain access to resources</w:t>
      </w:r>
    </w:p>
    <w:p w:rsidR="00CA6813" w:rsidP="2924CB4D" w:rsidRDefault="00CA6813" w14:paraId="4AA6B0F0"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06887683"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69E65996"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5298EC4F"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715E7D9D" w14:textId="77777777">
      <w:pPr>
        <w:spacing w:line="360" w:lineRule="auto"/>
        <w:jc w:val="both"/>
        <w:rPr>
          <w:rFonts w:ascii="Century Gothic" w:hAnsi="Century Gothic" w:eastAsia="Century Gothic" w:cs="Century Gothic"/>
          <w:color w:val="1F3864" w:themeColor="accent5" w:themeTint="FF" w:themeShade="80"/>
        </w:rPr>
      </w:pPr>
    </w:p>
    <w:p w:rsidR="00076634" w:rsidP="2924CB4D" w:rsidRDefault="00076634" w14:paraId="68F2C788" w14:textId="77777777">
      <w:pPr>
        <w:spacing w:line="360" w:lineRule="auto"/>
        <w:jc w:val="both"/>
        <w:rPr>
          <w:rFonts w:ascii="Century Gothic" w:hAnsi="Century Gothic" w:eastAsia="Century Gothic" w:cs="Century Gothic"/>
          <w:color w:val="1F3864" w:themeColor="accent5" w:themeTint="FF" w:themeShade="80"/>
        </w:rPr>
      </w:pPr>
    </w:p>
    <w:p w:rsidRPr="000B5801" w:rsidR="00076634" w:rsidP="2924CB4D" w:rsidRDefault="00076634" w14:paraId="020689F8"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77DEBE5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F41AE9" w:rsidR="00CA6813" w:rsidP="2924CB4D" w:rsidRDefault="00CA6813" w14:paraId="37387FDF" w14:textId="03178F23">
      <w:pPr>
        <w:pStyle w:val="ListParagraph"/>
        <w:numPr>
          <w:ilvl w:val="0"/>
          <w:numId w:val="22"/>
        </w:numPr>
        <w:spacing w:line="360" w:lineRule="auto"/>
        <w:jc w:val="both"/>
        <w:rPr>
          <w:rFonts w:ascii="Century Gothic" w:hAnsi="Century Gothic" w:eastAsia="Century Gothic" w:cs="Century Gothic"/>
          <w:color w:val="1F3864" w:themeColor="accent5" w:themeTint="FF" w:themeShade="80"/>
          <w:lang w:val="en-US" w:bidi="en-US"/>
        </w:rPr>
      </w:pPr>
      <w:r w:rsidRPr="6DE2FDC9" w:rsidR="00CA6813">
        <w:rPr>
          <w:rFonts w:ascii="Century Gothic" w:hAnsi="Century Gothic" w:eastAsia="Century Gothic" w:cs="Century Gothic"/>
          <w:color w:val="1F3864" w:themeColor="accent5" w:themeTint="FF" w:themeShade="80"/>
          <w:lang w:val="en-US" w:bidi="en-US"/>
        </w:rPr>
        <w:t xml:space="preserve">Employee accounts will be protected by MFA when used to access resources outside of </w:t>
      </w:r>
      <w:r w:rsidRPr="6DE2FDC9" w:rsidR="00089A0F">
        <w:rPr>
          <w:rFonts w:ascii="Century Gothic" w:hAnsi="Century Gothic" w:eastAsia="Century Gothic" w:cs="Century Gothic"/>
          <w:color w:val="1F3864" w:themeColor="accent5" w:themeTint="FF" w:themeShade="80"/>
          <w:lang w:val="en-US" w:bidi="en-US"/>
        </w:rPr>
        <w:t>DCG</w:t>
      </w:r>
      <w:r w:rsidRPr="6DE2FDC9" w:rsidR="00CA6813">
        <w:rPr>
          <w:rFonts w:ascii="Century Gothic" w:hAnsi="Century Gothic" w:eastAsia="Century Gothic" w:cs="Century Gothic"/>
          <w:color w:val="1F3864" w:themeColor="accent5" w:themeTint="FF" w:themeShade="80"/>
          <w:lang w:val="en-US" w:bidi="en-US"/>
        </w:rPr>
        <w:t xml:space="preserve"> campuses</w:t>
      </w:r>
    </w:p>
    <w:p w:rsidRPr="00F41AE9" w:rsidR="00CA6813" w:rsidP="2924CB4D" w:rsidRDefault="00CA6813" w14:paraId="0D8E6276" w14:textId="77777777">
      <w:pPr>
        <w:pStyle w:val="ListParagraph"/>
        <w:numPr>
          <w:ilvl w:val="0"/>
          <w:numId w:val="22"/>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MFA will not be </w:t>
      </w:r>
      <w:r w:rsidRPr="2924CB4D" w:rsidR="00CA6813">
        <w:rPr>
          <w:rFonts w:ascii="Century Gothic" w:hAnsi="Century Gothic" w:eastAsia="Century Gothic" w:cs="Century Gothic"/>
          <w:color w:val="1F3864" w:themeColor="accent5" w:themeTint="FF" w:themeShade="80"/>
          <w:lang w:val="en-US" w:bidi="en-US"/>
        </w:rPr>
        <w:t>required</w:t>
      </w:r>
      <w:r w:rsidRPr="2924CB4D" w:rsidR="00CA6813">
        <w:rPr>
          <w:rFonts w:ascii="Century Gothic" w:hAnsi="Century Gothic" w:eastAsia="Century Gothic" w:cs="Century Gothic"/>
          <w:color w:val="1F3864" w:themeColor="accent5" w:themeTint="FF" w:themeShade="80"/>
          <w:lang w:val="en-US" w:bidi="en-US"/>
        </w:rPr>
        <w:t xml:space="preserve"> when access is </w:t>
      </w:r>
      <w:r w:rsidRPr="2924CB4D" w:rsidR="00CA6813">
        <w:rPr>
          <w:rFonts w:ascii="Century Gothic" w:hAnsi="Century Gothic" w:eastAsia="Century Gothic" w:cs="Century Gothic"/>
          <w:color w:val="1F3864" w:themeColor="accent5" w:themeTint="FF" w:themeShade="80"/>
          <w:lang w:val="en-US" w:bidi="en-US"/>
        </w:rPr>
        <w:t>attempted</w:t>
      </w:r>
      <w:r w:rsidRPr="2924CB4D" w:rsidR="00CA6813">
        <w:rPr>
          <w:rFonts w:ascii="Century Gothic" w:hAnsi="Century Gothic" w:eastAsia="Century Gothic" w:cs="Century Gothic"/>
          <w:color w:val="1F3864" w:themeColor="accent5" w:themeTint="FF" w:themeShade="80"/>
          <w:lang w:val="en-US" w:bidi="en-US"/>
        </w:rPr>
        <w:t xml:space="preserve"> on domain joined or MDM compliant devices</w:t>
      </w:r>
    </w:p>
    <w:p w:rsidRPr="00F41AE9" w:rsidR="00CA6813" w:rsidP="2924CB4D" w:rsidRDefault="00CA6813" w14:paraId="2A63F12E" w14:textId="77777777">
      <w:pPr>
        <w:pStyle w:val="ListParagraph"/>
        <w:numPr>
          <w:ilvl w:val="0"/>
          <w:numId w:val="22"/>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MFA will be </w:t>
      </w:r>
      <w:r w:rsidRPr="2924CB4D" w:rsidR="00CA6813">
        <w:rPr>
          <w:rFonts w:ascii="Century Gothic" w:hAnsi="Century Gothic" w:eastAsia="Century Gothic" w:cs="Century Gothic"/>
          <w:color w:val="1F3864" w:themeColor="accent5" w:themeTint="FF" w:themeShade="80"/>
          <w:lang w:val="en-US" w:bidi="en-US"/>
        </w:rPr>
        <w:t>required</w:t>
      </w:r>
      <w:r w:rsidRPr="2924CB4D" w:rsidR="00CA6813">
        <w:rPr>
          <w:rFonts w:ascii="Century Gothic" w:hAnsi="Century Gothic" w:eastAsia="Century Gothic" w:cs="Century Gothic"/>
          <w:color w:val="1F3864" w:themeColor="accent5" w:themeTint="FF" w:themeShade="80"/>
          <w:lang w:val="en-US" w:bidi="en-US"/>
        </w:rPr>
        <w:t xml:space="preserve"> on privileged administrator accounts regardless of physical location</w:t>
      </w:r>
    </w:p>
    <w:p w:rsidRPr="00F41AE9" w:rsidR="00CA6813" w:rsidP="2924CB4D" w:rsidRDefault="00CA6813" w14:paraId="572840E9" w14:textId="77777777">
      <w:pPr>
        <w:pStyle w:val="ListParagraph"/>
        <w:numPr>
          <w:ilvl w:val="0"/>
          <w:numId w:val="22"/>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MFA methods provided will </w:t>
      </w:r>
      <w:r w:rsidRPr="2924CB4D" w:rsidR="00CA6813">
        <w:rPr>
          <w:rFonts w:ascii="Century Gothic" w:hAnsi="Century Gothic" w:eastAsia="Century Gothic" w:cs="Century Gothic"/>
          <w:color w:val="1F3864" w:themeColor="accent5" w:themeTint="FF" w:themeShade="80"/>
          <w:lang w:val="en-US" w:bidi="en-US"/>
        </w:rPr>
        <w:t>be:</w:t>
      </w:r>
      <w:r w:rsidRPr="2924CB4D" w:rsidR="00CA6813">
        <w:rPr>
          <w:rFonts w:ascii="Century Gothic" w:hAnsi="Century Gothic" w:eastAsia="Century Gothic" w:cs="Century Gothic"/>
          <w:color w:val="1F3864" w:themeColor="accent5" w:themeTint="FF" w:themeShade="80"/>
          <w:lang w:val="en-US" w:bidi="en-US"/>
        </w:rPr>
        <w:t xml:space="preserve"> Authenticator app, SMS message, alternative email. Registration will be enforced for all users</w:t>
      </w:r>
    </w:p>
    <w:p w:rsidRPr="000B5801" w:rsidR="00CA6813" w:rsidP="2924CB4D" w:rsidRDefault="00CA6813" w14:paraId="3E4F0442" w14:textId="77777777">
      <w:pPr>
        <w:spacing w:line="360" w:lineRule="auto"/>
        <w:ind w:left="720"/>
        <w:jc w:val="both"/>
        <w:rPr>
          <w:rFonts w:ascii="Century Gothic" w:hAnsi="Century Gothic" w:eastAsia="Century Gothic" w:cs="Century Gothic"/>
          <w:color w:val="1F3864" w:themeColor="accent5" w:themeTint="FF" w:themeShade="80"/>
          <w:sz w:val="20"/>
          <w:szCs w:val="20"/>
          <w:lang w:val="en-US" w:bidi="en-US"/>
        </w:rPr>
      </w:pPr>
    </w:p>
    <w:p w:rsidR="00CA6813" w:rsidP="2924CB4D" w:rsidRDefault="00CA6813" w14:paraId="2A167ACB"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56" w:id="46"/>
    </w:p>
    <w:p w:rsidR="00CA6813" w:rsidP="2924CB4D" w:rsidRDefault="00CA6813" w14:paraId="0FB46876"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Pr="000B5801" w:rsidR="00CA6813" w:rsidP="2924CB4D" w:rsidRDefault="00CA6813" w14:paraId="78633B1B" w14:textId="3B7196D6">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Access to Data in Shared Locations</w:t>
      </w:r>
      <w:bookmarkEnd w:id="45"/>
      <w:bookmarkEnd w:id="46"/>
    </w:p>
    <w:p w:rsidR="00CA6813" w:rsidP="2924CB4D" w:rsidRDefault="00CA6813" w14:paraId="11DF609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188419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3481592"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shared data can only be accessed by those authorised to do so.</w:t>
      </w:r>
    </w:p>
    <w:p w:rsidR="00CA6813" w:rsidP="2924CB4D" w:rsidRDefault="00CA6813" w14:paraId="1F7036D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2EF5984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1EE0778C" w14:textId="77777777">
      <w:pPr>
        <w:numPr>
          <w:ilvl w:val="0"/>
          <w:numId w:val="10"/>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Only users authorised by the recorded data ‘owner’ will be granted access rights.</w:t>
      </w:r>
    </w:p>
    <w:p w:rsidR="00CA6813" w:rsidP="2924CB4D" w:rsidRDefault="00CA6813" w14:paraId="24570AD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bookmarkStart w:name="_Hlk530565992" w:id="47"/>
    </w:p>
    <w:p w:rsidRPr="000B5801" w:rsidR="00CA6813" w:rsidP="2924CB4D" w:rsidRDefault="00CA6813" w14:paraId="3A47401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bookmarkEnd w:id="47"/>
    <w:p w:rsidRPr="000B5801" w:rsidR="00CA6813" w:rsidP="2924CB4D" w:rsidRDefault="00CA6813" w14:paraId="5A732486"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Authorisation and requests for shared areas</w:t>
      </w:r>
    </w:p>
    <w:p w:rsidRPr="000B5801" w:rsidR="00CA6813" w:rsidP="2924CB4D" w:rsidRDefault="00CA6813" w14:paraId="0E4D04EB"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3BC275DA"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57" w:id="48"/>
      <w:bookmarkStart w:name="_Toc165267435" w:id="49"/>
      <w:r w:rsidRPr="2924CB4D" w:rsidR="00CA6813">
        <w:rPr>
          <w:rFonts w:ascii="Century Gothic" w:hAnsi="Century Gothic" w:eastAsia="Century Gothic" w:cs="Century Gothic"/>
          <w:b w:val="1"/>
          <w:bCs w:val="1"/>
          <w:color w:val="1F3864" w:themeColor="accent5" w:themeTint="FF" w:themeShade="80"/>
          <w:lang w:val="en-US" w:bidi="en-US"/>
        </w:rPr>
        <w:t>Admin/Service Password Management</w:t>
      </w:r>
      <w:bookmarkEnd w:id="48"/>
      <w:bookmarkEnd w:id="49"/>
    </w:p>
    <w:p w:rsidR="00CA6813" w:rsidP="2924CB4D" w:rsidRDefault="00CA6813" w14:paraId="2E2FF4C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0CF36B1"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871CC17"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To manage administrator and service passwords which need to be known to multiple individuals whilst </w:t>
      </w:r>
      <w:r w:rsidRPr="2924CB4D" w:rsidR="00CA6813">
        <w:rPr>
          <w:rFonts w:ascii="Century Gothic" w:hAnsi="Century Gothic" w:eastAsia="Century Gothic" w:cs="Century Gothic"/>
          <w:color w:val="1F3864" w:themeColor="accent5" w:themeTint="FF" w:themeShade="80"/>
        </w:rPr>
        <w:t>maintaining</w:t>
      </w:r>
      <w:r w:rsidRPr="2924CB4D" w:rsidR="00CA6813">
        <w:rPr>
          <w:rFonts w:ascii="Century Gothic" w:hAnsi="Century Gothic" w:eastAsia="Century Gothic" w:cs="Century Gothic"/>
          <w:color w:val="1F3864" w:themeColor="accent5" w:themeTint="FF" w:themeShade="80"/>
        </w:rPr>
        <w:t xml:space="preserve"> security.</w:t>
      </w:r>
    </w:p>
    <w:p w:rsidR="00CA6813" w:rsidP="2924CB4D" w:rsidRDefault="00CA6813" w14:paraId="30AF532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11567A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E46A71" w:rsidR="00CA6813" w:rsidP="2924CB4D" w:rsidRDefault="00CA6813" w14:paraId="3D374701" w14:textId="77777777">
      <w:pPr>
        <w:pStyle w:val="ListParagraph"/>
        <w:numPr>
          <w:ilvl w:val="0"/>
          <w:numId w:val="23"/>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Administrator passwords will be changed every six months or upon a member of the Infrastructure Team leaving.</w:t>
      </w:r>
    </w:p>
    <w:p w:rsidRPr="00E46A71" w:rsidR="00CA6813" w:rsidP="2924CB4D" w:rsidRDefault="00CA6813" w14:paraId="0CABC9C8" w14:textId="77777777">
      <w:pPr>
        <w:pStyle w:val="ListParagraph"/>
        <w:numPr>
          <w:ilvl w:val="0"/>
          <w:numId w:val="23"/>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The administrator passwords must be a minimum of 20 characters and must include letters, numbers and symbols including spaces.</w:t>
      </w:r>
    </w:p>
    <w:p w:rsidRPr="00E46A71" w:rsidR="00CA6813" w:rsidP="2924CB4D" w:rsidRDefault="00CA6813" w14:paraId="3568BE05" w14:textId="77777777">
      <w:pPr>
        <w:pStyle w:val="ListParagraph"/>
        <w:numPr>
          <w:ilvl w:val="0"/>
          <w:numId w:val="23"/>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Administrator passwords will only be made known to the Infrastructure Team, the Director of IT and the Infrastructure Team Manager.</w:t>
      </w:r>
    </w:p>
    <w:p w:rsidRPr="00E46A71" w:rsidR="00CA6813" w:rsidP="2924CB4D" w:rsidRDefault="00CA6813" w14:paraId="0E4EA0C8" w14:textId="77777777">
      <w:pPr>
        <w:pStyle w:val="ListParagraph"/>
        <w:numPr>
          <w:ilvl w:val="0"/>
          <w:numId w:val="23"/>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Administrator passwords will be recorded i</w:t>
      </w:r>
      <w:r w:rsidRPr="2924CB4D" w:rsidR="00CA6813">
        <w:rPr>
          <w:rFonts w:ascii="Century Gothic" w:hAnsi="Century Gothic" w:eastAsia="Century Gothic" w:cs="Century Gothic"/>
          <w:color w:val="1F3864" w:themeColor="accent5" w:themeTint="FF" w:themeShade="80"/>
          <w:lang w:bidi="en-US"/>
        </w:rPr>
        <w:t>n a password protected password vault. Each user will be provided with their own unique credentials for this vault which will also be protected by MFA</w:t>
      </w:r>
    </w:p>
    <w:p w:rsidRPr="00E46A71" w:rsidR="00CA6813" w:rsidP="2924CB4D" w:rsidRDefault="00CA6813" w14:paraId="797ADFC3" w14:textId="77777777">
      <w:pPr>
        <w:pStyle w:val="ListParagraph"/>
        <w:numPr>
          <w:ilvl w:val="0"/>
          <w:numId w:val="23"/>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Service passwords must be changed upon installation and recorded in the software</w:t>
      </w:r>
      <w:r w:rsidRPr="2924CB4D" w:rsidR="00CA6813">
        <w:rPr>
          <w:rFonts w:ascii="Century Gothic" w:hAnsi="Century Gothic" w:eastAsia="Century Gothic" w:cs="Century Gothic"/>
          <w:color w:val="1F3864" w:themeColor="accent5" w:themeTint="FF" w:themeShade="80"/>
          <w:lang w:bidi="en-US"/>
        </w:rPr>
        <w:t>;</w:t>
      </w:r>
      <w:r w:rsidRPr="2924CB4D" w:rsidR="00CA6813">
        <w:rPr>
          <w:rFonts w:ascii="Century Gothic" w:hAnsi="Century Gothic" w:eastAsia="Century Gothic" w:cs="Century Gothic"/>
          <w:color w:val="1F3864" w:themeColor="accent5" w:themeTint="FF" w:themeShade="80"/>
          <w:lang w:bidi="en-US"/>
        </w:rPr>
        <w:t xml:space="preserve"> </w:t>
      </w:r>
      <w:r w:rsidRPr="2924CB4D" w:rsidR="00CA6813">
        <w:rPr>
          <w:rFonts w:ascii="Century Gothic" w:hAnsi="Century Gothic" w:eastAsia="Century Gothic" w:cs="Century Gothic"/>
          <w:color w:val="1F3864" w:themeColor="accent5" w:themeTint="FF" w:themeShade="80"/>
          <w:lang w:bidi="en-US"/>
        </w:rPr>
        <w:t>vault,</w:t>
      </w:r>
      <w:r w:rsidRPr="2924CB4D" w:rsidR="00CA6813">
        <w:rPr>
          <w:rFonts w:ascii="Century Gothic" w:hAnsi="Century Gothic" w:eastAsia="Century Gothic" w:cs="Century Gothic"/>
          <w:color w:val="1F3864" w:themeColor="accent5" w:themeTint="FF" w:themeShade="80"/>
          <w:lang w:bidi="en-US"/>
        </w:rPr>
        <w:t xml:space="preserve"> or</w:t>
      </w:r>
      <w:r w:rsidRPr="2924CB4D" w:rsidR="00CA6813">
        <w:rPr>
          <w:rFonts w:ascii="Century Gothic" w:hAnsi="Century Gothic" w:eastAsia="Century Gothic" w:cs="Century Gothic"/>
          <w:color w:val="1F3864" w:themeColor="accent5" w:themeTint="FF" w:themeShade="80"/>
          <w:lang w:bidi="en-US"/>
        </w:rPr>
        <w:t xml:space="preserve"> stored in a secure off-site location.</w:t>
      </w:r>
    </w:p>
    <w:p w:rsidR="00CA6813" w:rsidP="2924CB4D" w:rsidRDefault="00CA6813" w14:paraId="79E7242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3624CE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5D2DDD76"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Administrator/Service Password Management</w:t>
      </w:r>
    </w:p>
    <w:p w:rsidR="00CA6813" w:rsidP="2924CB4D" w:rsidRDefault="00CA6813" w14:paraId="4395EF01" w14:textId="238BAB03">
      <w:pPr>
        <w:spacing w:line="360" w:lineRule="auto"/>
        <w:jc w:val="both"/>
        <w:rPr>
          <w:rFonts w:ascii="Century Gothic" w:hAnsi="Century Gothic" w:eastAsia="Century Gothic" w:cs="Century Gothic"/>
          <w:b w:val="1"/>
          <w:bCs w:val="1"/>
          <w:color w:val="1F3864" w:themeColor="accent5" w:themeTint="FF" w:themeShade="80"/>
          <w:lang w:val="en-US" w:bidi="en-US"/>
        </w:rPr>
      </w:pPr>
      <w:bookmarkStart w:name="_Toc527451858" w:id="50"/>
      <w:bookmarkStart w:name="_Toc165267436" w:id="51"/>
    </w:p>
    <w:p w:rsidRPr="000B5801" w:rsidR="00CA6813" w:rsidP="2924CB4D" w:rsidRDefault="00CA6813" w14:paraId="69FECBDB"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Elevated User Rights</w:t>
      </w:r>
      <w:bookmarkEnd w:id="50"/>
      <w:bookmarkEnd w:id="51"/>
    </w:p>
    <w:p w:rsidR="00CA6813" w:rsidP="2924CB4D" w:rsidRDefault="00CA6813" w14:paraId="6EDF903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1AD3B6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3DCD47D2"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To ensure users and IT Services </w:t>
      </w:r>
      <w:r w:rsidRPr="2924CB4D" w:rsidR="00CA6813">
        <w:rPr>
          <w:rFonts w:ascii="Century Gothic" w:hAnsi="Century Gothic" w:eastAsia="Century Gothic" w:cs="Century Gothic"/>
          <w:color w:val="1F3864" w:themeColor="accent5" w:themeTint="FF" w:themeShade="80"/>
        </w:rPr>
        <w:t>employees</w:t>
      </w:r>
      <w:r w:rsidRPr="2924CB4D" w:rsidR="00CA6813">
        <w:rPr>
          <w:rFonts w:ascii="Century Gothic" w:hAnsi="Century Gothic" w:eastAsia="Century Gothic" w:cs="Century Gothic"/>
          <w:color w:val="1F3864" w:themeColor="accent5" w:themeTint="FF" w:themeShade="80"/>
        </w:rPr>
        <w:t xml:space="preserve"> have only rights to those systems they need </w:t>
      </w:r>
      <w:r w:rsidRPr="2924CB4D" w:rsidR="00CA6813">
        <w:rPr>
          <w:rFonts w:ascii="Century Gothic" w:hAnsi="Century Gothic" w:eastAsia="Century Gothic" w:cs="Century Gothic"/>
          <w:color w:val="1F3864" w:themeColor="accent5" w:themeTint="FF" w:themeShade="80"/>
        </w:rPr>
        <w:t>in order to</w:t>
      </w:r>
      <w:r w:rsidRPr="2924CB4D" w:rsidR="00CA6813">
        <w:rPr>
          <w:rFonts w:ascii="Century Gothic" w:hAnsi="Century Gothic" w:eastAsia="Century Gothic" w:cs="Century Gothic"/>
          <w:color w:val="1F3864" w:themeColor="accent5" w:themeTint="FF" w:themeShade="80"/>
        </w:rPr>
        <w:t xml:space="preserve"> protect the network from unauthorised access and changes.</w:t>
      </w:r>
    </w:p>
    <w:p w:rsidR="00CA6813" w:rsidP="2924CB4D" w:rsidRDefault="00CA6813" w14:paraId="074915D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9D8793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510CF4" w:rsidR="00CA6813" w:rsidP="2924CB4D" w:rsidRDefault="00CA6813" w14:paraId="20AEA964" w14:textId="77777777">
      <w:pPr>
        <w:pStyle w:val="ListParagraph"/>
        <w:numPr>
          <w:ilvl w:val="0"/>
          <w:numId w:val="2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Domain administrator rights will only be granted to the Infrastructure Team, Director of IT and Infrastructure Team Manager unless otherwise authorised by the Director of IT</w:t>
      </w:r>
    </w:p>
    <w:p w:rsidRPr="00510CF4" w:rsidR="00CA6813" w:rsidP="2924CB4D" w:rsidRDefault="00CA6813" w14:paraId="67A53193" w14:textId="77777777">
      <w:pPr>
        <w:pStyle w:val="ListParagraph"/>
        <w:numPr>
          <w:ilvl w:val="0"/>
          <w:numId w:val="2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All members of IT Services are members of the “</w:t>
      </w:r>
      <w:r w:rsidRPr="2924CB4D" w:rsidR="00CA6813">
        <w:rPr>
          <w:rFonts w:ascii="Century Gothic" w:hAnsi="Century Gothic" w:eastAsia="Century Gothic" w:cs="Century Gothic"/>
          <w:color w:val="1F3864" w:themeColor="accent5" w:themeTint="FF" w:themeShade="80"/>
          <w:lang w:bidi="en-US"/>
        </w:rPr>
        <w:t>WSAdmins</w:t>
      </w:r>
      <w:r w:rsidRPr="2924CB4D" w:rsidR="00CA6813">
        <w:rPr>
          <w:rFonts w:ascii="Century Gothic" w:hAnsi="Century Gothic" w:eastAsia="Century Gothic" w:cs="Century Gothic"/>
          <w:color w:val="1F3864" w:themeColor="accent5" w:themeTint="FF" w:themeShade="80"/>
          <w:lang w:bidi="en-US"/>
        </w:rPr>
        <w:t>” group allowing them elevated access to PCs</w:t>
      </w:r>
      <w:r w:rsidRPr="2924CB4D" w:rsidR="00CA6813">
        <w:rPr>
          <w:rFonts w:ascii="Century Gothic" w:hAnsi="Century Gothic" w:eastAsia="Century Gothic" w:cs="Century Gothic"/>
          <w:color w:val="1F3864" w:themeColor="accent5" w:themeTint="FF" w:themeShade="80"/>
          <w:lang w:bidi="en-US"/>
        </w:rPr>
        <w:t xml:space="preserve">.  </w:t>
      </w:r>
      <w:r w:rsidRPr="2924CB4D" w:rsidR="00CA6813">
        <w:rPr>
          <w:rFonts w:ascii="Century Gothic" w:hAnsi="Century Gothic" w:eastAsia="Century Gothic" w:cs="Century Gothic"/>
          <w:color w:val="1F3864" w:themeColor="accent5" w:themeTint="FF" w:themeShade="80"/>
          <w:lang w:bidi="en-US"/>
        </w:rPr>
        <w:t>Any user requiring elevated rights to a PC falls under the ‘Local Admin Rights’ policy below.</w:t>
      </w:r>
    </w:p>
    <w:p w:rsidRPr="00510CF4" w:rsidR="00CA6813" w:rsidP="2924CB4D" w:rsidRDefault="00CA6813" w14:paraId="476BC2D9" w14:textId="77777777">
      <w:pPr>
        <w:pStyle w:val="ListParagraph"/>
        <w:numPr>
          <w:ilvl w:val="0"/>
          <w:numId w:val="2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Any employee with elevated security access will be made aware of the </w:t>
      </w:r>
      <w:r w:rsidRPr="2924CB4D" w:rsidR="00CA6813">
        <w:rPr>
          <w:rFonts w:ascii="Century Gothic" w:hAnsi="Century Gothic" w:eastAsia="Century Gothic" w:cs="Century Gothic"/>
          <w:color w:val="1F3864" w:themeColor="accent5" w:themeTint="FF" w:themeShade="80"/>
          <w:lang w:bidi="en-US"/>
        </w:rPr>
        <w:t>additional</w:t>
      </w:r>
      <w:r w:rsidRPr="2924CB4D" w:rsidR="00CA6813">
        <w:rPr>
          <w:rFonts w:ascii="Century Gothic" w:hAnsi="Century Gothic" w:eastAsia="Century Gothic" w:cs="Century Gothic"/>
          <w:color w:val="1F3864" w:themeColor="accent5" w:themeTint="FF" w:themeShade="80"/>
          <w:lang w:bidi="en-US"/>
        </w:rPr>
        <w:t xml:space="preserve"> responsibilities and restrictions this involves and will be asked to sign an agreement that they understand and will adhere to these.</w:t>
      </w:r>
    </w:p>
    <w:p w:rsidR="00CA6813" w:rsidP="2924CB4D" w:rsidRDefault="00CA6813" w14:paraId="0C1ECEA2"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59" w:id="52"/>
      <w:bookmarkStart w:name="_Toc165267437" w:id="53"/>
    </w:p>
    <w:p w:rsidR="00076634" w:rsidP="2924CB4D" w:rsidRDefault="00076634" w14:paraId="01830D2E"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00076634" w:rsidP="2924CB4D" w:rsidRDefault="00076634" w14:paraId="7AAB4DDA"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Pr="000B5801" w:rsidR="00CA6813" w:rsidP="2924CB4D" w:rsidRDefault="00CA6813" w14:paraId="14E9E17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Access to Systems</w:t>
      </w:r>
      <w:bookmarkEnd w:id="52"/>
      <w:bookmarkEnd w:id="53"/>
    </w:p>
    <w:p w:rsidR="00CA6813" w:rsidP="2924CB4D" w:rsidRDefault="00CA6813" w14:paraId="6B7C3A9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7DFDBC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01FFABD4"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only authorised users gain access to key College business systems</w:t>
      </w:r>
    </w:p>
    <w:p w:rsidR="00CA6813" w:rsidP="2924CB4D" w:rsidRDefault="00CA6813" w14:paraId="486F968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BEE302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7D2D0D" w:rsidR="00CA6813" w:rsidP="2924CB4D" w:rsidRDefault="00CA6813" w14:paraId="7BB93B39" w14:textId="43A1DBE1">
      <w:pPr>
        <w:pStyle w:val="ListParagraph"/>
        <w:numPr>
          <w:ilvl w:val="0"/>
          <w:numId w:val="25"/>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Installation and access to key </w:t>
      </w:r>
      <w:r w:rsidRPr="6DE2FDC9" w:rsidR="7C2B085C">
        <w:rPr>
          <w:rFonts w:ascii="Century Gothic" w:hAnsi="Century Gothic" w:eastAsia="Century Gothic" w:cs="Century Gothic"/>
          <w:color w:val="1F3864" w:themeColor="accent5" w:themeTint="FF" w:themeShade="80"/>
          <w:lang w:bidi="en-US"/>
        </w:rPr>
        <w:t xml:space="preserve">College </w:t>
      </w:r>
      <w:r w:rsidRPr="6DE2FDC9" w:rsidR="00CA6813">
        <w:rPr>
          <w:rFonts w:ascii="Century Gothic" w:hAnsi="Century Gothic" w:eastAsia="Century Gothic" w:cs="Century Gothic"/>
          <w:color w:val="1F3864" w:themeColor="accent5" w:themeTint="FF" w:themeShade="80"/>
          <w:lang w:bidi="en-US"/>
        </w:rPr>
        <w:t>business systems can only be actioned with the authorisation of the named system owner.</w:t>
      </w:r>
    </w:p>
    <w:p w:rsidRPr="007D2D0D" w:rsidR="00CA6813" w:rsidP="2924CB4D" w:rsidRDefault="00CA6813" w14:paraId="0C2206CD" w14:textId="77777777">
      <w:pPr>
        <w:pStyle w:val="ListParagraph"/>
        <w:numPr>
          <w:ilvl w:val="0"/>
          <w:numId w:val="25"/>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ODBC connections can only be set up by the Business Systems Team or the Infrastructure Team with the permission of the named system owner.</w:t>
      </w:r>
    </w:p>
    <w:p w:rsidR="00CA6813" w:rsidP="2924CB4D" w:rsidRDefault="00CA6813" w14:paraId="106B9B2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B2BCEE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2AAC71EB" w14:textId="77777777">
      <w:pPr>
        <w:spacing w:line="360" w:lineRule="auto"/>
        <w:ind w:left="426"/>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 for Access to College Business Systems</w:t>
      </w:r>
    </w:p>
    <w:p w:rsidR="00CA6813" w:rsidP="2924CB4D" w:rsidRDefault="00CA6813" w14:paraId="349B1897"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60" w:id="54"/>
      <w:bookmarkStart w:name="_Toc165267438" w:id="55"/>
    </w:p>
    <w:p w:rsidR="00CA6813" w:rsidP="2924CB4D" w:rsidRDefault="00CA6813" w14:paraId="15793F8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Pr="000B5801" w:rsidR="00CA6813" w:rsidP="2924CB4D" w:rsidRDefault="00CA6813" w14:paraId="3D0B38FD" w14:textId="17182CBE">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Local Admin Rights</w:t>
      </w:r>
      <w:bookmarkEnd w:id="54"/>
      <w:bookmarkEnd w:id="55"/>
    </w:p>
    <w:p w:rsidR="00CA6813" w:rsidP="2924CB4D" w:rsidRDefault="00CA6813" w14:paraId="72961D7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3F5837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7CC09A2E"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group policy is enforced as per the ‘Group Policy’ policy above.</w:t>
      </w:r>
    </w:p>
    <w:p w:rsidR="00CA6813" w:rsidP="2924CB4D" w:rsidRDefault="00CA6813" w14:paraId="03E7DAE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0C4F9D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E540DD" w:rsidR="00CA6813" w:rsidP="2924CB4D" w:rsidRDefault="00CA6813" w14:paraId="4FB0F8CE" w14:textId="77777777">
      <w:pPr>
        <w:pStyle w:val="ListParagraph"/>
        <w:numPr>
          <w:ilvl w:val="0"/>
          <w:numId w:val="26"/>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Local admin rights will not be granted to users on PCs or laptops on a permanent basis unless otherwise authorised by the Director of </w:t>
      </w:r>
      <w:r w:rsidRPr="2924CB4D" w:rsidR="00CA6813">
        <w:rPr>
          <w:rFonts w:ascii="Century Gothic" w:hAnsi="Century Gothic" w:eastAsia="Century Gothic" w:cs="Century Gothic"/>
          <w:color w:val="1F3864" w:themeColor="accent5" w:themeTint="FF" w:themeShade="80"/>
          <w:lang w:bidi="en-US"/>
        </w:rPr>
        <w:t xml:space="preserve">IT.  </w:t>
      </w:r>
      <w:r w:rsidRPr="2924CB4D" w:rsidR="00CA6813">
        <w:rPr>
          <w:rFonts w:ascii="Century Gothic" w:hAnsi="Century Gothic" w:eastAsia="Century Gothic" w:cs="Century Gothic"/>
          <w:color w:val="1F3864" w:themeColor="accent5" w:themeTint="FF" w:themeShade="80"/>
          <w:lang w:bidi="en-US"/>
        </w:rPr>
        <w:t>In all cases, alternative methods of granting the user what they need will be investigated first.</w:t>
      </w:r>
    </w:p>
    <w:p w:rsidRPr="00636B08" w:rsidR="00CA6813" w:rsidP="2924CB4D" w:rsidRDefault="00CA6813" w14:paraId="5345D911" w14:textId="77777777">
      <w:pPr>
        <w:pStyle w:val="ListParagraph"/>
        <w:spacing w:line="360" w:lineRule="auto"/>
        <w:ind w:left="1080"/>
        <w:jc w:val="both"/>
        <w:rPr>
          <w:rFonts w:ascii="Century Gothic" w:hAnsi="Century Gothic" w:eastAsia="Century Gothic" w:cs="Century Gothic"/>
          <w:color w:val="1F3864" w:themeColor="accent5" w:themeTint="FF" w:themeShade="80"/>
          <w:highlight w:val="yellow"/>
          <w:lang w:bidi="en-US"/>
        </w:rPr>
      </w:pPr>
    </w:p>
    <w:p w:rsidRPr="000B5801" w:rsidR="00CA6813" w:rsidP="2924CB4D" w:rsidRDefault="00CA6813" w14:paraId="39A5400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13967177"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Laptop Local Admin Rights Procedure.</w:t>
      </w:r>
    </w:p>
    <w:p w:rsidRPr="000B5801" w:rsidR="00CA6813" w:rsidP="2924CB4D" w:rsidRDefault="00CA6813" w14:paraId="0D8B8DB1"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3DC78044"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bookmarkStart w:name="_Toc527451861" w:id="56"/>
      <w:bookmarkStart w:name="_Toc165267439" w:id="57"/>
      <w:r w:rsidRPr="2924CB4D" w:rsidR="00CA6813">
        <w:rPr>
          <w:rFonts w:ascii="Century Gothic" w:hAnsi="Century Gothic" w:eastAsia="Century Gothic" w:cs="Century Gothic"/>
          <w:b w:val="1"/>
          <w:bCs w:val="1"/>
          <w:caps w:val="1"/>
          <w:color w:val="1F3864" w:themeColor="accent5" w:themeTint="FF" w:themeShade="80"/>
          <w:lang w:bidi="en-US"/>
        </w:rPr>
        <w:t>Information Security</w:t>
      </w:r>
      <w:bookmarkEnd w:id="56"/>
      <w:bookmarkEnd w:id="57"/>
    </w:p>
    <w:p w:rsidR="00CA6813" w:rsidP="2924CB4D" w:rsidRDefault="00CA6813" w14:paraId="299076B0"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62" w:id="58"/>
    </w:p>
    <w:p w:rsidRPr="000B5801" w:rsidR="00CA6813" w:rsidP="2924CB4D" w:rsidRDefault="00CA6813" w14:paraId="26260A71"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58"/>
    </w:p>
    <w:p w:rsidR="00CA6813" w:rsidP="2924CB4D" w:rsidRDefault="00CA6813" w14:paraId="1C6B55FD"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5CCE8295" w14:textId="4EF862D8">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Responsibility for Data Protection and retention along with Freedom of Information within </w:t>
      </w:r>
      <w:r w:rsidRPr="6DE2FDC9" w:rsidR="4DE49668">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lies with the Archive/Information and Records Officer with whom IT Services liaise closely to support any action that needs to be undertaken.</w:t>
      </w:r>
    </w:p>
    <w:p w:rsidR="00CA6813" w:rsidP="2924CB4D" w:rsidRDefault="00CA6813" w14:paraId="79746664"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0189097C"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In addition, IT Services work to ensure that systems that are being implemented for their own and customer’s use do not breach data protection legislation and respect user’s privacy.</w:t>
      </w:r>
    </w:p>
    <w:p w:rsidR="00CA6813" w:rsidP="2924CB4D" w:rsidRDefault="00CA6813" w14:paraId="1ACCD5CF" w14:textId="77777777">
      <w:pPr>
        <w:spacing w:line="360" w:lineRule="auto"/>
        <w:jc w:val="both"/>
        <w:rPr>
          <w:rFonts w:ascii="Century Gothic" w:hAnsi="Century Gothic" w:eastAsia="Century Gothic" w:cs="Century Gothic"/>
          <w:b w:val="1"/>
          <w:bCs w:val="1"/>
          <w:color w:val="1F3864" w:themeColor="accent5" w:themeTint="FF" w:themeShade="80"/>
          <w:lang w:val="en-US" w:bidi="en-US"/>
        </w:rPr>
      </w:pPr>
      <w:bookmarkStart w:name="_Toc527451863" w:id="59"/>
      <w:bookmarkStart w:name="_Toc165267440" w:id="60"/>
    </w:p>
    <w:p w:rsidRPr="000B5801" w:rsidR="00CA6813" w:rsidP="2924CB4D" w:rsidRDefault="00CA6813" w14:paraId="32D54F0F"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Data Protection</w:t>
      </w:r>
      <w:bookmarkEnd w:id="59"/>
      <w:bookmarkEnd w:id="60"/>
    </w:p>
    <w:p w:rsidR="00CA6813" w:rsidP="2924CB4D" w:rsidRDefault="00CA6813" w14:paraId="3C46C2C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1AC4DE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A35C98C" w14:textId="75FF3256">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ensure IT Services </w:t>
      </w:r>
      <w:r w:rsidRPr="6DE2FDC9" w:rsidR="00CA6813">
        <w:rPr>
          <w:rFonts w:ascii="Century Gothic" w:hAnsi="Century Gothic" w:eastAsia="Century Gothic" w:cs="Century Gothic"/>
          <w:color w:val="1F3864" w:themeColor="accent5" w:themeTint="FF" w:themeShade="80"/>
        </w:rPr>
        <w:t>comply with</w:t>
      </w:r>
      <w:r w:rsidRPr="6DE2FDC9" w:rsidR="00CA6813">
        <w:rPr>
          <w:rFonts w:ascii="Century Gothic" w:hAnsi="Century Gothic" w:eastAsia="Century Gothic" w:cs="Century Gothic"/>
          <w:color w:val="1F3864" w:themeColor="accent5" w:themeTint="FF" w:themeShade="80"/>
        </w:rPr>
        <w:t xml:space="preserve"> </w:t>
      </w:r>
      <w:r w:rsidRPr="6DE2FDC9" w:rsidR="33FD149F">
        <w:rPr>
          <w:rFonts w:ascii="Century Gothic" w:hAnsi="Century Gothic" w:eastAsia="Century Gothic" w:cs="Century Gothic"/>
          <w:color w:val="1F3864" w:themeColor="accent5" w:themeTint="FF" w:themeShade="80"/>
        </w:rPr>
        <w:t xml:space="preserve">the </w:t>
      </w:r>
      <w:r w:rsidRPr="6DE2FDC9" w:rsidR="33FD149F">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Data Protection Policy.</w:t>
      </w:r>
    </w:p>
    <w:p w:rsidR="00CA6813" w:rsidP="2924CB4D" w:rsidRDefault="00CA6813" w14:paraId="0C81DAE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CB78EA1"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58E7B7F7" w14:textId="77777777">
      <w:pPr>
        <w:numPr>
          <w:ilvl w:val="0"/>
          <w:numId w:val="10"/>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IT Services will </w:t>
      </w:r>
      <w:r w:rsidRPr="2924CB4D" w:rsidR="00CA6813">
        <w:rPr>
          <w:rFonts w:ascii="Century Gothic" w:hAnsi="Century Gothic" w:eastAsia="Century Gothic" w:cs="Century Gothic"/>
          <w:color w:val="1F3864" w:themeColor="accent5" w:themeTint="FF" w:themeShade="80"/>
        </w:rPr>
        <w:t>comply with</w:t>
      </w:r>
      <w:r w:rsidRPr="2924CB4D" w:rsidR="00CA6813">
        <w:rPr>
          <w:rFonts w:ascii="Century Gothic" w:hAnsi="Century Gothic" w:eastAsia="Century Gothic" w:cs="Century Gothic"/>
          <w:color w:val="1F3864" w:themeColor="accent5" w:themeTint="FF" w:themeShade="80"/>
        </w:rPr>
        <w:t xml:space="preserve"> all aspects of the Data Protection Policy and put in place </w:t>
      </w:r>
      <w:r w:rsidRPr="2924CB4D" w:rsidR="00CA6813">
        <w:rPr>
          <w:rFonts w:ascii="Century Gothic" w:hAnsi="Century Gothic" w:eastAsia="Century Gothic" w:cs="Century Gothic"/>
          <w:color w:val="1F3864" w:themeColor="accent5" w:themeTint="FF" w:themeShade="80"/>
        </w:rPr>
        <w:t>controls</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systems</w:t>
      </w:r>
      <w:r w:rsidRPr="2924CB4D" w:rsidR="00CA6813">
        <w:rPr>
          <w:rFonts w:ascii="Century Gothic" w:hAnsi="Century Gothic" w:eastAsia="Century Gothic" w:cs="Century Gothic"/>
          <w:color w:val="1F3864" w:themeColor="accent5" w:themeTint="FF" w:themeShade="80"/>
        </w:rPr>
        <w:t xml:space="preserve"> and procedures to support any requirements </w:t>
      </w:r>
      <w:r w:rsidRPr="2924CB4D" w:rsidR="00CA6813">
        <w:rPr>
          <w:rFonts w:ascii="Century Gothic" w:hAnsi="Century Gothic" w:eastAsia="Century Gothic" w:cs="Century Gothic"/>
          <w:color w:val="1F3864" w:themeColor="accent5" w:themeTint="FF" w:themeShade="80"/>
        </w:rPr>
        <w:t>therein</w:t>
      </w:r>
      <w:r w:rsidRPr="2924CB4D" w:rsidR="00CA6813">
        <w:rPr>
          <w:rFonts w:ascii="Century Gothic" w:hAnsi="Century Gothic" w:eastAsia="Century Gothic" w:cs="Century Gothic"/>
          <w:color w:val="1F3864" w:themeColor="accent5" w:themeTint="FF" w:themeShade="80"/>
        </w:rPr>
        <w:t>.</w:t>
      </w:r>
    </w:p>
    <w:p w:rsidRPr="000B5801" w:rsidR="00CA6813" w:rsidP="2924CB4D" w:rsidRDefault="00CA6813" w14:paraId="4C8953C6" w14:textId="77777777">
      <w:pPr>
        <w:spacing w:line="360" w:lineRule="auto"/>
        <w:jc w:val="both"/>
        <w:rPr>
          <w:rFonts w:ascii="Century Gothic" w:hAnsi="Century Gothic" w:eastAsia="Century Gothic" w:cs="Century Gothic"/>
          <w:b w:val="1"/>
          <w:bCs w:val="1"/>
          <w:i w:val="1"/>
          <w:iCs w:val="1"/>
          <w:color w:val="1F3864" w:themeColor="accent5" w:themeTint="FF" w:themeShade="80"/>
          <w:lang w:bidi="en-US"/>
        </w:rPr>
      </w:pPr>
      <w:bookmarkStart w:name="_Toc165267441" w:id="61"/>
    </w:p>
    <w:p w:rsidRPr="000B5801" w:rsidR="00CA6813" w:rsidP="2924CB4D" w:rsidRDefault="00CA6813" w14:paraId="4B5FB2F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64" w:id="62"/>
      <w:r w:rsidRPr="2924CB4D" w:rsidR="00CA6813">
        <w:rPr>
          <w:rFonts w:ascii="Century Gothic" w:hAnsi="Century Gothic" w:eastAsia="Century Gothic" w:cs="Century Gothic"/>
          <w:b w:val="1"/>
          <w:bCs w:val="1"/>
          <w:color w:val="1F3864" w:themeColor="accent5" w:themeTint="FF" w:themeShade="80"/>
          <w:lang w:val="en-US" w:bidi="en-US"/>
        </w:rPr>
        <w:t>Freedom of Information</w:t>
      </w:r>
      <w:bookmarkEnd w:id="61"/>
      <w:bookmarkEnd w:id="62"/>
    </w:p>
    <w:p w:rsidR="00CA6813" w:rsidP="2924CB4D" w:rsidRDefault="00CA6813" w14:paraId="31626881"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274FF97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2228447" w14:textId="609FACD8">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ensure IT Services </w:t>
      </w:r>
      <w:r w:rsidRPr="6DE2FDC9" w:rsidR="00CA6813">
        <w:rPr>
          <w:rFonts w:ascii="Century Gothic" w:hAnsi="Century Gothic" w:eastAsia="Century Gothic" w:cs="Century Gothic"/>
          <w:color w:val="1F3864" w:themeColor="accent5" w:themeTint="FF" w:themeShade="80"/>
        </w:rPr>
        <w:t>comply with</w:t>
      </w:r>
      <w:r w:rsidRPr="6DE2FDC9" w:rsidR="00CA6813">
        <w:rPr>
          <w:rFonts w:ascii="Century Gothic" w:hAnsi="Century Gothic" w:eastAsia="Century Gothic" w:cs="Century Gothic"/>
          <w:color w:val="1F3864" w:themeColor="accent5" w:themeTint="FF" w:themeShade="80"/>
        </w:rPr>
        <w:t xml:space="preserve"> </w:t>
      </w:r>
      <w:r w:rsidRPr="6DE2FDC9" w:rsidR="6A9ED7E6">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Freedom of Information Policy</w:t>
      </w:r>
    </w:p>
    <w:p w:rsidR="00CA6813" w:rsidP="2924CB4D" w:rsidRDefault="00CA6813" w14:paraId="4139722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3DD449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6A9E444D" w14:textId="77777777">
      <w:pPr>
        <w:numPr>
          <w:ilvl w:val="0"/>
          <w:numId w:val="10"/>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IT Services will </w:t>
      </w:r>
      <w:r w:rsidRPr="2924CB4D" w:rsidR="00CA6813">
        <w:rPr>
          <w:rFonts w:ascii="Century Gothic" w:hAnsi="Century Gothic" w:eastAsia="Century Gothic" w:cs="Century Gothic"/>
          <w:color w:val="1F3864" w:themeColor="accent5" w:themeTint="FF" w:themeShade="80"/>
        </w:rPr>
        <w:t>comply with</w:t>
      </w:r>
      <w:r w:rsidRPr="2924CB4D" w:rsidR="00CA6813">
        <w:rPr>
          <w:rFonts w:ascii="Century Gothic" w:hAnsi="Century Gothic" w:eastAsia="Century Gothic" w:cs="Century Gothic"/>
          <w:color w:val="1F3864" w:themeColor="accent5" w:themeTint="FF" w:themeShade="80"/>
        </w:rPr>
        <w:t xml:space="preserve"> all aspects of the Freedom of Information Policy and put in place </w:t>
      </w:r>
      <w:r w:rsidRPr="2924CB4D" w:rsidR="00CA6813">
        <w:rPr>
          <w:rFonts w:ascii="Century Gothic" w:hAnsi="Century Gothic" w:eastAsia="Century Gothic" w:cs="Century Gothic"/>
          <w:color w:val="1F3864" w:themeColor="accent5" w:themeTint="FF" w:themeShade="80"/>
        </w:rPr>
        <w:t>controls</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systems</w:t>
      </w:r>
      <w:r w:rsidRPr="2924CB4D" w:rsidR="00CA6813">
        <w:rPr>
          <w:rFonts w:ascii="Century Gothic" w:hAnsi="Century Gothic" w:eastAsia="Century Gothic" w:cs="Century Gothic"/>
          <w:color w:val="1F3864" w:themeColor="accent5" w:themeTint="FF" w:themeShade="80"/>
        </w:rPr>
        <w:t xml:space="preserve"> and procedures to support any requirements </w:t>
      </w:r>
      <w:r w:rsidRPr="2924CB4D" w:rsidR="00CA6813">
        <w:rPr>
          <w:rFonts w:ascii="Century Gothic" w:hAnsi="Century Gothic" w:eastAsia="Century Gothic" w:cs="Century Gothic"/>
          <w:color w:val="1F3864" w:themeColor="accent5" w:themeTint="FF" w:themeShade="80"/>
        </w:rPr>
        <w:t>therein</w:t>
      </w:r>
      <w:r w:rsidRPr="2924CB4D" w:rsidR="00CA6813">
        <w:rPr>
          <w:rFonts w:ascii="Century Gothic" w:hAnsi="Century Gothic" w:eastAsia="Century Gothic" w:cs="Century Gothic"/>
          <w:color w:val="1F3864" w:themeColor="accent5" w:themeTint="FF" w:themeShade="80"/>
        </w:rPr>
        <w:t>.</w:t>
      </w:r>
    </w:p>
    <w:p w:rsidR="00CA6813" w:rsidP="2924CB4D" w:rsidRDefault="00CA6813" w14:paraId="54AF352F"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65" w:id="63"/>
      <w:bookmarkStart w:name="_Toc165267442" w:id="64"/>
    </w:p>
    <w:p w:rsidRPr="000B5801" w:rsidR="00CA6813" w:rsidP="2924CB4D" w:rsidRDefault="00CA6813" w14:paraId="60982589"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Data Retention</w:t>
      </w:r>
      <w:bookmarkEnd w:id="63"/>
      <w:bookmarkEnd w:id="64"/>
    </w:p>
    <w:p w:rsidR="00CA6813" w:rsidP="2924CB4D" w:rsidRDefault="00CA6813" w14:paraId="47E4F45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57E022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3E253828"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To ensure all data storage and retention </w:t>
      </w:r>
      <w:r w:rsidRPr="2924CB4D" w:rsidR="00CA6813">
        <w:rPr>
          <w:rFonts w:ascii="Century Gothic" w:hAnsi="Century Gothic" w:eastAsia="Century Gothic" w:cs="Century Gothic"/>
          <w:color w:val="1F3864" w:themeColor="accent5" w:themeTint="FF" w:themeShade="80"/>
        </w:rPr>
        <w:t>complies with</w:t>
      </w:r>
      <w:r w:rsidRPr="2924CB4D" w:rsidR="00CA6813">
        <w:rPr>
          <w:rFonts w:ascii="Century Gothic" w:hAnsi="Century Gothic" w:eastAsia="Century Gothic" w:cs="Century Gothic"/>
          <w:color w:val="1F3864" w:themeColor="accent5" w:themeTint="FF" w:themeShade="80"/>
        </w:rPr>
        <w:t xml:space="preserve"> the relevant legislation.</w:t>
      </w:r>
    </w:p>
    <w:p w:rsidR="00CA6813" w:rsidP="2924CB4D" w:rsidRDefault="00CA6813" w14:paraId="34E833E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B1B981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7CA71B52" w14:textId="77777777">
      <w:pPr>
        <w:numPr>
          <w:ilvl w:val="0"/>
          <w:numId w:val="10"/>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IT Services will liaise with all relevant parties to ensure a process is put into place whereby all stored data will be classified, and a retention scheme devised.</w:t>
      </w:r>
    </w:p>
    <w:p w:rsidR="00CA6813" w:rsidP="2924CB4D" w:rsidRDefault="00CA6813" w14:paraId="31D01EF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66" w:id="65"/>
      <w:bookmarkStart w:name="_Toc165267443" w:id="66"/>
    </w:p>
    <w:p w:rsidRPr="000B5801" w:rsidR="00CA6813" w:rsidP="2924CB4D" w:rsidRDefault="00CA6813" w14:paraId="18418FA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Privacy</w:t>
      </w:r>
      <w:bookmarkEnd w:id="65"/>
      <w:bookmarkEnd w:id="66"/>
    </w:p>
    <w:p w:rsidR="00CA6813" w:rsidP="2924CB4D" w:rsidRDefault="00CA6813" w14:paraId="2631A96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A3DA2A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099685CB"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To ensure that those members of IT Services who have elevated access rights, do not unnecessarily access data not </w:t>
      </w:r>
      <w:r w:rsidRPr="2924CB4D" w:rsidR="00CA6813">
        <w:rPr>
          <w:rFonts w:ascii="Century Gothic" w:hAnsi="Century Gothic" w:eastAsia="Century Gothic" w:cs="Century Gothic"/>
          <w:color w:val="1F3864" w:themeColor="accent5" w:themeTint="FF" w:themeShade="80"/>
        </w:rPr>
        <w:t>directly related</w:t>
      </w:r>
      <w:r w:rsidRPr="2924CB4D" w:rsidR="00CA6813">
        <w:rPr>
          <w:rFonts w:ascii="Century Gothic" w:hAnsi="Century Gothic" w:eastAsia="Century Gothic" w:cs="Century Gothic"/>
          <w:color w:val="1F3864" w:themeColor="accent5" w:themeTint="FF" w:themeShade="80"/>
        </w:rPr>
        <w:t xml:space="preserve"> to their role.</w:t>
      </w:r>
    </w:p>
    <w:p w:rsidRPr="000B5801" w:rsidR="00CA6813" w:rsidP="2924CB4D" w:rsidRDefault="00CA6813" w14:paraId="6E976009"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404C2850"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ensure that remote viewing tools are used responsibly and openly with respect to privacy and Data Protection legislation.</w:t>
      </w:r>
    </w:p>
    <w:p w:rsidR="00CA6813" w:rsidP="2924CB4D" w:rsidRDefault="00CA6813" w14:paraId="44B3666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16C08A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E5B91" w:rsidR="00CA6813" w:rsidP="2924CB4D" w:rsidRDefault="00CA6813" w14:paraId="1894F850" w14:textId="77777777">
      <w:pPr>
        <w:pStyle w:val="ListParagraph"/>
        <w:numPr>
          <w:ilvl w:val="0"/>
          <w:numId w:val="26"/>
        </w:numPr>
        <w:spacing w:line="360" w:lineRule="auto"/>
        <w:ind w:left="709" w:hanging="425"/>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IT Services employees must not view or access any user’s files or e-mails without express permission from the Director of IT.</w:t>
      </w:r>
    </w:p>
    <w:p w:rsidRPr="000E5B91" w:rsidR="00CA6813" w:rsidP="2924CB4D" w:rsidRDefault="00CA6813" w14:paraId="2606E264" w14:textId="77777777">
      <w:pPr>
        <w:pStyle w:val="ListParagraph"/>
        <w:numPr>
          <w:ilvl w:val="0"/>
          <w:numId w:val="26"/>
        </w:numPr>
        <w:spacing w:line="360" w:lineRule="auto"/>
        <w:ind w:left="709" w:hanging="425"/>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Any suspicions of AUP breach on the part of </w:t>
      </w:r>
      <w:r w:rsidRPr="2924CB4D" w:rsidR="00CA6813">
        <w:rPr>
          <w:rFonts w:ascii="Century Gothic" w:hAnsi="Century Gothic" w:eastAsia="Century Gothic" w:cs="Century Gothic"/>
          <w:color w:val="1F3864" w:themeColor="accent5" w:themeTint="FF" w:themeShade="80"/>
          <w:lang w:bidi="en-US"/>
        </w:rPr>
        <w:t>College</w:t>
      </w:r>
      <w:r w:rsidRPr="2924CB4D" w:rsidR="00CA6813">
        <w:rPr>
          <w:rFonts w:ascii="Century Gothic" w:hAnsi="Century Gothic" w:eastAsia="Century Gothic" w:cs="Century Gothic"/>
          <w:color w:val="1F3864" w:themeColor="accent5" w:themeTint="FF" w:themeShade="80"/>
          <w:lang w:bidi="en-US"/>
        </w:rPr>
        <w:t xml:space="preserve"> employee must only be investigated by the Director of IT or the Team Manager – Infrastructure.</w:t>
      </w:r>
    </w:p>
    <w:p w:rsidRPr="000E5B91" w:rsidR="00CA6813" w:rsidP="2924CB4D" w:rsidRDefault="00CA6813" w14:paraId="7127DB2F" w14:textId="77777777">
      <w:pPr>
        <w:pStyle w:val="ListParagraph"/>
        <w:numPr>
          <w:ilvl w:val="0"/>
          <w:numId w:val="26"/>
        </w:numPr>
        <w:spacing w:line="360" w:lineRule="auto"/>
        <w:ind w:left="709" w:hanging="425"/>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Student AUP breaches can be investigated by any member of the Infrastructure Team with the permission of Director of IT or the Team Manager – Infrastructure, unless there is suspicion of illegal activity in which it must be referred to the Director of IT.</w:t>
      </w:r>
    </w:p>
    <w:p w:rsidRPr="000E5B91" w:rsidR="00CA6813" w:rsidP="2924CB4D" w:rsidRDefault="00CA6813" w14:paraId="21109782" w14:textId="77777777">
      <w:pPr>
        <w:pStyle w:val="ListParagraph"/>
        <w:numPr>
          <w:ilvl w:val="0"/>
          <w:numId w:val="26"/>
        </w:numPr>
        <w:spacing w:line="360" w:lineRule="auto"/>
        <w:ind w:left="709" w:hanging="425"/>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Tools that view the desktop of a user’s session without their knowledge must not be used without the express permission of the Director of </w:t>
      </w:r>
      <w:r w:rsidRPr="2924CB4D" w:rsidR="00CA6813">
        <w:rPr>
          <w:rFonts w:ascii="Century Gothic" w:hAnsi="Century Gothic" w:eastAsia="Century Gothic" w:cs="Century Gothic"/>
          <w:color w:val="1F3864" w:themeColor="accent5" w:themeTint="FF" w:themeShade="80"/>
          <w:lang w:bidi="en-US"/>
        </w:rPr>
        <w:t xml:space="preserve">IT.  </w:t>
      </w:r>
      <w:r w:rsidRPr="2924CB4D" w:rsidR="00CA6813">
        <w:rPr>
          <w:rFonts w:ascii="Century Gothic" w:hAnsi="Century Gothic" w:eastAsia="Century Gothic" w:cs="Century Gothic"/>
          <w:color w:val="1F3864" w:themeColor="accent5" w:themeTint="FF" w:themeShade="80"/>
          <w:lang w:bidi="en-US"/>
        </w:rPr>
        <w:t xml:space="preserve">The only tool currently authorised for use is </w:t>
      </w:r>
      <w:r w:rsidRPr="2924CB4D" w:rsidR="00CA6813">
        <w:rPr>
          <w:rFonts w:ascii="Century Gothic" w:hAnsi="Century Gothic" w:eastAsia="Century Gothic" w:cs="Century Gothic"/>
          <w:color w:val="1F3864" w:themeColor="accent5" w:themeTint="FF" w:themeShade="80"/>
          <w:lang w:bidi="en-US"/>
        </w:rPr>
        <w:t>Netsupport</w:t>
      </w:r>
      <w:r w:rsidRPr="2924CB4D" w:rsidR="00CA6813">
        <w:rPr>
          <w:rFonts w:ascii="Century Gothic" w:hAnsi="Century Gothic" w:eastAsia="Century Gothic" w:cs="Century Gothic"/>
          <w:color w:val="1F3864" w:themeColor="accent5" w:themeTint="FF" w:themeShade="80"/>
          <w:lang w:bidi="en-US"/>
        </w:rPr>
        <w:t xml:space="preserve"> School used by tutors/teachers in the classroom situation.</w:t>
      </w:r>
    </w:p>
    <w:p w:rsidRPr="000B5801" w:rsidR="00CA6813" w:rsidP="2924CB4D" w:rsidRDefault="00CA6813" w14:paraId="14910C67"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1B958B69"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bookmarkStart w:name="_Toc165267444" w:id="67"/>
      <w:bookmarkStart w:name="_Toc527451867" w:id="68"/>
      <w:r w:rsidRPr="2924CB4D" w:rsidR="00CA6813">
        <w:rPr>
          <w:rFonts w:ascii="Century Gothic" w:hAnsi="Century Gothic" w:eastAsia="Century Gothic" w:cs="Century Gothic"/>
          <w:b w:val="1"/>
          <w:bCs w:val="1"/>
          <w:caps w:val="1"/>
          <w:color w:val="1F3864" w:themeColor="accent5" w:themeTint="FF" w:themeShade="80"/>
          <w:lang w:bidi="en-US"/>
        </w:rPr>
        <w:t>Device Management</w:t>
      </w:r>
      <w:bookmarkEnd w:id="67"/>
      <w:bookmarkEnd w:id="68"/>
    </w:p>
    <w:p w:rsidR="00CA6813" w:rsidP="2924CB4D" w:rsidRDefault="00CA6813" w14:paraId="5311F344"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68" w:id="69"/>
    </w:p>
    <w:p w:rsidRPr="000B5801" w:rsidR="00CA6813" w:rsidP="2924CB4D" w:rsidRDefault="00CA6813" w14:paraId="72AE536A"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69"/>
    </w:p>
    <w:p w:rsidR="00CA6813" w:rsidP="2924CB4D" w:rsidRDefault="00CA6813" w14:paraId="24C2EFF0"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657B895A"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All equipment attached to the network must be managed to ensure it </w:t>
      </w:r>
      <w:r w:rsidRPr="2924CB4D" w:rsidR="00CA6813">
        <w:rPr>
          <w:rFonts w:ascii="Century Gothic" w:hAnsi="Century Gothic" w:eastAsia="Century Gothic" w:cs="Century Gothic"/>
          <w:color w:val="1F3864" w:themeColor="accent5" w:themeTint="FF" w:themeShade="80"/>
        </w:rPr>
        <w:t>remains</w:t>
      </w:r>
      <w:r w:rsidRPr="2924CB4D" w:rsidR="00CA6813">
        <w:rPr>
          <w:rFonts w:ascii="Century Gothic" w:hAnsi="Century Gothic" w:eastAsia="Century Gothic" w:cs="Century Gothic"/>
          <w:color w:val="1F3864" w:themeColor="accent5" w:themeTint="FF" w:themeShade="80"/>
        </w:rPr>
        <w:t xml:space="preserve"> secure and cannot be accessed by unauthorised individuals.</w:t>
      </w:r>
    </w:p>
    <w:p w:rsidR="00CA6813" w:rsidP="2924CB4D" w:rsidRDefault="00CA6813" w14:paraId="4F512041"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69" w:id="70"/>
      <w:bookmarkStart w:name="_Toc165267445" w:id="71"/>
    </w:p>
    <w:p w:rsidRPr="000B5801" w:rsidR="00CA6813" w:rsidP="2924CB4D" w:rsidRDefault="00CA6813" w14:paraId="59625F8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Device Password Control</w:t>
      </w:r>
      <w:bookmarkEnd w:id="70"/>
      <w:bookmarkEnd w:id="71"/>
    </w:p>
    <w:p w:rsidR="00CA6813" w:rsidP="2924CB4D" w:rsidRDefault="00CA6813" w14:paraId="2DF88A0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2D4E8C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CF385F2"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secure the setup of network connected devices with remote management capabilities.</w:t>
      </w:r>
    </w:p>
    <w:p w:rsidR="00CA6813" w:rsidP="2924CB4D" w:rsidRDefault="00CA6813" w14:paraId="1566525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17244C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BE29F7" w:rsidR="00CA6813" w:rsidP="2924CB4D" w:rsidRDefault="00CA6813" w14:paraId="67C63AD8" w14:textId="77777777">
      <w:pPr>
        <w:pStyle w:val="ListParagraph"/>
        <w:numPr>
          <w:ilvl w:val="0"/>
          <w:numId w:val="27"/>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Any device with remote management capabilities will be assessed and password protected, or remote management disabled.</w:t>
      </w:r>
    </w:p>
    <w:p w:rsidRPr="00BE29F7" w:rsidR="00CA6813" w:rsidP="2924CB4D" w:rsidRDefault="00CA6813" w14:paraId="3ACC7086" w14:textId="77777777">
      <w:pPr>
        <w:pStyle w:val="ListParagraph"/>
        <w:numPr>
          <w:ilvl w:val="0"/>
          <w:numId w:val="27"/>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The password will meet the requirements of and be managed as per administrator/service passwords.</w:t>
      </w:r>
    </w:p>
    <w:p w:rsidR="00CA6813" w:rsidP="2924CB4D" w:rsidRDefault="00CA6813" w14:paraId="5005886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F4F2C2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1B5D2E8E"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Administrator/Service Password Management</w:t>
      </w:r>
    </w:p>
    <w:p w:rsidR="00CA6813" w:rsidP="2924CB4D" w:rsidRDefault="00CA6813" w14:paraId="60CFD088"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0" w:id="72"/>
      <w:bookmarkStart w:name="_Toc165267446" w:id="73"/>
    </w:p>
    <w:p w:rsidRPr="000B5801" w:rsidR="00CA6813" w:rsidP="2924CB4D" w:rsidRDefault="00CA6813" w14:paraId="1F7FCE2B"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BIOS Password Control</w:t>
      </w:r>
      <w:bookmarkEnd w:id="72"/>
      <w:bookmarkEnd w:id="73"/>
    </w:p>
    <w:p w:rsidR="00CA6813" w:rsidP="2924CB4D" w:rsidRDefault="00CA6813" w14:paraId="05151C8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5F3C61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402A3BD"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control access to the BIOS of PCs and control the use of boot passwords.</w:t>
      </w:r>
    </w:p>
    <w:p w:rsidR="00CA6813" w:rsidP="2924CB4D" w:rsidRDefault="00CA6813" w14:paraId="3450658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B5393A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50753D" w:rsidR="00CA6813" w:rsidP="2924CB4D" w:rsidRDefault="00CA6813" w14:paraId="2055576D" w14:textId="77777777">
      <w:pPr>
        <w:pStyle w:val="ListParagraph"/>
        <w:numPr>
          <w:ilvl w:val="0"/>
          <w:numId w:val="28"/>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All PCs will have a BIOS password set to prevent users accessing BIOS settings.</w:t>
      </w:r>
    </w:p>
    <w:p w:rsidRPr="0050753D" w:rsidR="00CA6813" w:rsidP="2924CB4D" w:rsidRDefault="00CA6813" w14:paraId="0507A294" w14:textId="77777777">
      <w:pPr>
        <w:pStyle w:val="ListParagraph"/>
        <w:numPr>
          <w:ilvl w:val="0"/>
          <w:numId w:val="28"/>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No PC will have a boot password set.</w:t>
      </w:r>
    </w:p>
    <w:p w:rsidRPr="0050753D" w:rsidR="00CA6813" w:rsidP="2924CB4D" w:rsidRDefault="00CA6813" w14:paraId="10F4C12A" w14:textId="77777777">
      <w:pPr>
        <w:pStyle w:val="ListParagraph"/>
        <w:numPr>
          <w:ilvl w:val="0"/>
          <w:numId w:val="28"/>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 standard BIOS password will be used and managed as per administrator/service passwords.</w:t>
      </w:r>
    </w:p>
    <w:p w:rsidR="00CA6813" w:rsidP="2924CB4D" w:rsidRDefault="00CA6813" w14:paraId="18A320F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53503E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Pr="000B5801" w:rsidR="00CA6813" w:rsidP="2924CB4D" w:rsidRDefault="00CA6813" w14:paraId="1DE413D5"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Administrator/Service Password Management</w:t>
      </w:r>
    </w:p>
    <w:p w:rsidRPr="000B5801" w:rsidR="00CA6813" w:rsidP="2924CB4D" w:rsidRDefault="00CA6813" w14:paraId="51D99477"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23217B04"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1" w:id="74"/>
      <w:r w:rsidRPr="2924CB4D" w:rsidR="00CA6813">
        <w:rPr>
          <w:rFonts w:ascii="Century Gothic" w:hAnsi="Century Gothic" w:eastAsia="Century Gothic" w:cs="Century Gothic"/>
          <w:b w:val="1"/>
          <w:bCs w:val="1"/>
          <w:color w:val="1F3864" w:themeColor="accent5" w:themeTint="FF" w:themeShade="80"/>
          <w:lang w:val="en-US" w:bidi="en-US"/>
        </w:rPr>
        <w:t>Offsite Devices</w:t>
      </w:r>
      <w:bookmarkEnd w:id="74"/>
    </w:p>
    <w:p w:rsidRPr="000B5801" w:rsidR="00CA6813" w:rsidP="2924CB4D" w:rsidRDefault="00CA6813" w14:paraId="5678FD80"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7AA2086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3529C072"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To ensure devices that are infrequently or never used when connected directly to Derby College’s internal network</w:t>
      </w:r>
    </w:p>
    <w:p w:rsidR="00CA6813" w:rsidP="2924CB4D" w:rsidRDefault="00CA6813" w14:paraId="1DC8ABA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66E287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95558E" w:rsidR="00CA6813" w:rsidP="2924CB4D" w:rsidRDefault="00CA6813" w14:paraId="3B144928" w14:textId="77777777">
      <w:pPr>
        <w:pStyle w:val="ListParagraph"/>
        <w:numPr>
          <w:ilvl w:val="0"/>
          <w:numId w:val="29"/>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Devices should not be joined traditionally to the Active Directory domain to ensure that Group Policy, etc. does not take effect.</w:t>
      </w:r>
    </w:p>
    <w:p w:rsidRPr="0095558E" w:rsidR="00CA6813" w:rsidP="2924CB4D" w:rsidRDefault="00CA6813" w14:paraId="14476624" w14:textId="14633690">
      <w:pPr>
        <w:pStyle w:val="ListParagraph"/>
        <w:numPr>
          <w:ilvl w:val="0"/>
          <w:numId w:val="29"/>
        </w:numPr>
        <w:spacing w:line="360" w:lineRule="auto"/>
        <w:jc w:val="both"/>
        <w:rPr>
          <w:rFonts w:ascii="Century Gothic" w:hAnsi="Century Gothic" w:eastAsia="Century Gothic" w:cs="Century Gothic"/>
          <w:color w:val="1F3864" w:themeColor="accent5" w:themeTint="FF" w:themeShade="80"/>
          <w:lang w:val="en-US" w:bidi="en-US"/>
        </w:rPr>
      </w:pPr>
      <w:r w:rsidRPr="6DE2FDC9" w:rsidR="00CA6813">
        <w:rPr>
          <w:rFonts w:ascii="Century Gothic" w:hAnsi="Century Gothic" w:eastAsia="Century Gothic" w:cs="Century Gothic"/>
          <w:color w:val="1F3864" w:themeColor="accent5" w:themeTint="FF" w:themeShade="80"/>
          <w:lang w:val="en-US" w:bidi="en-US"/>
        </w:rPr>
        <w:t xml:space="preserve">Devices should be joined to Azure Active Directory and </w:t>
      </w:r>
      <w:r w:rsidRPr="6DE2FDC9" w:rsidR="7AEB4BA4">
        <w:rPr>
          <w:rFonts w:ascii="Century Gothic" w:hAnsi="Century Gothic" w:eastAsia="Century Gothic" w:cs="Century Gothic"/>
          <w:color w:val="1F3864" w:themeColor="accent5" w:themeTint="FF" w:themeShade="80"/>
          <w:lang w:val="en-US" w:bidi="en-US"/>
        </w:rPr>
        <w:t>DCG</w:t>
      </w:r>
      <w:r w:rsidRPr="6DE2FDC9" w:rsidR="00CA6813">
        <w:rPr>
          <w:rFonts w:ascii="Century Gothic" w:hAnsi="Century Gothic" w:eastAsia="Century Gothic" w:cs="Century Gothic"/>
          <w:color w:val="1F3864" w:themeColor="accent5" w:themeTint="FF" w:themeShade="80"/>
          <w:lang w:val="en-US" w:bidi="en-US"/>
        </w:rPr>
        <w:t>’s MDM solution to ensure that users are authenticated correctly, and that security and configuration policy is applied.</w:t>
      </w:r>
    </w:p>
    <w:p w:rsidRPr="0095558E" w:rsidR="00CA6813" w:rsidP="2924CB4D" w:rsidRDefault="00CA6813" w14:paraId="1226280E" w14:textId="77777777">
      <w:pPr>
        <w:pStyle w:val="ListParagraph"/>
        <w:numPr>
          <w:ilvl w:val="0"/>
          <w:numId w:val="29"/>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Devices should be configured to pull updates directly from vendor sources to ensure </w:t>
      </w:r>
      <w:r w:rsidRPr="2924CB4D" w:rsidR="00CA6813">
        <w:rPr>
          <w:rFonts w:ascii="Century Gothic" w:hAnsi="Century Gothic" w:eastAsia="Century Gothic" w:cs="Century Gothic"/>
          <w:color w:val="1F3864" w:themeColor="accent5" w:themeTint="FF" w:themeShade="80"/>
          <w:lang w:val="en-US" w:bidi="en-US"/>
        </w:rPr>
        <w:t>timely</w:t>
      </w:r>
      <w:r w:rsidRPr="2924CB4D" w:rsidR="00CA6813">
        <w:rPr>
          <w:rFonts w:ascii="Century Gothic" w:hAnsi="Century Gothic" w:eastAsia="Century Gothic" w:cs="Century Gothic"/>
          <w:color w:val="1F3864" w:themeColor="accent5" w:themeTint="FF" w:themeShade="80"/>
          <w:lang w:val="en-US" w:bidi="en-US"/>
        </w:rPr>
        <w:t xml:space="preserve"> updates</w:t>
      </w:r>
    </w:p>
    <w:p w:rsidRPr="000B5801" w:rsidR="00CA6813" w:rsidP="2924CB4D" w:rsidRDefault="00CA6813" w14:paraId="5CDB64AB"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p>
    <w:p w:rsidR="00CA6813" w:rsidP="2924CB4D" w:rsidRDefault="00CA6813" w14:paraId="3B5A244C" w14:textId="77777777">
      <w:pPr>
        <w:spacing w:line="360" w:lineRule="auto"/>
        <w:jc w:val="both"/>
        <w:rPr>
          <w:rFonts w:ascii="Century Gothic" w:hAnsi="Century Gothic" w:eastAsia="Century Gothic" w:cs="Century Gothic"/>
          <w:b w:val="1"/>
          <w:bCs w:val="1"/>
          <w:caps w:val="1"/>
          <w:color w:val="1F3864" w:themeColor="accent5" w:themeTint="FF" w:themeShade="80"/>
          <w:lang w:bidi="en-US"/>
        </w:rPr>
      </w:pPr>
      <w:bookmarkStart w:name="_Toc165267447" w:id="75"/>
      <w:bookmarkStart w:name="_Toc527451872" w:id="76"/>
      <w:r w:rsidRPr="2924CB4D">
        <w:rPr>
          <w:rFonts w:ascii="Century Gothic" w:hAnsi="Century Gothic" w:eastAsia="Century Gothic" w:cs="Century Gothic"/>
          <w:b w:val="1"/>
          <w:bCs w:val="1"/>
          <w:caps w:val="1"/>
          <w:color w:val="1F3864" w:themeColor="accent5" w:themeTint="FF" w:themeShade="80"/>
          <w:lang w:bidi="en-US"/>
        </w:rPr>
        <w:br w:type="page"/>
      </w:r>
    </w:p>
    <w:p w:rsidRPr="000B5801" w:rsidR="00CA6813" w:rsidP="2924CB4D" w:rsidRDefault="00CA6813" w14:paraId="67B1EE2D" w14:textId="38695121">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r w:rsidRPr="2924CB4D" w:rsidR="00CA6813">
        <w:rPr>
          <w:rFonts w:ascii="Century Gothic" w:hAnsi="Century Gothic" w:eastAsia="Century Gothic" w:cs="Century Gothic"/>
          <w:b w:val="1"/>
          <w:bCs w:val="1"/>
          <w:caps w:val="1"/>
          <w:color w:val="1F3864" w:themeColor="accent5" w:themeTint="FF" w:themeShade="80"/>
          <w:lang w:bidi="en-US"/>
        </w:rPr>
        <w:t>Telephony Security</w:t>
      </w:r>
      <w:bookmarkEnd w:id="75"/>
      <w:bookmarkEnd w:id="76"/>
    </w:p>
    <w:p w:rsidR="00CA6813" w:rsidP="2924CB4D" w:rsidRDefault="00CA6813" w14:paraId="300B306E"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3" w:id="77"/>
    </w:p>
    <w:p w:rsidR="00CA6813" w:rsidP="2924CB4D" w:rsidRDefault="00CA6813" w14:paraId="384DBE02"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Introduction</w:t>
      </w:r>
      <w:bookmarkEnd w:id="77"/>
    </w:p>
    <w:p w:rsidRPr="000B5801" w:rsidR="00CA6813" w:rsidP="2924CB4D" w:rsidRDefault="00CA6813" w14:paraId="197F2899"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p>
    <w:p w:rsidRPr="000B5801" w:rsidR="00CA6813" w:rsidP="2924CB4D" w:rsidRDefault="00CA6813" w14:paraId="3E452F34" w14:textId="3E64AEF4">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IT Services need to control the cost and prevent misuse of telephony across </w:t>
      </w:r>
      <w:r w:rsidRPr="6DE2FDC9" w:rsidR="3A1FB922">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whilst ensuring the service still meets the diverse needs of its users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This applies to land lines, mobile </w:t>
      </w:r>
      <w:r w:rsidRPr="6DE2FDC9" w:rsidR="00CA6813">
        <w:rPr>
          <w:rFonts w:ascii="Century Gothic" w:hAnsi="Century Gothic" w:eastAsia="Century Gothic" w:cs="Century Gothic"/>
          <w:color w:val="1F3864" w:themeColor="accent5" w:themeTint="FF" w:themeShade="80"/>
        </w:rPr>
        <w:t>telephones</w:t>
      </w:r>
      <w:r w:rsidRPr="6DE2FDC9" w:rsidR="00CA6813">
        <w:rPr>
          <w:rFonts w:ascii="Century Gothic" w:hAnsi="Century Gothic" w:eastAsia="Century Gothic" w:cs="Century Gothic"/>
          <w:color w:val="1F3864" w:themeColor="accent5" w:themeTint="FF" w:themeShade="80"/>
        </w:rPr>
        <w:t xml:space="preserve"> and data cards.</w:t>
      </w:r>
    </w:p>
    <w:p w:rsidR="00CA6813" w:rsidP="2924CB4D" w:rsidRDefault="00CA6813" w14:paraId="7F30AB8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4" w:id="78"/>
      <w:bookmarkStart w:name="_Toc165267448" w:id="79"/>
    </w:p>
    <w:p w:rsidRPr="000B5801" w:rsidR="00CA6813" w:rsidP="2924CB4D" w:rsidRDefault="00CA6813" w14:paraId="0930C7B0"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Privacy</w:t>
      </w:r>
      <w:bookmarkEnd w:id="78"/>
      <w:bookmarkEnd w:id="79"/>
    </w:p>
    <w:p w:rsidR="00CA6813" w:rsidP="2924CB4D" w:rsidRDefault="00CA6813" w14:paraId="2F69719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B37B91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23C3D41D"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control the use of conversation and other telephony monitoring</w:t>
      </w:r>
      <w:r w:rsidRPr="2924CB4D" w:rsidR="00CA6813">
        <w:rPr>
          <w:rFonts w:ascii="Century Gothic" w:hAnsi="Century Gothic" w:eastAsia="Century Gothic" w:cs="Century Gothic"/>
          <w:color w:val="1F3864" w:themeColor="accent5" w:themeTint="FF" w:themeShade="80"/>
        </w:rPr>
        <w:t xml:space="preserve">.  </w:t>
      </w:r>
    </w:p>
    <w:p w:rsidR="00CA6813" w:rsidP="2924CB4D" w:rsidRDefault="00CA6813" w14:paraId="2AAD17A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4D71479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DD246F" w:rsidR="00CA6813" w:rsidP="2924CB4D" w:rsidRDefault="00CA6813" w14:paraId="0DD38715" w14:textId="77777777">
      <w:pPr>
        <w:pStyle w:val="ListParagraph"/>
        <w:numPr>
          <w:ilvl w:val="0"/>
          <w:numId w:val="30"/>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Telephone conversations are not routinely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or recorded.</w:t>
      </w:r>
    </w:p>
    <w:p w:rsidRPr="00DD246F" w:rsidR="00CA6813" w:rsidP="2924CB4D" w:rsidRDefault="00CA6813" w14:paraId="06F1D858" w14:textId="77777777">
      <w:pPr>
        <w:pStyle w:val="ListParagraph"/>
        <w:numPr>
          <w:ilvl w:val="0"/>
          <w:numId w:val="30"/>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The destination and duration of calls made from </w:t>
      </w:r>
      <w:r w:rsidRPr="2924CB4D" w:rsidR="00CA6813">
        <w:rPr>
          <w:rFonts w:ascii="Century Gothic" w:hAnsi="Century Gothic" w:eastAsia="Century Gothic" w:cs="Century Gothic"/>
          <w:color w:val="1F3864" w:themeColor="accent5" w:themeTint="FF" w:themeShade="80"/>
          <w:lang w:bidi="en-US"/>
        </w:rPr>
        <w:t>College</w:t>
      </w:r>
      <w:r w:rsidRPr="2924CB4D" w:rsidR="00CA6813">
        <w:rPr>
          <w:rFonts w:ascii="Century Gothic" w:hAnsi="Century Gothic" w:eastAsia="Century Gothic" w:cs="Century Gothic"/>
          <w:color w:val="1F3864" w:themeColor="accent5" w:themeTint="FF" w:themeShade="80"/>
          <w:lang w:bidi="en-US"/>
        </w:rPr>
        <w:t xml:space="preserve"> mobile and land lines are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w:t>
      </w:r>
    </w:p>
    <w:p w:rsidR="00CA6813" w:rsidP="2924CB4D" w:rsidRDefault="00CA6813" w14:paraId="070565CA"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5" w:id="80"/>
      <w:bookmarkStart w:name="_Toc165267449" w:id="81"/>
    </w:p>
    <w:p w:rsidRPr="000B5801" w:rsidR="00CA6813" w:rsidP="2924CB4D" w:rsidRDefault="00CA6813" w14:paraId="751EA43C"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Voicemail</w:t>
      </w:r>
      <w:bookmarkEnd w:id="80"/>
      <w:bookmarkEnd w:id="81"/>
    </w:p>
    <w:p w:rsidR="00CA6813" w:rsidP="2924CB4D" w:rsidRDefault="00CA6813" w14:paraId="338F984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26D250E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6D75CD8F" w14:textId="5C16BBF0">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secure and prevent misuse of </w:t>
      </w:r>
      <w:r w:rsidRPr="6DE2FDC9" w:rsidR="3E8EE26D">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voicemail system.</w:t>
      </w:r>
    </w:p>
    <w:p w:rsidR="00CA6813" w:rsidP="2924CB4D" w:rsidRDefault="00CA6813" w14:paraId="5B5BD086"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C5B7BF8"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705D3B" w:rsidR="00CA6813" w:rsidP="2924CB4D" w:rsidRDefault="00CA6813" w14:paraId="0CAFCA64" w14:textId="77777777">
      <w:pPr>
        <w:pStyle w:val="ListParagraph"/>
        <w:numPr>
          <w:ilvl w:val="0"/>
          <w:numId w:val="31"/>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All users are encouraged to change the default password for their voicemail box.</w:t>
      </w:r>
    </w:p>
    <w:p w:rsidRPr="00705D3B" w:rsidR="00CA6813" w:rsidP="2924CB4D" w:rsidRDefault="00CA6813" w14:paraId="4EF40404" w14:textId="77777777">
      <w:pPr>
        <w:pStyle w:val="ListParagraph"/>
        <w:numPr>
          <w:ilvl w:val="0"/>
          <w:numId w:val="31"/>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Voicemail passwords are the responsibility of the individual user(s).</w:t>
      </w:r>
    </w:p>
    <w:p w:rsidRPr="00705D3B" w:rsidR="00CA6813" w:rsidP="2924CB4D" w:rsidRDefault="00CA6813" w14:paraId="024AF54F" w14:textId="5C0A6170">
      <w:pPr>
        <w:pStyle w:val="ListParagraph"/>
        <w:numPr>
          <w:ilvl w:val="0"/>
          <w:numId w:val="31"/>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Dial through capability is disabled, thus preventing external users making phone calls via </w:t>
      </w:r>
      <w:r w:rsidRPr="6DE2FDC9" w:rsidR="3A0778AD">
        <w:rPr>
          <w:rFonts w:ascii="Century Gothic" w:hAnsi="Century Gothic" w:eastAsia="Century Gothic" w:cs="Century Gothic"/>
          <w:color w:val="1F3864" w:themeColor="accent5" w:themeTint="FF" w:themeShade="80"/>
          <w:lang w:bidi="en-US"/>
        </w:rPr>
        <w:t>the DCG</w:t>
      </w:r>
      <w:r w:rsidRPr="6DE2FDC9" w:rsidR="00CA6813">
        <w:rPr>
          <w:rFonts w:ascii="Century Gothic" w:hAnsi="Century Gothic" w:eastAsia="Century Gothic" w:cs="Century Gothic"/>
          <w:color w:val="1F3864" w:themeColor="accent5" w:themeTint="FF" w:themeShade="80"/>
          <w:lang w:bidi="en-US"/>
        </w:rPr>
        <w:t xml:space="preserve"> system from an external telephone.</w:t>
      </w:r>
    </w:p>
    <w:p w:rsidR="00CA6813" w:rsidP="2924CB4D" w:rsidRDefault="00CA6813" w14:paraId="10B181B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6" w:id="82"/>
      <w:bookmarkStart w:name="_Toc165267450" w:id="83"/>
    </w:p>
    <w:p w:rsidRPr="000B5801" w:rsidR="00CA6813" w:rsidP="2924CB4D" w:rsidRDefault="00CA6813" w14:paraId="04CADF52"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Usage Control</w:t>
      </w:r>
      <w:bookmarkEnd w:id="82"/>
      <w:bookmarkEnd w:id="83"/>
    </w:p>
    <w:p w:rsidR="00CA6813" w:rsidP="2924CB4D" w:rsidRDefault="00CA6813" w14:paraId="75E604F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45A1A3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5FAD0573"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prevent misuse of telephony, controlling costs and preventing inappropriate usage.</w:t>
      </w:r>
    </w:p>
    <w:p w:rsidR="00CA6813" w:rsidP="2924CB4D" w:rsidRDefault="00CA6813" w14:paraId="0BB6F99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5914C5B"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5C547A" w:rsidR="00CA6813" w:rsidP="2924CB4D" w:rsidRDefault="00CA6813" w14:paraId="322AEB44" w14:textId="77777777">
      <w:pPr>
        <w:pStyle w:val="ListParagraph"/>
        <w:numPr>
          <w:ilvl w:val="0"/>
          <w:numId w:val="32"/>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Telephones are not situated in </w:t>
      </w:r>
      <w:r w:rsidRPr="2924CB4D" w:rsidR="00CA6813">
        <w:rPr>
          <w:rFonts w:ascii="Century Gothic" w:hAnsi="Century Gothic" w:eastAsia="Century Gothic" w:cs="Century Gothic"/>
          <w:color w:val="1F3864" w:themeColor="accent5" w:themeTint="FF" w:themeShade="80"/>
          <w:lang w:bidi="en-US"/>
        </w:rPr>
        <w:t>open access</w:t>
      </w:r>
      <w:r w:rsidRPr="2924CB4D" w:rsidR="00CA6813">
        <w:rPr>
          <w:rFonts w:ascii="Century Gothic" w:hAnsi="Century Gothic" w:eastAsia="Century Gothic" w:cs="Century Gothic"/>
          <w:color w:val="1F3864" w:themeColor="accent5" w:themeTint="FF" w:themeShade="80"/>
          <w:lang w:bidi="en-US"/>
        </w:rPr>
        <w:t xml:space="preserve"> areas unless secured by restricted dialling rules.</w:t>
      </w:r>
    </w:p>
    <w:p w:rsidRPr="005C547A" w:rsidR="00CA6813" w:rsidP="2924CB4D" w:rsidRDefault="00CA6813" w14:paraId="33906FFD" w14:textId="77777777">
      <w:pPr>
        <w:pStyle w:val="ListParagraph"/>
        <w:numPr>
          <w:ilvl w:val="0"/>
          <w:numId w:val="32"/>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Rights to call </w:t>
      </w:r>
      <w:r w:rsidRPr="2924CB4D" w:rsidR="00CA6813">
        <w:rPr>
          <w:rFonts w:ascii="Century Gothic" w:hAnsi="Century Gothic" w:eastAsia="Century Gothic" w:cs="Century Gothic"/>
          <w:color w:val="1F3864" w:themeColor="accent5" w:themeTint="FF" w:themeShade="80"/>
          <w:lang w:bidi="en-US"/>
        </w:rPr>
        <w:t>International</w:t>
      </w:r>
      <w:r w:rsidRPr="2924CB4D" w:rsidR="00CA6813">
        <w:rPr>
          <w:rFonts w:ascii="Century Gothic" w:hAnsi="Century Gothic" w:eastAsia="Century Gothic" w:cs="Century Gothic"/>
          <w:color w:val="1F3864" w:themeColor="accent5" w:themeTint="FF" w:themeShade="80"/>
          <w:lang w:bidi="en-US"/>
        </w:rPr>
        <w:t xml:space="preserve"> numbers are subject to SMT approval.</w:t>
      </w:r>
    </w:p>
    <w:p w:rsidRPr="005C547A" w:rsidR="00CA6813" w:rsidP="2924CB4D" w:rsidRDefault="00CA6813" w14:paraId="4725000C" w14:textId="77777777">
      <w:pPr>
        <w:pStyle w:val="ListParagraph"/>
        <w:numPr>
          <w:ilvl w:val="0"/>
          <w:numId w:val="32"/>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Calls to premium rate numbers are not </w:t>
      </w:r>
      <w:r w:rsidRPr="2924CB4D" w:rsidR="00CA6813">
        <w:rPr>
          <w:rFonts w:ascii="Century Gothic" w:hAnsi="Century Gothic" w:eastAsia="Century Gothic" w:cs="Century Gothic"/>
          <w:color w:val="1F3864" w:themeColor="accent5" w:themeTint="FF" w:themeShade="80"/>
          <w:lang w:bidi="en-US"/>
        </w:rPr>
        <w:t>permitted</w:t>
      </w:r>
      <w:r w:rsidRPr="2924CB4D" w:rsidR="00CA6813">
        <w:rPr>
          <w:rFonts w:ascii="Century Gothic" w:hAnsi="Century Gothic" w:eastAsia="Century Gothic" w:cs="Century Gothic"/>
          <w:color w:val="1F3864" w:themeColor="accent5" w:themeTint="FF" w:themeShade="80"/>
          <w:lang w:bidi="en-US"/>
        </w:rPr>
        <w:t xml:space="preserve"> in all circumstances.</w:t>
      </w:r>
    </w:p>
    <w:p w:rsidRPr="005C547A" w:rsidR="00CA6813" w:rsidP="2924CB4D" w:rsidRDefault="00CA6813" w14:paraId="717F9C9B" w14:textId="77777777">
      <w:pPr>
        <w:pStyle w:val="ListParagraph"/>
        <w:numPr>
          <w:ilvl w:val="0"/>
          <w:numId w:val="32"/>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The destination and duration of calls made from </w:t>
      </w:r>
      <w:r w:rsidRPr="2924CB4D" w:rsidR="00CA6813">
        <w:rPr>
          <w:rFonts w:ascii="Century Gothic" w:hAnsi="Century Gothic" w:eastAsia="Century Gothic" w:cs="Century Gothic"/>
          <w:color w:val="1F3864" w:themeColor="accent5" w:themeTint="FF" w:themeShade="80"/>
          <w:lang w:bidi="en-US"/>
        </w:rPr>
        <w:t>College</w:t>
      </w:r>
      <w:r w:rsidRPr="2924CB4D" w:rsidR="00CA6813">
        <w:rPr>
          <w:rFonts w:ascii="Century Gothic" w:hAnsi="Century Gothic" w:eastAsia="Century Gothic" w:cs="Century Gothic"/>
          <w:color w:val="1F3864" w:themeColor="accent5" w:themeTint="FF" w:themeShade="80"/>
          <w:lang w:bidi="en-US"/>
        </w:rPr>
        <w:t xml:space="preserve"> mobile and land lines are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w:t>
      </w:r>
    </w:p>
    <w:p w:rsidRPr="005C547A" w:rsidR="00CA6813" w:rsidP="2924CB4D" w:rsidRDefault="00CA6813" w14:paraId="47A7D4C1" w14:textId="77777777">
      <w:pPr>
        <w:pStyle w:val="ListParagraph"/>
        <w:numPr>
          <w:ilvl w:val="0"/>
          <w:numId w:val="32"/>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Access to the internet using mobile data is subject to the AUP.</w:t>
      </w:r>
    </w:p>
    <w:p w:rsidRPr="005C547A" w:rsidR="00CA6813" w:rsidP="2924CB4D" w:rsidRDefault="00CA6813" w14:paraId="0C99C011" w14:textId="77777777">
      <w:pPr>
        <w:pStyle w:val="ListParagraph"/>
        <w:numPr>
          <w:ilvl w:val="0"/>
          <w:numId w:val="32"/>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Usage and cost of mobile data are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in the same way as other telephony.</w:t>
      </w:r>
    </w:p>
    <w:p w:rsidRPr="000B5801" w:rsidR="00CA6813" w:rsidP="2924CB4D" w:rsidRDefault="00CA6813" w14:paraId="0169F863"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596AA7E2"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val="en-US" w:bidi="en-US"/>
        </w:rPr>
      </w:pPr>
      <w:bookmarkStart w:name="_Toc527451877" w:id="84"/>
      <w:bookmarkStart w:name="_Toc165267451" w:id="85"/>
      <w:r w:rsidRPr="2924CB4D" w:rsidR="00CA6813">
        <w:rPr>
          <w:rFonts w:ascii="Century Gothic" w:hAnsi="Century Gothic" w:eastAsia="Century Gothic" w:cs="Century Gothic"/>
          <w:b w:val="1"/>
          <w:bCs w:val="1"/>
          <w:caps w:val="1"/>
          <w:color w:val="1F3864" w:themeColor="accent5" w:themeTint="FF" w:themeShade="80"/>
          <w:lang w:val="en-US" w:bidi="en-US"/>
        </w:rPr>
        <w:t>Remote Access</w:t>
      </w:r>
      <w:bookmarkEnd w:id="84"/>
      <w:bookmarkEnd w:id="85"/>
    </w:p>
    <w:p w:rsidR="00CA6813" w:rsidP="2924CB4D" w:rsidRDefault="00CA6813" w14:paraId="6BB77299"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78" w:id="86"/>
    </w:p>
    <w:p w:rsidRPr="000B5801" w:rsidR="00CA6813" w:rsidP="2924CB4D" w:rsidRDefault="00CA6813" w14:paraId="77B459A8"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86"/>
    </w:p>
    <w:p w:rsidRPr="000B5801" w:rsidR="00CA6813" w:rsidP="2924CB4D" w:rsidRDefault="00CA6813" w14:paraId="5CE06875"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28143609" w14:textId="5009207E">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A remote desktop service is available for </w:t>
      </w:r>
      <w:r w:rsidRPr="6DE2FDC9" w:rsidR="00CA6813">
        <w:rPr>
          <w:rFonts w:ascii="Century Gothic" w:hAnsi="Century Gothic" w:eastAsia="Century Gothic" w:cs="Century Gothic"/>
          <w:color w:val="1F3864" w:themeColor="accent5" w:themeTint="FF" w:themeShade="80"/>
        </w:rPr>
        <w:t>employees</w:t>
      </w:r>
      <w:r w:rsidRPr="6DE2FDC9" w:rsidR="00CA6813">
        <w:rPr>
          <w:rFonts w:ascii="Century Gothic" w:hAnsi="Century Gothic" w:eastAsia="Century Gothic" w:cs="Century Gothic"/>
          <w:color w:val="1F3864" w:themeColor="accent5" w:themeTint="FF" w:themeShade="80"/>
        </w:rPr>
        <w:t xml:space="preserve"> to access </w:t>
      </w:r>
      <w:r w:rsidRPr="6DE2FDC9" w:rsidR="75151984">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 from a remote location</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There are also other remote access technologies available and in limited use across </w:t>
      </w:r>
      <w:r w:rsidRPr="6DE2FDC9" w:rsidR="059CEDB9">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w:t>
      </w:r>
    </w:p>
    <w:p w:rsidRPr="000B5801" w:rsidR="00CA6813" w:rsidP="2924CB4D" w:rsidRDefault="00CA6813" w14:paraId="2A69AF78"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337D4AEA" w14:textId="1EFAB5F8">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In addition to this, third party companies often request access to a particular system that </w:t>
      </w:r>
      <w:r w:rsidRPr="6DE2FDC9" w:rsidR="00CA6813">
        <w:rPr>
          <w:rFonts w:ascii="Century Gothic" w:hAnsi="Century Gothic" w:eastAsia="Century Gothic" w:cs="Century Gothic"/>
          <w:color w:val="1F3864" w:themeColor="accent5" w:themeTint="FF" w:themeShade="80"/>
        </w:rPr>
        <w:t>resides</w:t>
      </w:r>
      <w:r w:rsidRPr="6DE2FDC9" w:rsidR="00CA6813">
        <w:rPr>
          <w:rFonts w:ascii="Century Gothic" w:hAnsi="Century Gothic" w:eastAsia="Century Gothic" w:cs="Century Gothic"/>
          <w:color w:val="1F3864" w:themeColor="accent5" w:themeTint="FF" w:themeShade="80"/>
        </w:rPr>
        <w:t xml:space="preserve"> on </w:t>
      </w:r>
      <w:r w:rsidRPr="6DE2FDC9" w:rsidR="783D71B2">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 to allow them to effectively provide support.</w:t>
      </w:r>
    </w:p>
    <w:p w:rsidR="00CA6813" w:rsidP="2924CB4D" w:rsidRDefault="00CA6813" w14:paraId="68AFAEF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79" w:id="87"/>
      <w:bookmarkStart w:name="_Toc165267452" w:id="88"/>
    </w:p>
    <w:p w:rsidRPr="000B5801" w:rsidR="00CA6813" w:rsidP="2924CB4D" w:rsidRDefault="00CA6813" w14:paraId="36D7861B"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VPN/Terminal Services</w:t>
      </w:r>
      <w:bookmarkEnd w:id="87"/>
      <w:bookmarkEnd w:id="88"/>
    </w:p>
    <w:p w:rsidR="00CA6813" w:rsidP="2924CB4D" w:rsidRDefault="00CA6813" w14:paraId="05408DE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188FC2F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5E362EA1" w14:textId="27E096D1">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To provide secure remote access to </w:t>
      </w:r>
      <w:r w:rsidRPr="6DE2FDC9" w:rsidR="686AECDA">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w:t>
      </w:r>
    </w:p>
    <w:p w:rsidR="00CA6813" w:rsidP="2924CB4D" w:rsidRDefault="00CA6813" w14:paraId="5FA7AE3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ED3DBC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E21079" w:rsidR="00CA6813" w:rsidP="2924CB4D" w:rsidRDefault="00CA6813" w14:paraId="60A46DE3" w14:textId="65DCC661">
      <w:pPr>
        <w:pStyle w:val="ListParagraph"/>
        <w:numPr>
          <w:ilvl w:val="0"/>
          <w:numId w:val="33"/>
        </w:numPr>
        <w:spacing w:line="360" w:lineRule="auto"/>
        <w:jc w:val="both"/>
        <w:rPr>
          <w:rFonts w:ascii="Century Gothic" w:hAnsi="Century Gothic" w:eastAsia="Century Gothic" w:cs="Century Gothic"/>
          <w:color w:val="1F3864" w:themeColor="accent5" w:themeTint="FF" w:themeShade="80"/>
          <w:lang w:bidi="en-US"/>
        </w:rPr>
      </w:pPr>
      <w:r w:rsidRPr="6DE2FDC9" w:rsidR="00CA6813">
        <w:rPr>
          <w:rFonts w:ascii="Century Gothic" w:hAnsi="Century Gothic" w:eastAsia="Century Gothic" w:cs="Century Gothic"/>
          <w:color w:val="1F3864" w:themeColor="accent5" w:themeTint="FF" w:themeShade="80"/>
          <w:lang w:bidi="en-US"/>
        </w:rPr>
        <w:t xml:space="preserve">VPN will not be used for remote access to </w:t>
      </w:r>
      <w:r w:rsidRPr="6DE2FDC9" w:rsidR="2E43F4DE">
        <w:rPr>
          <w:rFonts w:ascii="Century Gothic" w:hAnsi="Century Gothic" w:eastAsia="Century Gothic" w:cs="Century Gothic"/>
          <w:color w:val="1F3864" w:themeColor="accent5" w:themeTint="FF" w:themeShade="80"/>
          <w:lang w:bidi="en-US"/>
        </w:rPr>
        <w:t>the DCG</w:t>
      </w:r>
      <w:r w:rsidRPr="6DE2FDC9" w:rsidR="00CA6813">
        <w:rPr>
          <w:rFonts w:ascii="Century Gothic" w:hAnsi="Century Gothic" w:eastAsia="Century Gothic" w:cs="Century Gothic"/>
          <w:color w:val="1F3864" w:themeColor="accent5" w:themeTint="FF" w:themeShade="80"/>
          <w:lang w:bidi="en-US"/>
        </w:rPr>
        <w:t xml:space="preserve"> network other than where technologically necessary and must be approved by the Director of IT, the Team Manager – Infrastructure or the Networks and Security Co-Ordinator.</w:t>
      </w:r>
    </w:p>
    <w:p w:rsidRPr="00E21079" w:rsidR="00CA6813" w:rsidP="2924CB4D" w:rsidRDefault="00CA6813" w14:paraId="1F188791" w14:textId="77777777">
      <w:pPr>
        <w:pStyle w:val="ListParagraph"/>
        <w:numPr>
          <w:ilvl w:val="0"/>
          <w:numId w:val="33"/>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VPN will only be used on </w:t>
      </w:r>
      <w:r w:rsidRPr="2924CB4D" w:rsidR="00CA6813">
        <w:rPr>
          <w:rFonts w:ascii="Century Gothic" w:hAnsi="Century Gothic" w:eastAsia="Century Gothic" w:cs="Century Gothic"/>
          <w:color w:val="1F3864" w:themeColor="accent5" w:themeTint="FF" w:themeShade="80"/>
          <w:lang w:bidi="en-US"/>
        </w:rPr>
        <w:t>College</w:t>
      </w:r>
      <w:r w:rsidRPr="2924CB4D" w:rsidR="00CA6813">
        <w:rPr>
          <w:rFonts w:ascii="Century Gothic" w:hAnsi="Century Gothic" w:eastAsia="Century Gothic" w:cs="Century Gothic"/>
          <w:color w:val="1F3864" w:themeColor="accent5" w:themeTint="FF" w:themeShade="80"/>
          <w:lang w:bidi="en-US"/>
        </w:rPr>
        <w:t xml:space="preserve"> equipment unless otherwise specified elsewhere in this document.</w:t>
      </w:r>
    </w:p>
    <w:p w:rsidRPr="00E21079" w:rsidR="00CA6813" w:rsidP="2924CB4D" w:rsidRDefault="00CA6813" w14:paraId="0B1580F3" w14:textId="77777777">
      <w:pPr>
        <w:pStyle w:val="ListParagraph"/>
        <w:numPr>
          <w:ilvl w:val="0"/>
          <w:numId w:val="33"/>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 xml:space="preserve">Each VPN session will be </w:t>
      </w:r>
      <w:r w:rsidRPr="2924CB4D" w:rsidR="00CA6813">
        <w:rPr>
          <w:rFonts w:ascii="Century Gothic" w:hAnsi="Century Gothic" w:eastAsia="Century Gothic" w:cs="Century Gothic"/>
          <w:color w:val="1F3864" w:themeColor="accent5" w:themeTint="FF" w:themeShade="80"/>
          <w:lang w:bidi="en-US"/>
        </w:rPr>
        <w:t>logged</w:t>
      </w:r>
      <w:r w:rsidRPr="2924CB4D" w:rsidR="00CA6813">
        <w:rPr>
          <w:rFonts w:ascii="Century Gothic" w:hAnsi="Century Gothic" w:eastAsia="Century Gothic" w:cs="Century Gothic"/>
          <w:color w:val="1F3864" w:themeColor="accent5" w:themeTint="FF" w:themeShade="80"/>
          <w:lang w:bidi="en-US"/>
        </w:rPr>
        <w:t xml:space="preserve"> and access will only be granted to the services required by each user.</w:t>
      </w:r>
    </w:p>
    <w:p w:rsidRPr="00970034" w:rsidR="00CA6813" w:rsidP="2924CB4D" w:rsidRDefault="00CA6813" w14:paraId="53009164"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olor w:val="1F3864" w:themeColor="accent5" w:themeTint="FF" w:themeShade="80"/>
          <w:sz w:val="18"/>
          <w:szCs w:val="18"/>
          <w:lang w:bidi="en-US"/>
        </w:rPr>
        <w:t>RELATED PROCEDURES</w:t>
      </w:r>
    </w:p>
    <w:p w:rsidRPr="000B5801" w:rsidR="00CA6813" w:rsidP="2924CB4D" w:rsidRDefault="00CA6813" w14:paraId="57D67C1F"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 for VPN Access</w:t>
      </w:r>
    </w:p>
    <w:p w:rsidR="00CA6813" w:rsidP="2924CB4D" w:rsidRDefault="00CA6813" w14:paraId="5A64A673"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80" w:id="89"/>
      <w:bookmarkStart w:name="_Toc165267453" w:id="90"/>
    </w:p>
    <w:p w:rsidRPr="000B5801" w:rsidR="00CA6813" w:rsidP="2924CB4D" w:rsidRDefault="00CA6813" w14:paraId="625266E9"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Third Parties using Derby College Network via VPN</w:t>
      </w:r>
      <w:bookmarkEnd w:id="89"/>
      <w:bookmarkEnd w:id="90"/>
    </w:p>
    <w:p w:rsidR="00CA6813" w:rsidP="2924CB4D" w:rsidRDefault="00CA6813" w14:paraId="0E42F06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90C9D1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33F4669C"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allow third parties, such as support organisations, controlled access to carry out monitoring and support work on Derby College services.</w:t>
      </w:r>
    </w:p>
    <w:p w:rsidR="00CA6813" w:rsidP="2924CB4D" w:rsidRDefault="00CA6813" w14:paraId="421138E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29C1B62A"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CB6007" w:rsidR="00CA6813" w:rsidP="2924CB4D" w:rsidRDefault="00CA6813" w14:paraId="0776297A"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val="en-US" w:bidi="en-US"/>
        </w:rPr>
        <w:t xml:space="preserve">Each </w:t>
      </w:r>
      <w:r w:rsidRPr="2924CB4D" w:rsidR="00CA6813">
        <w:rPr>
          <w:rFonts w:ascii="Century Gothic" w:hAnsi="Century Gothic" w:eastAsia="Century Gothic" w:cs="Century Gothic"/>
          <w:color w:val="1F3864" w:themeColor="accent5" w:themeTint="FF" w:themeShade="80"/>
          <w:lang w:val="en-US" w:bidi="en-US"/>
        </w:rPr>
        <w:t>third party</w:t>
      </w:r>
      <w:r w:rsidRPr="2924CB4D" w:rsidR="00CA6813">
        <w:rPr>
          <w:rFonts w:ascii="Century Gothic" w:hAnsi="Century Gothic" w:eastAsia="Century Gothic" w:cs="Century Gothic"/>
          <w:color w:val="1F3864" w:themeColor="accent5" w:themeTint="FF" w:themeShade="80"/>
          <w:lang w:val="en-US" w:bidi="en-US"/>
        </w:rPr>
        <w:t xml:space="preserve"> company will need to sign the 3rd Party VPN Request and AUP form. </w:t>
      </w:r>
    </w:p>
    <w:p w:rsidRPr="00CB6007" w:rsidR="00CA6813" w:rsidP="2924CB4D" w:rsidRDefault="00CA6813" w14:paraId="5B21D3FB"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Each third party is provided with a unique username and password with which to access the required service.</w:t>
      </w:r>
    </w:p>
    <w:p w:rsidRPr="00CB6007" w:rsidR="00CA6813" w:rsidP="2924CB4D" w:rsidRDefault="00CA6813" w14:paraId="3BCE39E6"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Third party access accounts </w:t>
      </w:r>
      <w:r w:rsidRPr="2924CB4D" w:rsidR="00CA6813">
        <w:rPr>
          <w:rFonts w:ascii="Century Gothic" w:hAnsi="Century Gothic" w:eastAsia="Century Gothic" w:cs="Century Gothic"/>
          <w:color w:val="1F3864" w:themeColor="accent5" w:themeTint="FF" w:themeShade="80"/>
          <w:lang w:bidi="en-US"/>
        </w:rPr>
        <w:t>remain</w:t>
      </w:r>
      <w:r w:rsidRPr="2924CB4D" w:rsidR="00CA6813">
        <w:rPr>
          <w:rFonts w:ascii="Century Gothic" w:hAnsi="Century Gothic" w:eastAsia="Century Gothic" w:cs="Century Gothic"/>
          <w:color w:val="1F3864" w:themeColor="accent5" w:themeTint="FF" w:themeShade="80"/>
          <w:lang w:bidi="en-US"/>
        </w:rPr>
        <w:t xml:space="preserve"> disabled until access is specifically </w:t>
      </w:r>
      <w:r w:rsidRPr="2924CB4D" w:rsidR="00CA6813">
        <w:rPr>
          <w:rFonts w:ascii="Century Gothic" w:hAnsi="Century Gothic" w:eastAsia="Century Gothic" w:cs="Century Gothic"/>
          <w:color w:val="1F3864" w:themeColor="accent5" w:themeTint="FF" w:themeShade="80"/>
          <w:lang w:bidi="en-US"/>
        </w:rPr>
        <w:t>required</w:t>
      </w:r>
      <w:r w:rsidRPr="2924CB4D" w:rsidR="00CA6813">
        <w:rPr>
          <w:rFonts w:ascii="Century Gothic" w:hAnsi="Century Gothic" w:eastAsia="Century Gothic" w:cs="Century Gothic"/>
          <w:color w:val="1F3864" w:themeColor="accent5" w:themeTint="FF" w:themeShade="80"/>
          <w:lang w:bidi="en-US"/>
        </w:rPr>
        <w:t xml:space="preserve"> at which point they are enabled for a fixed </w:t>
      </w:r>
      <w:r w:rsidRPr="2924CB4D" w:rsidR="00CA6813">
        <w:rPr>
          <w:rFonts w:ascii="Century Gothic" w:hAnsi="Century Gothic" w:eastAsia="Century Gothic" w:cs="Century Gothic"/>
          <w:color w:val="1F3864" w:themeColor="accent5" w:themeTint="FF" w:themeShade="80"/>
          <w:lang w:bidi="en-US"/>
        </w:rPr>
        <w:t>period of time</w:t>
      </w:r>
      <w:r w:rsidRPr="2924CB4D" w:rsidR="00CA6813">
        <w:rPr>
          <w:rFonts w:ascii="Century Gothic" w:hAnsi="Century Gothic" w:eastAsia="Century Gothic" w:cs="Century Gothic"/>
          <w:color w:val="1F3864" w:themeColor="accent5" w:themeTint="FF" w:themeShade="80"/>
          <w:lang w:bidi="en-US"/>
        </w:rPr>
        <w:t>.</w:t>
      </w:r>
    </w:p>
    <w:p w:rsidRPr="00CB6007" w:rsidR="00CA6813" w:rsidP="2924CB4D" w:rsidRDefault="00CA6813" w14:paraId="718FEDBD"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 xml:space="preserve">Split-Tunnelling will not be available whilst connected to the Derby College network. </w:t>
      </w:r>
    </w:p>
    <w:p w:rsidRPr="00CB6007" w:rsidR="00CA6813" w:rsidP="2924CB4D" w:rsidRDefault="00CA6813" w14:paraId="39A06CEA"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 xml:space="preserve">It is the responsibility of the third party to ensure that unauthorised users do not use the device whilst connected to the VPN. It is also the responsibility of the third party to ensure the connected device has up-to-date </w:t>
      </w:r>
      <w:r w:rsidRPr="2924CB4D" w:rsidR="00CA6813">
        <w:rPr>
          <w:rFonts w:ascii="Century Gothic" w:hAnsi="Century Gothic" w:eastAsia="Century Gothic" w:cs="Century Gothic"/>
          <w:color w:val="1F3864" w:themeColor="accent5" w:themeTint="FF" w:themeShade="80"/>
          <w:lang w:bidi="en-US"/>
        </w:rPr>
        <w:t>firewall</w:t>
      </w:r>
      <w:r w:rsidRPr="2924CB4D" w:rsidR="00CA6813">
        <w:rPr>
          <w:rFonts w:ascii="Century Gothic" w:hAnsi="Century Gothic" w:eastAsia="Century Gothic" w:cs="Century Gothic"/>
          <w:color w:val="1F3864" w:themeColor="accent5" w:themeTint="FF" w:themeShade="80"/>
          <w:lang w:bidi="en-US"/>
        </w:rPr>
        <w:t xml:space="preserve"> policies and anti-virus.</w:t>
      </w:r>
    </w:p>
    <w:p w:rsidRPr="00CB6007" w:rsidR="00CA6813" w:rsidP="2924CB4D" w:rsidRDefault="00CA6813" w14:paraId="5A7F0D38"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All activity carried out by third parties is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as </w:t>
      </w:r>
      <w:r w:rsidRPr="2924CB4D" w:rsidR="00CA6813">
        <w:rPr>
          <w:rFonts w:ascii="Century Gothic" w:hAnsi="Century Gothic" w:eastAsia="Century Gothic" w:cs="Century Gothic"/>
          <w:color w:val="1F3864" w:themeColor="accent5" w:themeTint="FF" w:themeShade="80"/>
          <w:lang w:bidi="en-US"/>
        </w:rPr>
        <w:t>appropriate</w:t>
      </w:r>
      <w:r w:rsidRPr="2924CB4D" w:rsidR="00CA6813">
        <w:rPr>
          <w:rFonts w:ascii="Century Gothic" w:hAnsi="Century Gothic" w:eastAsia="Century Gothic" w:cs="Century Gothic"/>
          <w:color w:val="1F3864" w:themeColor="accent5" w:themeTint="FF" w:themeShade="80"/>
          <w:lang w:bidi="en-US"/>
        </w:rPr>
        <w:t>.</w:t>
      </w:r>
    </w:p>
    <w:p w:rsidRPr="00CB6007" w:rsidR="00CA6813" w:rsidP="2924CB4D" w:rsidRDefault="00CA6813" w14:paraId="572B10BB"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Account capability is limited to those activities needed for the specific purpose.</w:t>
      </w:r>
    </w:p>
    <w:p w:rsidRPr="00CB6007" w:rsidR="00CA6813" w:rsidP="2924CB4D" w:rsidRDefault="00CA6813" w14:paraId="2A2DCBA6"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Where VPN is not an available </w:t>
      </w:r>
      <w:r w:rsidRPr="2924CB4D" w:rsidR="00CA6813">
        <w:rPr>
          <w:rFonts w:ascii="Century Gothic" w:hAnsi="Century Gothic" w:eastAsia="Century Gothic" w:cs="Century Gothic"/>
          <w:color w:val="1F3864" w:themeColor="accent5" w:themeTint="FF" w:themeShade="80"/>
          <w:lang w:bidi="en-US"/>
        </w:rPr>
        <w:t>option</w:t>
      </w:r>
      <w:r w:rsidRPr="2924CB4D" w:rsidR="00CA6813">
        <w:rPr>
          <w:rFonts w:ascii="Century Gothic" w:hAnsi="Century Gothic" w:eastAsia="Century Gothic" w:cs="Century Gothic"/>
          <w:color w:val="1F3864" w:themeColor="accent5" w:themeTint="FF" w:themeShade="80"/>
          <w:lang w:bidi="en-US"/>
        </w:rPr>
        <w:t xml:space="preserve"> to the third party, access will be granted through Derby College's secure remote desktop services environment. </w:t>
      </w:r>
    </w:p>
    <w:p w:rsidRPr="00CB6007" w:rsidR="00CA6813" w:rsidP="2924CB4D" w:rsidRDefault="00CA6813" w14:paraId="39EA607E"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In the event of</w:t>
      </w:r>
      <w:r w:rsidRPr="2924CB4D" w:rsidR="00CA6813">
        <w:rPr>
          <w:rFonts w:ascii="Century Gothic" w:hAnsi="Century Gothic" w:eastAsia="Century Gothic" w:cs="Century Gothic"/>
          <w:color w:val="1F3864" w:themeColor="accent5" w:themeTint="FF" w:themeShade="80"/>
          <w:lang w:bidi="en-US"/>
        </w:rPr>
        <w:t xml:space="preserve"> an emergency where both VPN and Remote Desktop services are not available the following services can be used which will need to be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by an authorised member of IT Services. This method of remote access will need to be authorised by the Team Manager – Infrastructure or Director of IT each time it is </w:t>
      </w:r>
      <w:r w:rsidRPr="2924CB4D" w:rsidR="00CA6813">
        <w:rPr>
          <w:rFonts w:ascii="Century Gothic" w:hAnsi="Century Gothic" w:eastAsia="Century Gothic" w:cs="Century Gothic"/>
          <w:color w:val="1F3864" w:themeColor="accent5" w:themeTint="FF" w:themeShade="80"/>
          <w:lang w:bidi="en-US"/>
        </w:rPr>
        <w:t>required</w:t>
      </w:r>
      <w:r w:rsidRPr="2924CB4D" w:rsidR="00CA6813">
        <w:rPr>
          <w:rFonts w:ascii="Century Gothic" w:hAnsi="Century Gothic" w:eastAsia="Century Gothic" w:cs="Century Gothic"/>
          <w:color w:val="1F3864" w:themeColor="accent5" w:themeTint="FF" w:themeShade="80"/>
          <w:lang w:bidi="en-US"/>
        </w:rPr>
        <w:t>.</w:t>
      </w:r>
    </w:p>
    <w:p w:rsidRPr="00CB6007" w:rsidR="00CA6813" w:rsidP="2924CB4D" w:rsidRDefault="00CA6813" w14:paraId="6F849CA9" w14:textId="77777777">
      <w:pPr>
        <w:pStyle w:val="ListParagraph"/>
        <w:numPr>
          <w:ilvl w:val="0"/>
          <w:numId w:val="34"/>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Access by any other means is prohibited unless specifically authorised by the Director of IT or the Team Manager – Infrastructure.</w:t>
      </w:r>
    </w:p>
    <w:p w:rsidR="00CA6813" w:rsidP="2924CB4D" w:rsidRDefault="00CA6813" w14:paraId="4D7AE5E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7ED26E9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Related procedures</w:t>
      </w:r>
    </w:p>
    <w:p w:rsidR="00CA6813" w:rsidP="2924CB4D" w:rsidRDefault="00CA6813" w14:paraId="69EA5081"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 for VPN Access</w:t>
      </w:r>
    </w:p>
    <w:p w:rsidR="00CA6813" w:rsidP="2924CB4D" w:rsidRDefault="00CA6813" w14:paraId="5D1F4C30"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72A85A11"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bookmarkStart w:name="_Toc527451881" w:id="91"/>
      <w:bookmarkStart w:name="_Toc165267454" w:id="92"/>
      <w:r w:rsidRPr="2924CB4D" w:rsidR="00CA6813">
        <w:rPr>
          <w:rFonts w:ascii="Century Gothic" w:hAnsi="Century Gothic" w:eastAsia="Century Gothic" w:cs="Century Gothic"/>
          <w:b w:val="1"/>
          <w:bCs w:val="1"/>
          <w:caps w:val="1"/>
          <w:color w:val="1F3864" w:themeColor="accent5" w:themeTint="FF" w:themeShade="80"/>
          <w:lang w:bidi="en-US"/>
        </w:rPr>
        <w:t>Wireless Security</w:t>
      </w:r>
      <w:bookmarkEnd w:id="91"/>
      <w:bookmarkEnd w:id="92"/>
    </w:p>
    <w:p w:rsidR="00CA6813" w:rsidP="2924CB4D" w:rsidRDefault="00CA6813" w14:paraId="3F943CCE"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82" w:id="93"/>
    </w:p>
    <w:p w:rsidRPr="000B5801" w:rsidR="00CA6813" w:rsidP="2924CB4D" w:rsidRDefault="00CA6813" w14:paraId="34ED8F2A"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93"/>
    </w:p>
    <w:p w:rsidR="00CA6813" w:rsidP="2924CB4D" w:rsidRDefault="00CA6813" w14:paraId="189A206B"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6BDA5A65" w14:textId="05C407EC">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Wireless networking is becoming increasingly available across </w:t>
      </w:r>
      <w:r w:rsidRPr="6DE2FDC9" w:rsidR="5F858BE9">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and needs to be fully protected against unauthorised access.</w:t>
      </w:r>
    </w:p>
    <w:p w:rsidR="00CA6813" w:rsidP="2924CB4D" w:rsidRDefault="00CA6813" w14:paraId="32CAD75E"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83" w:id="94"/>
      <w:bookmarkStart w:name="_Toc165267455" w:id="95"/>
    </w:p>
    <w:p w:rsidRPr="000B5801" w:rsidR="00CA6813" w:rsidP="2924CB4D" w:rsidRDefault="00CA6813" w14:paraId="2AB50299"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Wireless Data Encryption</w:t>
      </w:r>
      <w:bookmarkEnd w:id="94"/>
      <w:bookmarkEnd w:id="95"/>
    </w:p>
    <w:p w:rsidR="00CA6813" w:rsidP="2924CB4D" w:rsidRDefault="00CA6813" w14:paraId="7D316C1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6C0BA2C3"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157003E9"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encrypt data sent across the Derby College wireless network.</w:t>
      </w:r>
    </w:p>
    <w:p w:rsidR="00CA6813" w:rsidP="2924CB4D" w:rsidRDefault="00CA6813" w14:paraId="0552B8DF"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18AF177"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0B5801" w:rsidR="00CA6813" w:rsidP="2924CB4D" w:rsidRDefault="00CA6813" w14:paraId="5A5E53BF" w14:textId="77777777">
      <w:pPr>
        <w:spacing w:line="360" w:lineRule="auto"/>
        <w:jc w:val="both"/>
        <w:rPr>
          <w:rFonts w:ascii="Century Gothic" w:hAnsi="Century Gothic" w:eastAsia="Century Gothic" w:cs="Century Gothic"/>
          <w:color w:val="1F3864" w:themeColor="accent5" w:themeTint="FF" w:themeShade="80"/>
          <w:lang w:bidi="en-US"/>
        </w:rPr>
      </w:pPr>
    </w:p>
    <w:p w:rsidRPr="000B5801" w:rsidR="00CA6813" w:rsidP="2924CB4D" w:rsidRDefault="00CA6813" w14:paraId="6FBFA757" w14:textId="77777777">
      <w:pPr>
        <w:numPr>
          <w:ilvl w:val="0"/>
          <w:numId w:val="14"/>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primary wireless network will use machine authentication using certificates authorised using the onsite Active Directory certificate authority.</w:t>
      </w:r>
    </w:p>
    <w:p w:rsidRPr="000B5801" w:rsidR="00CA6813" w:rsidP="2924CB4D" w:rsidRDefault="00CA6813" w14:paraId="2683B675" w14:textId="77777777">
      <w:pPr>
        <w:numPr>
          <w:ilvl w:val="0"/>
          <w:numId w:val="14"/>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Any static encryption keys are stored in the </w:t>
      </w:r>
      <w:r w:rsidRPr="2924CB4D" w:rsidR="00CA6813">
        <w:rPr>
          <w:rFonts w:ascii="Century Gothic" w:hAnsi="Century Gothic" w:eastAsia="Century Gothic" w:cs="Century Gothic"/>
          <w:color w:val="1F3864" w:themeColor="accent5" w:themeTint="FF" w:themeShade="80"/>
        </w:rPr>
        <w:t>password vault</w:t>
      </w:r>
      <w:r w:rsidRPr="2924CB4D" w:rsidR="00CA6813">
        <w:rPr>
          <w:rFonts w:ascii="Century Gothic" w:hAnsi="Century Gothic" w:eastAsia="Century Gothic" w:cs="Century Gothic"/>
          <w:color w:val="1F3864" w:themeColor="accent5" w:themeTint="FF" w:themeShade="80"/>
        </w:rPr>
        <w:t xml:space="preserve"> as described above.</w:t>
      </w:r>
    </w:p>
    <w:p w:rsidR="00CA6813" w:rsidP="2924CB4D" w:rsidRDefault="00CA6813" w14:paraId="25FB781A"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85" w:id="96"/>
      <w:bookmarkStart w:name="_Toc165267458" w:id="97"/>
    </w:p>
    <w:p w:rsidR="00CA6813" w:rsidP="2924CB4D" w:rsidRDefault="00CA6813" w14:paraId="0E6E594A" w14:textId="77777777">
      <w:pPr>
        <w:spacing w:line="360" w:lineRule="auto"/>
        <w:jc w:val="both"/>
        <w:rPr>
          <w:rFonts w:ascii="Century Gothic" w:hAnsi="Century Gothic" w:eastAsia="Century Gothic" w:cs="Century Gothic"/>
          <w:b w:val="1"/>
          <w:bCs w:val="1"/>
          <w:color w:val="1F3864" w:themeColor="accent5" w:themeTint="FF" w:themeShade="80"/>
          <w:lang w:val="en-US" w:bidi="en-US"/>
        </w:rPr>
      </w:pPr>
      <w:r w:rsidRPr="2924CB4D">
        <w:rPr>
          <w:rFonts w:ascii="Century Gothic" w:hAnsi="Century Gothic" w:eastAsia="Century Gothic" w:cs="Century Gothic"/>
          <w:b w:val="1"/>
          <w:bCs w:val="1"/>
          <w:color w:val="1F3864" w:themeColor="accent5" w:themeTint="FF" w:themeShade="80"/>
          <w:lang w:val="en-US" w:bidi="en-US"/>
        </w:rPr>
        <w:br w:type="page"/>
      </w:r>
    </w:p>
    <w:p w:rsidRPr="000B5801" w:rsidR="00CA6813" w:rsidP="2924CB4D" w:rsidRDefault="00CA6813" w14:paraId="3B3B4FDE" w14:textId="0C2F5220">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Rogue Access Points</w:t>
      </w:r>
      <w:bookmarkEnd w:id="96"/>
      <w:bookmarkEnd w:id="97"/>
    </w:p>
    <w:p w:rsidR="00CA6813" w:rsidP="2924CB4D" w:rsidRDefault="00CA6813" w14:paraId="6D73C9F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E190705"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712EF419"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detect and prevent unauthorised wireless access points.</w:t>
      </w:r>
    </w:p>
    <w:p w:rsidR="00CA6813" w:rsidP="2924CB4D" w:rsidRDefault="00CA6813" w14:paraId="3157668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010453C9"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101465" w:rsidR="00CA6813" w:rsidP="2924CB4D" w:rsidRDefault="00CA6813" w14:paraId="1E0EEF3C" w14:textId="77777777">
      <w:pPr>
        <w:pStyle w:val="ListParagraph"/>
        <w:numPr>
          <w:ilvl w:val="0"/>
          <w:numId w:val="20"/>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Unauthorised wireless access points are forbidden.</w:t>
      </w:r>
    </w:p>
    <w:p w:rsidRPr="00101465" w:rsidR="00CA6813" w:rsidP="2924CB4D" w:rsidRDefault="00CA6813" w14:paraId="3DFC8087" w14:textId="77777777">
      <w:pPr>
        <w:pStyle w:val="ListParagraph"/>
        <w:numPr>
          <w:ilvl w:val="0"/>
          <w:numId w:val="20"/>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Any unauthorised wireless access points that are discovered will be </w:t>
      </w:r>
      <w:r w:rsidRPr="2924CB4D" w:rsidR="00CA6813">
        <w:rPr>
          <w:rFonts w:ascii="Century Gothic" w:hAnsi="Century Gothic" w:eastAsia="Century Gothic" w:cs="Century Gothic"/>
          <w:color w:val="1F3864" w:themeColor="accent5" w:themeTint="FF" w:themeShade="80"/>
          <w:lang w:bidi="en-US"/>
        </w:rPr>
        <w:t>immediately</w:t>
      </w:r>
      <w:r w:rsidRPr="2924CB4D" w:rsidR="00CA6813">
        <w:rPr>
          <w:rFonts w:ascii="Century Gothic" w:hAnsi="Century Gothic" w:eastAsia="Century Gothic" w:cs="Century Gothic"/>
          <w:color w:val="1F3864" w:themeColor="accent5" w:themeTint="FF" w:themeShade="80"/>
          <w:lang w:bidi="en-US"/>
        </w:rPr>
        <w:t xml:space="preserve"> disabled.</w:t>
      </w:r>
    </w:p>
    <w:p w:rsidRPr="00101465" w:rsidR="00CA6813" w:rsidP="2924CB4D" w:rsidRDefault="00CA6813" w14:paraId="1ADB9512" w14:textId="77777777">
      <w:pPr>
        <w:pStyle w:val="ListParagraph"/>
        <w:numPr>
          <w:ilvl w:val="0"/>
          <w:numId w:val="20"/>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 xml:space="preserve">The presence of unrecognised wireless signals is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continually.</w:t>
      </w:r>
    </w:p>
    <w:p w:rsidRPr="000B5801" w:rsidR="00CA6813" w:rsidP="2924CB4D" w:rsidRDefault="00CA6813" w14:paraId="74F2A369" w14:textId="77777777">
      <w:pPr>
        <w:spacing w:line="360" w:lineRule="auto"/>
        <w:ind w:left="720" w:hanging="360"/>
        <w:jc w:val="both"/>
        <w:rPr>
          <w:rFonts w:ascii="Century Gothic" w:hAnsi="Century Gothic" w:eastAsia="Century Gothic" w:cs="Century Gothic"/>
          <w:color w:val="1F3864" w:themeColor="accent5" w:themeTint="FF" w:themeShade="80"/>
          <w:sz w:val="20"/>
          <w:szCs w:val="20"/>
          <w:lang w:bidi="en-US"/>
        </w:rPr>
      </w:pPr>
    </w:p>
    <w:p w:rsidRPr="000B5801" w:rsidR="00CA6813" w:rsidP="2924CB4D" w:rsidRDefault="00CA6813" w14:paraId="1B73E51D" w14:textId="77777777">
      <w:pPr>
        <w:spacing w:line="360" w:lineRule="auto"/>
        <w:jc w:val="both"/>
        <w:outlineLvl w:val="0"/>
        <w:rPr>
          <w:rFonts w:ascii="Century Gothic" w:hAnsi="Century Gothic" w:eastAsia="Century Gothic" w:cs="Century Gothic"/>
          <w:b w:val="1"/>
          <w:bCs w:val="1"/>
          <w:caps w:val="1"/>
          <w:color w:val="1F3864" w:themeColor="accent5" w:themeTint="FF" w:themeShade="80"/>
          <w:lang w:bidi="en-US"/>
        </w:rPr>
      </w:pPr>
      <w:bookmarkStart w:name="_Toc165267459" w:id="98"/>
      <w:bookmarkStart w:name="_Toc527451886" w:id="99"/>
      <w:r w:rsidRPr="2924CB4D" w:rsidR="00CA6813">
        <w:rPr>
          <w:rFonts w:ascii="Century Gothic" w:hAnsi="Century Gothic" w:eastAsia="Century Gothic" w:cs="Century Gothic"/>
          <w:b w:val="1"/>
          <w:bCs w:val="1"/>
          <w:caps w:val="1"/>
          <w:color w:val="1F3864" w:themeColor="accent5" w:themeTint="FF" w:themeShade="80"/>
          <w:lang w:bidi="en-US"/>
        </w:rPr>
        <w:t>GUEST WIRELESS Network Access</w:t>
      </w:r>
      <w:bookmarkEnd w:id="98"/>
      <w:bookmarkEnd w:id="99"/>
    </w:p>
    <w:p w:rsidR="00CA6813" w:rsidP="2924CB4D" w:rsidRDefault="00CA6813" w14:paraId="482947A7"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bookmarkStart w:name="_Toc527451887" w:id="100"/>
    </w:p>
    <w:p w:rsidRPr="000B5801" w:rsidR="00CA6813" w:rsidP="2924CB4D" w:rsidRDefault="00CA6813" w14:paraId="72AE9B65" w14:textId="77777777">
      <w:pPr>
        <w:spacing w:line="360" w:lineRule="auto"/>
        <w:jc w:val="both"/>
        <w:outlineLvl w:val="2"/>
        <w:rPr>
          <w:rFonts w:ascii="Century Gothic" w:hAnsi="Century Gothic" w:eastAsia="Century Gothic" w:cs="Century Gothic"/>
          <w:b w:val="1"/>
          <w:bCs w:val="1"/>
          <w:color w:val="1F3864" w:themeColor="accent5" w:themeTint="FF" w:themeShade="80"/>
          <w:lang w:bidi="en-US"/>
        </w:rPr>
      </w:pPr>
      <w:r w:rsidRPr="2924CB4D" w:rsidR="00CA6813">
        <w:rPr>
          <w:rFonts w:ascii="Century Gothic" w:hAnsi="Century Gothic" w:eastAsia="Century Gothic" w:cs="Century Gothic"/>
          <w:b w:val="1"/>
          <w:bCs w:val="1"/>
          <w:color w:val="1F3864" w:themeColor="accent5" w:themeTint="FF" w:themeShade="80"/>
          <w:lang w:bidi="en-US"/>
        </w:rPr>
        <w:t>Introduction</w:t>
      </w:r>
      <w:bookmarkEnd w:id="100"/>
    </w:p>
    <w:p w:rsidR="00CA6813" w:rsidP="2924CB4D" w:rsidRDefault="00CA6813" w14:paraId="2F8C67B4"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38734187" w14:textId="1E4E366C">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There is an increasing requirement for third parties to access </w:t>
      </w:r>
      <w:r w:rsidRPr="6DE2FDC9" w:rsidR="3D89E202">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 for internet access to support conferences, </w:t>
      </w:r>
      <w:r w:rsidRPr="6DE2FDC9" w:rsidR="00CA6813">
        <w:rPr>
          <w:rFonts w:ascii="Century Gothic" w:hAnsi="Century Gothic" w:eastAsia="Century Gothic" w:cs="Century Gothic"/>
          <w:color w:val="1F3864" w:themeColor="accent5" w:themeTint="FF" w:themeShade="80"/>
        </w:rPr>
        <w:t>visitors</w:t>
      </w:r>
      <w:r w:rsidRPr="6DE2FDC9" w:rsidR="00CA6813">
        <w:rPr>
          <w:rFonts w:ascii="Century Gothic" w:hAnsi="Century Gothic" w:eastAsia="Century Gothic" w:cs="Century Gothic"/>
          <w:color w:val="1F3864" w:themeColor="accent5" w:themeTint="FF" w:themeShade="80"/>
        </w:rPr>
        <w:t xml:space="preserve"> and other events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In addition to this, </w:t>
      </w:r>
      <w:r w:rsidRPr="6DE2FDC9" w:rsidR="00CA6813">
        <w:rPr>
          <w:rFonts w:ascii="Century Gothic" w:hAnsi="Century Gothic" w:eastAsia="Century Gothic" w:cs="Century Gothic"/>
          <w:color w:val="1F3864" w:themeColor="accent5" w:themeTint="FF" w:themeShade="80"/>
        </w:rPr>
        <w:t>employees</w:t>
      </w:r>
      <w:r w:rsidRPr="6DE2FDC9" w:rsidR="00CA6813">
        <w:rPr>
          <w:rFonts w:ascii="Century Gothic" w:hAnsi="Century Gothic" w:eastAsia="Century Gothic" w:cs="Century Gothic"/>
          <w:color w:val="1F3864" w:themeColor="accent5" w:themeTint="FF" w:themeShade="80"/>
        </w:rPr>
        <w:t xml:space="preserve"> and </w:t>
      </w:r>
      <w:r w:rsidRPr="6DE2FDC9" w:rsidR="00CA6813">
        <w:rPr>
          <w:rFonts w:ascii="Century Gothic" w:hAnsi="Century Gothic" w:eastAsia="Century Gothic" w:cs="Century Gothic"/>
          <w:color w:val="1F3864" w:themeColor="accent5" w:themeTint="FF" w:themeShade="80"/>
        </w:rPr>
        <w:t xml:space="preserve">students </w:t>
      </w:r>
      <w:r w:rsidRPr="6DE2FDC9" w:rsidR="00CA6813">
        <w:rPr>
          <w:rFonts w:ascii="Century Gothic" w:hAnsi="Century Gothic" w:eastAsia="Century Gothic" w:cs="Century Gothic"/>
          <w:color w:val="1F3864" w:themeColor="accent5" w:themeTint="FF" w:themeShade="80"/>
        </w:rPr>
        <w:t xml:space="preserve">wish to bring their own wireless devices on site and use these to access the internet using </w:t>
      </w:r>
      <w:r w:rsidRPr="6DE2FDC9" w:rsidR="0D3AE5B3">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w:t>
      </w:r>
    </w:p>
    <w:p w:rsidRPr="000B5801" w:rsidR="00CA6813" w:rsidP="2924CB4D" w:rsidRDefault="00CA6813" w14:paraId="38A5A96A"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46612B63"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IT Services provide a guest wireless service to support these requirements.</w:t>
      </w:r>
    </w:p>
    <w:p w:rsidR="00CA6813" w:rsidP="2924CB4D" w:rsidRDefault="00CA6813" w14:paraId="18CA53AD"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88" w:id="101"/>
    </w:p>
    <w:p w:rsidRPr="000B5801" w:rsidR="00CA6813" w:rsidP="2924CB4D" w:rsidRDefault="00CA6813" w14:paraId="24F8DE1B"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r w:rsidRPr="2924CB4D" w:rsidR="00CA6813">
        <w:rPr>
          <w:rFonts w:ascii="Century Gothic" w:hAnsi="Century Gothic" w:eastAsia="Century Gothic" w:cs="Century Gothic"/>
          <w:b w:val="1"/>
          <w:bCs w:val="1"/>
          <w:color w:val="1F3864" w:themeColor="accent5" w:themeTint="FF" w:themeShade="80"/>
          <w:lang w:val="en-US" w:bidi="en-US"/>
        </w:rPr>
        <w:t>Employee and student</w:t>
      </w:r>
      <w:r w:rsidRPr="2924CB4D" w:rsidR="00CA6813">
        <w:rPr>
          <w:rFonts w:ascii="Century Gothic" w:hAnsi="Century Gothic" w:eastAsia="Century Gothic" w:cs="Century Gothic"/>
          <w:b w:val="1"/>
          <w:bCs w:val="1"/>
          <w:color w:val="1F3864" w:themeColor="accent5" w:themeTint="FF" w:themeShade="80"/>
          <w:lang w:val="en-US" w:bidi="en-US"/>
        </w:rPr>
        <w:t xml:space="preserve"> guest wireless access</w:t>
      </w:r>
      <w:bookmarkEnd w:id="101"/>
    </w:p>
    <w:p w:rsidR="00CA6813" w:rsidP="2924CB4D" w:rsidRDefault="00CA6813" w14:paraId="7A6D658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1DC12CD"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02CA35F1"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To control access to the Derby College network by </w:t>
      </w:r>
      <w:r w:rsidRPr="2924CB4D" w:rsidR="00CA6813">
        <w:rPr>
          <w:rFonts w:ascii="Century Gothic" w:hAnsi="Century Gothic" w:eastAsia="Century Gothic" w:cs="Century Gothic"/>
          <w:color w:val="1F3864" w:themeColor="accent5" w:themeTint="FF" w:themeShade="80"/>
        </w:rPr>
        <w:t>employees and students</w:t>
      </w:r>
      <w:r w:rsidRPr="2924CB4D" w:rsidR="00CA6813">
        <w:rPr>
          <w:rFonts w:ascii="Century Gothic" w:hAnsi="Century Gothic" w:eastAsia="Century Gothic" w:cs="Century Gothic"/>
          <w:color w:val="1F3864" w:themeColor="accent5" w:themeTint="FF" w:themeShade="80"/>
        </w:rPr>
        <w:t xml:space="preserve"> using non-college owned devices.</w:t>
      </w:r>
    </w:p>
    <w:p w:rsidR="00CA6813" w:rsidP="2924CB4D" w:rsidRDefault="00CA6813" w14:paraId="22840E82"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3F2D4E4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CONTROLS</w:t>
      </w:r>
    </w:p>
    <w:p w:rsidRPr="00502E48" w:rsidR="00CA6813" w:rsidP="2924CB4D" w:rsidRDefault="00CA6813" w14:paraId="48218583" w14:textId="77777777">
      <w:pPr>
        <w:pStyle w:val="ListParagraph"/>
        <w:numPr>
          <w:ilvl w:val="0"/>
          <w:numId w:val="35"/>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Employees and students can register their own devices against the guest wireless service.</w:t>
      </w:r>
    </w:p>
    <w:p w:rsidRPr="00502E48" w:rsidR="00CA6813" w:rsidP="2924CB4D" w:rsidRDefault="00CA6813" w14:paraId="490BCC81" w14:textId="77777777">
      <w:pPr>
        <w:pStyle w:val="ListParagraph"/>
        <w:numPr>
          <w:ilvl w:val="0"/>
          <w:numId w:val="35"/>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Students are allowed to register 3 devices.</w:t>
      </w:r>
    </w:p>
    <w:p w:rsidRPr="00502E48" w:rsidR="00CA6813" w:rsidP="2924CB4D" w:rsidRDefault="00CA6813" w14:paraId="64B14980" w14:textId="77777777">
      <w:pPr>
        <w:pStyle w:val="ListParagraph"/>
        <w:numPr>
          <w:ilvl w:val="0"/>
          <w:numId w:val="35"/>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Employees are allowed to register 5 devices.</w:t>
      </w:r>
    </w:p>
    <w:p w:rsidRPr="00502E48" w:rsidR="00CA6813" w:rsidP="2924CB4D" w:rsidRDefault="00CA6813" w14:paraId="005DAF23" w14:textId="77777777">
      <w:pPr>
        <w:pStyle w:val="ListParagraph"/>
        <w:numPr>
          <w:ilvl w:val="0"/>
          <w:numId w:val="35"/>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 xml:space="preserve">All traffic on the guest wireless network is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by an IPS and any device found to be transmitting traffic in breach of the AUP will be blocked from further access.</w:t>
      </w:r>
    </w:p>
    <w:p w:rsidRPr="00502E48" w:rsidR="00CA6813" w:rsidP="2924CB4D" w:rsidRDefault="00CA6813" w14:paraId="251479F4" w14:textId="77777777">
      <w:pPr>
        <w:pStyle w:val="ListParagraph"/>
        <w:numPr>
          <w:ilvl w:val="0"/>
          <w:numId w:val="35"/>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The guest wireless network is set to deny internode communication.</w:t>
      </w:r>
    </w:p>
    <w:p w:rsidRPr="00502E48" w:rsidR="00CA6813" w:rsidP="2924CB4D" w:rsidRDefault="00CA6813" w14:paraId="1D974DE0" w14:textId="444341D8">
      <w:pPr>
        <w:pStyle w:val="ListParagraph"/>
        <w:numPr>
          <w:ilvl w:val="0"/>
          <w:numId w:val="35"/>
        </w:numPr>
        <w:spacing w:line="360" w:lineRule="auto"/>
        <w:jc w:val="both"/>
        <w:rPr>
          <w:rFonts w:ascii="Century Gothic" w:hAnsi="Century Gothic" w:eastAsia="Century Gothic" w:cs="Century Gothic"/>
          <w:color w:val="1F3864" w:themeColor="accent5" w:themeTint="FF" w:themeShade="80"/>
          <w:sz w:val="20"/>
          <w:szCs w:val="20"/>
          <w:lang w:bidi="en-US"/>
        </w:rPr>
      </w:pPr>
      <w:r w:rsidRPr="6DE2FDC9" w:rsidR="00CA6813">
        <w:rPr>
          <w:rFonts w:ascii="Century Gothic" w:hAnsi="Century Gothic" w:eastAsia="Century Gothic" w:cs="Century Gothic"/>
          <w:color w:val="1F3864" w:themeColor="accent5" w:themeTint="FF" w:themeShade="80"/>
          <w:lang w:bidi="en-US"/>
        </w:rPr>
        <w:t xml:space="preserve">Access is subject to compliance with </w:t>
      </w:r>
      <w:r w:rsidRPr="6DE2FDC9" w:rsidR="7CF8F088">
        <w:rPr>
          <w:rFonts w:ascii="Century Gothic" w:hAnsi="Century Gothic" w:eastAsia="Century Gothic" w:cs="Century Gothic"/>
          <w:color w:val="1F3864" w:themeColor="accent5" w:themeTint="FF" w:themeShade="80"/>
          <w:lang w:bidi="en-US"/>
        </w:rPr>
        <w:t>DCG</w:t>
      </w:r>
      <w:r w:rsidRPr="6DE2FDC9" w:rsidR="00CA6813">
        <w:rPr>
          <w:rFonts w:ascii="Century Gothic" w:hAnsi="Century Gothic" w:eastAsia="Century Gothic" w:cs="Century Gothic"/>
          <w:color w:val="1F3864" w:themeColor="accent5" w:themeTint="FF" w:themeShade="80"/>
          <w:lang w:bidi="en-US"/>
        </w:rPr>
        <w:t>’s baseline requirements for anti-virus and security updates.</w:t>
      </w:r>
    </w:p>
    <w:p w:rsidRPr="000B5801" w:rsidR="00CA6813" w:rsidP="2924CB4D" w:rsidRDefault="00CA6813" w14:paraId="50935022" w14:textId="77777777">
      <w:pPr>
        <w:spacing w:line="360" w:lineRule="auto"/>
        <w:jc w:val="both"/>
        <w:outlineLvl w:val="2"/>
        <w:rPr>
          <w:rFonts w:ascii="Century Gothic" w:hAnsi="Century Gothic" w:eastAsia="Century Gothic" w:cs="Century Gothic"/>
          <w:b w:val="1"/>
          <w:bCs w:val="1"/>
          <w:color w:val="1F3864" w:themeColor="accent5" w:themeTint="FF" w:themeShade="80"/>
          <w:lang w:val="en-US" w:bidi="en-US"/>
        </w:rPr>
      </w:pPr>
      <w:bookmarkStart w:name="_Toc527451889" w:id="102"/>
      <w:r w:rsidRPr="2924CB4D" w:rsidR="00CA6813">
        <w:rPr>
          <w:rFonts w:ascii="Century Gothic" w:hAnsi="Century Gothic" w:eastAsia="Century Gothic" w:cs="Century Gothic"/>
          <w:b w:val="1"/>
          <w:bCs w:val="1"/>
          <w:color w:val="1F3864" w:themeColor="accent5" w:themeTint="FF" w:themeShade="80"/>
          <w:lang w:val="en-US" w:bidi="en-US"/>
        </w:rPr>
        <w:t>Third party guest wireless access</w:t>
      </w:r>
      <w:bookmarkEnd w:id="102"/>
    </w:p>
    <w:p w:rsidR="00CA6813" w:rsidP="2924CB4D" w:rsidRDefault="00CA6813" w14:paraId="3E760650"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p>
    <w:p w:rsidRPr="000B5801" w:rsidR="00CA6813" w:rsidP="2924CB4D" w:rsidRDefault="00CA6813" w14:paraId="50DCFC5C"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bidi="en-US"/>
        </w:rPr>
        <w:t>Aim</w:t>
      </w:r>
    </w:p>
    <w:p w:rsidRPr="000B5801" w:rsidR="00CA6813" w:rsidP="2924CB4D" w:rsidRDefault="00CA6813" w14:paraId="48CA3255"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To control access to the Derby College network by devices owned by third parties</w:t>
      </w:r>
    </w:p>
    <w:p w:rsidRPr="000B5801" w:rsidR="00CA6813" w:rsidP="2924CB4D" w:rsidRDefault="00CA6813" w14:paraId="0FF9C9B6"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7CBC14FE" w14:textId="77777777">
      <w:pPr>
        <w:spacing w:line="360" w:lineRule="auto"/>
        <w:jc w:val="both"/>
        <w:outlineLvl w:val="8"/>
        <w:rPr>
          <w:rFonts w:ascii="Century Gothic" w:hAnsi="Century Gothic" w:eastAsia="Century Gothic" w:cs="Century Gothic"/>
          <w:i w:val="1"/>
          <w:iCs w:val="1"/>
          <w:caps w:val="1"/>
          <w:color w:val="1F3864" w:themeColor="accent5" w:themeTint="FF" w:themeShade="80"/>
          <w:sz w:val="18"/>
          <w:szCs w:val="18"/>
          <w:lang w:val="en-US" w:bidi="en-US"/>
        </w:rPr>
      </w:pPr>
      <w:r w:rsidRPr="2924CB4D" w:rsidR="00CA6813">
        <w:rPr>
          <w:rFonts w:ascii="Century Gothic" w:hAnsi="Century Gothic" w:eastAsia="Century Gothic" w:cs="Century Gothic"/>
          <w:i w:val="1"/>
          <w:iCs w:val="1"/>
          <w:caps w:val="1"/>
          <w:color w:val="1F3864" w:themeColor="accent5" w:themeTint="FF" w:themeShade="80"/>
          <w:sz w:val="18"/>
          <w:szCs w:val="18"/>
          <w:lang w:val="en-US" w:bidi="en-US"/>
        </w:rPr>
        <w:t>CONTROLS</w:t>
      </w:r>
    </w:p>
    <w:p w:rsidRPr="005F7DB5" w:rsidR="00CA6813" w:rsidP="2924CB4D" w:rsidRDefault="00CA6813" w14:paraId="567E5839" w14:textId="77777777">
      <w:pPr>
        <w:pStyle w:val="ListParagraph"/>
        <w:numPr>
          <w:ilvl w:val="0"/>
          <w:numId w:val="36"/>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Access to the Derby College network by devices owned by third parties will only be granted via the guest wireless network.</w:t>
      </w:r>
    </w:p>
    <w:p w:rsidRPr="005F7DB5" w:rsidR="00CA6813" w:rsidP="2924CB4D" w:rsidRDefault="00CA6813" w14:paraId="480B579A" w14:textId="77777777">
      <w:pPr>
        <w:pStyle w:val="ListParagraph"/>
        <w:numPr>
          <w:ilvl w:val="0"/>
          <w:numId w:val="36"/>
        </w:numPr>
        <w:spacing w:line="360" w:lineRule="auto"/>
        <w:jc w:val="both"/>
        <w:rPr>
          <w:rFonts w:ascii="Century Gothic" w:hAnsi="Century Gothic" w:eastAsia="Century Gothic" w:cs="Century Gothic"/>
          <w:color w:val="1F3864" w:themeColor="accent5" w:themeTint="FF" w:themeShade="80"/>
          <w:lang w:bidi="en-US"/>
        </w:rPr>
      </w:pPr>
      <w:r w:rsidRPr="2924CB4D" w:rsidR="00CA6813">
        <w:rPr>
          <w:rFonts w:ascii="Century Gothic" w:hAnsi="Century Gothic" w:eastAsia="Century Gothic" w:cs="Century Gothic"/>
          <w:color w:val="1F3864" w:themeColor="accent5" w:themeTint="FF" w:themeShade="80"/>
          <w:lang w:bidi="en-US"/>
        </w:rPr>
        <w:t>Third parties will be limited to Internet access only.</w:t>
      </w:r>
    </w:p>
    <w:p w:rsidRPr="005F7DB5" w:rsidR="00CA6813" w:rsidP="2924CB4D" w:rsidRDefault="00CA6813" w14:paraId="762C8110" w14:textId="24679E37">
      <w:pPr>
        <w:pStyle w:val="ListParagraph"/>
        <w:numPr>
          <w:ilvl w:val="0"/>
          <w:numId w:val="36"/>
        </w:numPr>
        <w:spacing w:line="360" w:lineRule="auto"/>
        <w:jc w:val="both"/>
        <w:rPr>
          <w:rFonts w:ascii="Century Gothic" w:hAnsi="Century Gothic" w:eastAsia="Century Gothic" w:cs="Century Gothic"/>
          <w:color w:val="1F3864" w:themeColor="accent5" w:themeTint="FF" w:themeShade="80"/>
          <w:lang w:val="en-US" w:bidi="en-US"/>
        </w:rPr>
      </w:pPr>
      <w:r w:rsidRPr="6DE2FDC9" w:rsidR="00CA6813">
        <w:rPr>
          <w:rFonts w:ascii="Century Gothic" w:hAnsi="Century Gothic" w:eastAsia="Century Gothic" w:cs="Century Gothic"/>
          <w:color w:val="1F3864" w:themeColor="accent5" w:themeTint="FF" w:themeShade="80"/>
          <w:lang w:bidi="en-US"/>
        </w:rPr>
        <w:t xml:space="preserve">Third parties are bound by </w:t>
      </w:r>
      <w:r w:rsidRPr="6DE2FDC9" w:rsidR="7703A1EC">
        <w:rPr>
          <w:rFonts w:ascii="Century Gothic" w:hAnsi="Century Gothic" w:eastAsia="Century Gothic" w:cs="Century Gothic"/>
          <w:color w:val="1F3864" w:themeColor="accent5" w:themeTint="FF" w:themeShade="80"/>
          <w:lang w:bidi="en-US"/>
        </w:rPr>
        <w:t>the DCG</w:t>
      </w:r>
      <w:r w:rsidRPr="6DE2FDC9" w:rsidR="00CA6813">
        <w:rPr>
          <w:rFonts w:ascii="Century Gothic" w:hAnsi="Century Gothic" w:eastAsia="Century Gothic" w:cs="Century Gothic"/>
          <w:color w:val="1F3864" w:themeColor="accent5" w:themeTint="FF" w:themeShade="80"/>
          <w:lang w:bidi="en-US"/>
        </w:rPr>
        <w:t xml:space="preserve"> Acceptable Use Policy with any breach resulting in withdrawal of service.</w:t>
      </w:r>
    </w:p>
    <w:p w:rsidRPr="005F7DB5" w:rsidR="00CA6813" w:rsidP="2924CB4D" w:rsidRDefault="00CA6813" w14:paraId="24604604" w14:textId="77777777">
      <w:pPr>
        <w:pStyle w:val="ListParagraph"/>
        <w:numPr>
          <w:ilvl w:val="0"/>
          <w:numId w:val="36"/>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 xml:space="preserve">All traffic on the guest wireless network is </w:t>
      </w:r>
      <w:r w:rsidRPr="2924CB4D" w:rsidR="00CA6813">
        <w:rPr>
          <w:rFonts w:ascii="Century Gothic" w:hAnsi="Century Gothic" w:eastAsia="Century Gothic" w:cs="Century Gothic"/>
          <w:color w:val="1F3864" w:themeColor="accent5" w:themeTint="FF" w:themeShade="80"/>
          <w:lang w:bidi="en-US"/>
        </w:rPr>
        <w:t>monitored</w:t>
      </w:r>
      <w:r w:rsidRPr="2924CB4D" w:rsidR="00CA6813">
        <w:rPr>
          <w:rFonts w:ascii="Century Gothic" w:hAnsi="Century Gothic" w:eastAsia="Century Gothic" w:cs="Century Gothic"/>
          <w:color w:val="1F3864" w:themeColor="accent5" w:themeTint="FF" w:themeShade="80"/>
          <w:lang w:bidi="en-US"/>
        </w:rPr>
        <w:t xml:space="preserve"> by an IPS and any device found to be transmitting traffic in breach of the AUP will be blocked from further access.</w:t>
      </w:r>
    </w:p>
    <w:p w:rsidRPr="005F7DB5" w:rsidR="00CA6813" w:rsidP="2924CB4D" w:rsidRDefault="00CA6813" w14:paraId="1C6ABD08" w14:textId="77777777">
      <w:pPr>
        <w:pStyle w:val="ListParagraph"/>
        <w:numPr>
          <w:ilvl w:val="0"/>
          <w:numId w:val="36"/>
        </w:numPr>
        <w:spacing w:line="360" w:lineRule="auto"/>
        <w:jc w:val="both"/>
        <w:rPr>
          <w:rFonts w:ascii="Century Gothic" w:hAnsi="Century Gothic" w:eastAsia="Century Gothic" w:cs="Century Gothic"/>
          <w:color w:val="1F3864" w:themeColor="accent5" w:themeTint="FF" w:themeShade="80"/>
          <w:lang w:val="en-US" w:bidi="en-US"/>
        </w:rPr>
      </w:pPr>
      <w:r w:rsidRPr="2924CB4D" w:rsidR="00CA6813">
        <w:rPr>
          <w:rFonts w:ascii="Century Gothic" w:hAnsi="Century Gothic" w:eastAsia="Century Gothic" w:cs="Century Gothic"/>
          <w:color w:val="1F3864" w:themeColor="accent5" w:themeTint="FF" w:themeShade="80"/>
          <w:lang w:bidi="en-US"/>
        </w:rPr>
        <w:t>The guest wireless network is set to deny internode communication.</w:t>
      </w:r>
    </w:p>
    <w:p w:rsidRPr="005F7DB5" w:rsidR="00CA6813" w:rsidP="2924CB4D" w:rsidRDefault="00CA6813" w14:paraId="45E28A83" w14:textId="77777777">
      <w:pPr>
        <w:pStyle w:val="ListParagraph"/>
        <w:numPr>
          <w:ilvl w:val="0"/>
          <w:numId w:val="36"/>
        </w:numPr>
        <w:spacing w:line="360" w:lineRule="auto"/>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lang w:bidi="en-US"/>
        </w:rPr>
        <w:t>Third party registration accounts will only be created by authorised individuals.</w:t>
      </w:r>
    </w:p>
    <w:p w:rsidRPr="000B5801" w:rsidR="00CA6813" w:rsidP="2924CB4D" w:rsidRDefault="00CA6813" w14:paraId="1EE89CAF" w14:textId="77777777">
      <w:pPr>
        <w:spacing w:line="360" w:lineRule="auto"/>
        <w:jc w:val="both"/>
        <w:rPr>
          <w:rFonts w:ascii="Century Gothic" w:hAnsi="Century Gothic" w:eastAsia="Century Gothic" w:cs="Century Gothic"/>
          <w:color w:val="1F3864" w:themeColor="accent5" w:themeTint="FF" w:themeShade="80"/>
          <w:sz w:val="20"/>
          <w:szCs w:val="20"/>
          <w:lang w:val="en-US" w:bidi="en-US"/>
        </w:rPr>
      </w:pPr>
    </w:p>
    <w:p w:rsidR="00CA6813" w:rsidP="2924CB4D" w:rsidRDefault="00CA6813" w14:paraId="2E337CAC" w14:textId="77777777">
      <w:pPr>
        <w:spacing w:line="360" w:lineRule="auto"/>
        <w:jc w:val="both"/>
        <w:rPr>
          <w:rFonts w:ascii="Century Gothic" w:hAnsi="Century Gothic" w:eastAsia="Century Gothic" w:cs="Century Gothic"/>
          <w:b w:val="1"/>
          <w:bCs w:val="1"/>
          <w:caps w:val="1"/>
          <w:color w:val="1F3864" w:themeColor="accent5" w:themeTint="FF" w:themeShade="80"/>
          <w:lang w:bidi="en-US"/>
        </w:rPr>
      </w:pPr>
      <w:bookmarkStart w:name="_Toc527451890" w:id="103"/>
      <w:r w:rsidRPr="2924CB4D">
        <w:rPr>
          <w:rFonts w:ascii="Century Gothic" w:hAnsi="Century Gothic" w:eastAsia="Century Gothic" w:cs="Century Gothic"/>
          <w:b w:val="1"/>
          <w:bCs w:val="1"/>
          <w:caps w:val="1"/>
          <w:color w:val="1F3864" w:themeColor="accent5" w:themeTint="FF" w:themeShade="80"/>
          <w:lang w:bidi="en-US"/>
        </w:rPr>
        <w:br w:type="page"/>
      </w:r>
    </w:p>
    <w:p w:rsidRPr="000B5801" w:rsidR="00CA6813" w:rsidP="2924CB4D" w:rsidRDefault="00CA6813" w14:paraId="5CCF97ED" w14:textId="3A64202F">
      <w:pPr>
        <w:spacing w:line="360" w:lineRule="auto"/>
        <w:jc w:val="both"/>
        <w:outlineLvl w:val="0"/>
        <w:rPr>
          <w:rFonts w:ascii="Century Gothic" w:hAnsi="Century Gothic" w:eastAsia="Century Gothic" w:cs="Century Gothic"/>
          <w:b w:val="1"/>
          <w:bCs w:val="1"/>
          <w:caps w:val="1"/>
          <w:color w:val="1F3864" w:themeColor="accent5" w:themeTint="FF" w:themeShade="80"/>
          <w:lang w:val="en-US" w:bidi="en-US"/>
        </w:rPr>
      </w:pPr>
      <w:r w:rsidRPr="2924CB4D" w:rsidR="00CA6813">
        <w:rPr>
          <w:rFonts w:ascii="Century Gothic" w:hAnsi="Century Gothic" w:eastAsia="Century Gothic" w:cs="Century Gothic"/>
          <w:b w:val="1"/>
          <w:bCs w:val="1"/>
          <w:caps w:val="1"/>
          <w:color w:val="1F3864" w:themeColor="accent5" w:themeTint="FF" w:themeShade="80"/>
          <w:lang w:bidi="en-US"/>
        </w:rPr>
        <w:t>Card Holder Data</w:t>
      </w:r>
      <w:bookmarkEnd w:id="103"/>
    </w:p>
    <w:p w:rsidRPr="000B5801" w:rsidR="00CA6813" w:rsidP="2924CB4D" w:rsidRDefault="00CA6813" w14:paraId="23043B56"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74651CB8"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b w:val="1"/>
          <w:bCs w:val="1"/>
          <w:color w:val="1F3864" w:themeColor="accent5" w:themeTint="FF" w:themeShade="80"/>
        </w:rPr>
        <w:t>Introduction</w:t>
      </w:r>
    </w:p>
    <w:p w:rsidR="00CA6813" w:rsidP="2924CB4D" w:rsidRDefault="00CA6813" w14:paraId="660BADD0"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6917DED9"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There is an increasing requirement to provide methods for accepting card payments for resources provided by Derby College.</w:t>
      </w:r>
    </w:p>
    <w:p w:rsidRPr="000B5801" w:rsidR="00CA6813" w:rsidP="2924CB4D" w:rsidRDefault="00CA6813" w14:paraId="53CD2650"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0043B218" w14:textId="77777777">
      <w:pPr>
        <w:spacing w:line="360" w:lineRule="auto"/>
        <w:jc w:val="both"/>
        <w:rPr>
          <w:rFonts w:ascii="Century Gothic" w:hAnsi="Century Gothic" w:eastAsia="Century Gothic" w:cs="Century Gothic"/>
          <w:color w:val="1F3864" w:themeColor="accent5" w:themeTint="FF" w:themeShade="80"/>
          <w:sz w:val="28"/>
          <w:szCs w:val="28"/>
        </w:rPr>
      </w:pPr>
      <w:r w:rsidRPr="2924CB4D" w:rsidR="00CA6813">
        <w:rPr>
          <w:rFonts w:ascii="Century Gothic" w:hAnsi="Century Gothic" w:eastAsia="Century Gothic" w:cs="Century Gothic"/>
          <w:i w:val="1"/>
          <w:iCs w:val="1"/>
          <w:color w:val="1F3864" w:themeColor="accent5" w:themeTint="FF" w:themeShade="80"/>
          <w:sz w:val="18"/>
          <w:szCs w:val="18"/>
        </w:rPr>
        <w:t>AIM</w:t>
      </w:r>
    </w:p>
    <w:p w:rsidRPr="000B5801" w:rsidR="00CA6813" w:rsidP="2924CB4D" w:rsidRDefault="00CA6813" w14:paraId="4013ECD4"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To restrict card holder data access to </w:t>
      </w:r>
      <w:r w:rsidRPr="2924CB4D" w:rsidR="00CA6813">
        <w:rPr>
          <w:rFonts w:ascii="Century Gothic" w:hAnsi="Century Gothic" w:eastAsia="Century Gothic" w:cs="Century Gothic"/>
          <w:color w:val="1F3864" w:themeColor="accent5" w:themeTint="FF" w:themeShade="80"/>
        </w:rPr>
        <w:t>appropriate employees</w:t>
      </w:r>
      <w:r w:rsidRPr="2924CB4D" w:rsidR="00CA6813">
        <w:rPr>
          <w:rFonts w:ascii="Century Gothic" w:hAnsi="Century Gothic" w:eastAsia="Century Gothic" w:cs="Century Gothic"/>
          <w:color w:val="1F3864" w:themeColor="accent5" w:themeTint="FF" w:themeShade="80"/>
        </w:rPr>
        <w:t xml:space="preserve"> only.</w:t>
      </w:r>
    </w:p>
    <w:p w:rsidRPr="000B5801" w:rsidR="00CA6813" w:rsidP="2924CB4D" w:rsidRDefault="00CA6813" w14:paraId="57715E01"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33301E30"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i w:val="1"/>
          <w:iCs w:val="1"/>
          <w:color w:val="1F3864" w:themeColor="accent5" w:themeTint="FF" w:themeShade="80"/>
          <w:sz w:val="18"/>
          <w:szCs w:val="18"/>
        </w:rPr>
        <w:t>CONTROLS</w:t>
      </w:r>
    </w:p>
    <w:p w:rsidRPr="000B5801" w:rsidR="00CA6813" w:rsidP="2924CB4D" w:rsidRDefault="00CA6813" w14:paraId="5802D866" w14:textId="77777777">
      <w:pPr>
        <w:numPr>
          <w:ilvl w:val="0"/>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Any sensitive card data that is taken </w:t>
      </w:r>
      <w:r w:rsidRPr="2924CB4D" w:rsidR="00CA6813">
        <w:rPr>
          <w:rFonts w:ascii="Century Gothic" w:hAnsi="Century Gothic" w:eastAsia="Century Gothic" w:cs="Century Gothic"/>
          <w:b w:val="1"/>
          <w:bCs w:val="1"/>
          <w:color w:val="1F3864" w:themeColor="accent5" w:themeTint="FF" w:themeShade="80"/>
        </w:rPr>
        <w:t xml:space="preserve">will </w:t>
      </w:r>
      <w:r w:rsidRPr="2924CB4D" w:rsidR="00CA6813">
        <w:rPr>
          <w:rFonts w:ascii="Century Gothic" w:hAnsi="Century Gothic" w:eastAsia="Century Gothic" w:cs="Century Gothic"/>
          <w:color w:val="1F3864" w:themeColor="accent5" w:themeTint="FF" w:themeShade="80"/>
        </w:rPr>
        <w:t xml:space="preserve">be securely and irrecoverably destroyed after its use. </w:t>
      </w:r>
    </w:p>
    <w:p w:rsidRPr="000B5801" w:rsidR="00CA6813" w:rsidP="2924CB4D" w:rsidRDefault="00CA6813" w14:paraId="0034AD68" w14:textId="77777777">
      <w:pPr>
        <w:numPr>
          <w:ilvl w:val="0"/>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following information will not be stored:</w:t>
      </w:r>
    </w:p>
    <w:p w:rsidRPr="000B5801" w:rsidR="00CA6813" w:rsidP="2924CB4D" w:rsidRDefault="00CA6813" w14:paraId="7FED14EB"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contents of the payment card magnetic stripe (track data) on any media whatsoever.</w:t>
      </w:r>
    </w:p>
    <w:p w:rsidRPr="000B5801" w:rsidR="00CA6813" w:rsidP="2924CB4D" w:rsidRDefault="00CA6813" w14:paraId="454866AB"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CVV/CVC (the 3- or 4-digit number on the signature panel on the reverse of the payment card) on any media whatsoever.</w:t>
      </w:r>
    </w:p>
    <w:p w:rsidRPr="000B5801" w:rsidR="00CA6813" w:rsidP="2924CB4D" w:rsidRDefault="00CA6813" w14:paraId="05979A8C"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PIN of the encrypted PIN Block under any circumstance.</w:t>
      </w:r>
    </w:p>
    <w:p w:rsidRPr="000B5801" w:rsidR="00CA6813" w:rsidP="2924CB4D" w:rsidRDefault="00CA6813" w14:paraId="241099F8" w14:textId="77777777">
      <w:pPr>
        <w:numPr>
          <w:ilvl w:val="0"/>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employees handling sensitive cardholder data should ensure:</w:t>
      </w:r>
    </w:p>
    <w:p w:rsidRPr="000B5801" w:rsidR="00CA6813" w:rsidP="2924CB4D" w:rsidRDefault="00CA6813" w14:paraId="2BEF7FE9"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Handle cardholder information in a manner that fits with their sensitivity.</w:t>
      </w:r>
    </w:p>
    <w:p w:rsidRPr="000B5801" w:rsidR="00CA6813" w:rsidP="2924CB4D" w:rsidRDefault="00CA6813" w14:paraId="1E0AC5B1"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Protect sensitive cardholder information.</w:t>
      </w:r>
    </w:p>
    <w:p w:rsidRPr="000B5801" w:rsidR="00CA6813" w:rsidP="2924CB4D" w:rsidRDefault="00CA6813" w14:paraId="1E4EEC0C"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Always leave desks clear of sensitive cardholder data and lock computer screens when unattended.</w:t>
      </w:r>
    </w:p>
    <w:p w:rsidRPr="000B5801" w:rsidR="00CA6813" w:rsidP="2924CB4D" w:rsidRDefault="00CA6813" w14:paraId="54C24C8B" w14:textId="77777777">
      <w:pPr>
        <w:numPr>
          <w:ilvl w:val="1"/>
          <w:numId w:val="21"/>
        </w:numPr>
        <w:spacing w:line="360" w:lineRule="auto"/>
        <w:contextualSpacing w:val="1"/>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Information security incidents </w:t>
      </w:r>
      <w:r w:rsidRPr="2924CB4D" w:rsidR="00CA6813">
        <w:rPr>
          <w:rFonts w:ascii="Century Gothic" w:hAnsi="Century Gothic" w:eastAsia="Century Gothic" w:cs="Century Gothic"/>
          <w:b w:val="1"/>
          <w:bCs w:val="1"/>
          <w:color w:val="1F3864" w:themeColor="accent5" w:themeTint="FF" w:themeShade="80"/>
        </w:rPr>
        <w:t xml:space="preserve">must </w:t>
      </w:r>
      <w:r w:rsidRPr="2924CB4D" w:rsidR="00CA6813">
        <w:rPr>
          <w:rFonts w:ascii="Century Gothic" w:hAnsi="Century Gothic" w:eastAsia="Century Gothic" w:cs="Century Gothic"/>
          <w:color w:val="1F3864" w:themeColor="accent5" w:themeTint="FF" w:themeShade="80"/>
        </w:rPr>
        <w:t>be reported, without delay, to the IT Infrastructure Team.</w:t>
      </w:r>
    </w:p>
    <w:p w:rsidRPr="000B5801" w:rsidR="00CA6813" w:rsidP="2924CB4D" w:rsidRDefault="00CA6813" w14:paraId="3CFF5593" w14:textId="611C370D">
      <w:pPr>
        <w:numPr>
          <w:ilvl w:val="0"/>
          <w:numId w:val="21"/>
        </w:numPr>
        <w:spacing w:line="360" w:lineRule="auto"/>
        <w:contextualSpacing w:val="1"/>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There will be </w:t>
      </w:r>
      <w:r w:rsidRPr="6DE2FDC9" w:rsidR="00CA6813">
        <w:rPr>
          <w:rFonts w:ascii="Century Gothic" w:hAnsi="Century Gothic" w:eastAsia="Century Gothic" w:cs="Century Gothic"/>
          <w:b w:val="1"/>
          <w:bCs w:val="1"/>
          <w:color w:val="1F3864" w:themeColor="accent5" w:themeTint="FF" w:themeShade="80"/>
        </w:rPr>
        <w:t xml:space="preserve">no </w:t>
      </w:r>
      <w:r w:rsidRPr="6DE2FDC9" w:rsidR="00CA6813">
        <w:rPr>
          <w:rFonts w:ascii="Century Gothic" w:hAnsi="Century Gothic" w:eastAsia="Century Gothic" w:cs="Century Gothic"/>
          <w:color w:val="1F3864" w:themeColor="accent5" w:themeTint="FF" w:themeShade="80"/>
        </w:rPr>
        <w:t xml:space="preserve">transmission of cardholder data throughout </w:t>
      </w:r>
      <w:r w:rsidRPr="6DE2FDC9" w:rsidR="40D985E5">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w:t>
      </w:r>
    </w:p>
    <w:p w:rsidRPr="000B5801" w:rsidR="00CA6813" w:rsidP="2924CB4D" w:rsidRDefault="00CA6813" w14:paraId="2A82C384" w14:textId="77777777">
      <w:pPr>
        <w:numPr>
          <w:ilvl w:val="0"/>
          <w:numId w:val="21"/>
        </w:num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Derby College reserves the right to </w:t>
      </w:r>
      <w:r w:rsidRPr="2924CB4D" w:rsidR="00CA6813">
        <w:rPr>
          <w:rFonts w:ascii="Century Gothic" w:hAnsi="Century Gothic" w:eastAsia="Century Gothic" w:cs="Century Gothic"/>
          <w:color w:val="1F3864" w:themeColor="accent5" w:themeTint="FF" w:themeShade="80"/>
        </w:rPr>
        <w:t>monitor</w:t>
      </w:r>
      <w:r w:rsidRPr="2924CB4D" w:rsidR="00CA6813">
        <w:rPr>
          <w:rFonts w:ascii="Century Gothic" w:hAnsi="Century Gothic" w:eastAsia="Century Gothic" w:cs="Century Gothic"/>
          <w:color w:val="1F3864" w:themeColor="accent5" w:themeTint="FF" w:themeShade="80"/>
        </w:rPr>
        <w:t xml:space="preserve">, access, review, audit, copy store, or </w:t>
      </w:r>
      <w:r w:rsidRPr="2924CB4D" w:rsidR="00CA6813">
        <w:rPr>
          <w:rFonts w:ascii="Century Gothic" w:hAnsi="Century Gothic" w:eastAsia="Century Gothic" w:cs="Century Gothic"/>
          <w:color w:val="1F3864" w:themeColor="accent5" w:themeTint="FF" w:themeShade="80"/>
        </w:rPr>
        <w:t>delete</w:t>
      </w:r>
      <w:r w:rsidRPr="2924CB4D" w:rsidR="00CA6813">
        <w:rPr>
          <w:rFonts w:ascii="Century Gothic" w:hAnsi="Century Gothic" w:eastAsia="Century Gothic" w:cs="Century Gothic"/>
          <w:color w:val="1F3864" w:themeColor="accent5" w:themeTint="FF" w:themeShade="80"/>
        </w:rPr>
        <w:t xml:space="preserve"> any electronic communications, equipment, </w:t>
      </w:r>
      <w:r w:rsidRPr="2924CB4D" w:rsidR="00CA6813">
        <w:rPr>
          <w:rFonts w:ascii="Century Gothic" w:hAnsi="Century Gothic" w:eastAsia="Century Gothic" w:cs="Century Gothic"/>
          <w:color w:val="1F3864" w:themeColor="accent5" w:themeTint="FF" w:themeShade="80"/>
        </w:rPr>
        <w:t>systems</w:t>
      </w:r>
      <w:r w:rsidRPr="2924CB4D" w:rsidR="00CA6813">
        <w:rPr>
          <w:rFonts w:ascii="Century Gothic" w:hAnsi="Century Gothic" w:eastAsia="Century Gothic" w:cs="Century Gothic"/>
          <w:color w:val="1F3864" w:themeColor="accent5" w:themeTint="FF" w:themeShade="80"/>
        </w:rPr>
        <w:t xml:space="preserve"> and network traffic for any purpose.</w:t>
      </w:r>
    </w:p>
    <w:p w:rsidR="00943425" w:rsidP="2924CB4D" w:rsidRDefault="00943425" w14:paraId="67BF86E8"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Scope and Limitations</w:t>
      </w:r>
    </w:p>
    <w:p w:rsidRPr="000B5801" w:rsidR="00CA6813" w:rsidP="2924CB4D" w:rsidRDefault="00CA6813" w14:paraId="4136D85E" w14:textId="1AE0F858">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This policy applies to </w:t>
      </w:r>
      <w:r w:rsidRPr="6DE2FDC9" w:rsidR="00CA6813">
        <w:rPr>
          <w:rFonts w:ascii="Century Gothic" w:hAnsi="Century Gothic" w:eastAsia="Century Gothic" w:cs="Century Gothic"/>
          <w:color w:val="1F3864" w:themeColor="accent5" w:themeTint="FF" w:themeShade="80"/>
        </w:rPr>
        <w:t>employees and students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of</w:t>
      </w:r>
      <w:r w:rsidRPr="6DE2FDC9" w:rsidR="00CA6813">
        <w:rPr>
          <w:rFonts w:ascii="Century Gothic" w:hAnsi="Century Gothic" w:eastAsia="Century Gothic" w:cs="Century Gothic"/>
          <w:color w:val="1F3864" w:themeColor="accent5" w:themeTint="FF" w:themeShade="80"/>
        </w:rPr>
        <w:t xml:space="preserve"> </w:t>
      </w:r>
      <w:r w:rsidRPr="6DE2FDC9" w:rsidR="0A492653">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along with anybody who is given authorisation to use </w:t>
      </w:r>
      <w:r w:rsidRPr="6DE2FDC9" w:rsidR="26D718A4">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The policy covers the operation and use of all IT and telephony systems and facilities provided by </w:t>
      </w:r>
      <w:r w:rsidRPr="6DE2FDC9" w:rsidR="336C820A">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used on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premises or connected to </w:t>
      </w:r>
      <w:r w:rsidRPr="6DE2FDC9" w:rsidR="29523F1C">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network either on </w:t>
      </w:r>
      <w:r w:rsidRPr="6DE2FDC9" w:rsidR="00CA6813">
        <w:rPr>
          <w:rFonts w:ascii="Century Gothic" w:hAnsi="Century Gothic" w:eastAsia="Century Gothic" w:cs="Century Gothic"/>
          <w:color w:val="1F3864" w:themeColor="accent5" w:themeTint="FF" w:themeShade="80"/>
        </w:rPr>
        <w:t>College</w:t>
      </w:r>
      <w:r w:rsidRPr="6DE2FDC9" w:rsidR="00CA6813">
        <w:rPr>
          <w:rFonts w:ascii="Century Gothic" w:hAnsi="Century Gothic" w:eastAsia="Century Gothic" w:cs="Century Gothic"/>
          <w:color w:val="1F3864" w:themeColor="accent5" w:themeTint="FF" w:themeShade="80"/>
        </w:rPr>
        <w:t xml:space="preserve"> premises or otherwise.</w:t>
      </w:r>
    </w:p>
    <w:p w:rsidR="00943425" w:rsidP="2924CB4D" w:rsidRDefault="00943425" w14:paraId="716C46C8"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Responsibilities</w:t>
      </w:r>
    </w:p>
    <w:p w:rsidRPr="00CA6813" w:rsidR="00943425" w:rsidP="2924CB4D" w:rsidRDefault="00CA6813" w14:paraId="61E457F2" w14:textId="6465D133">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Responsibility for the creation and implementation of this policy lies with the Director of IT and the Infrastructure Team Manager, plus any other members of IT Services where delegated or specifically mentioned in this policy.</w:t>
      </w:r>
    </w:p>
    <w:p w:rsidR="00943425" w:rsidP="2924CB4D" w:rsidRDefault="00943425" w14:paraId="100ED155" w14:textId="55D9FA4F">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Implementation Arrangements</w:t>
      </w:r>
    </w:p>
    <w:p w:rsidRPr="000B5801" w:rsidR="00CA6813" w:rsidP="2924CB4D" w:rsidRDefault="00CA6813" w14:paraId="2364C6CC"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 contents of this policy are embedded into the operating procedures and practices of IT Services.</w:t>
      </w:r>
    </w:p>
    <w:p w:rsidRPr="000B5801" w:rsidR="00CA6813" w:rsidP="2924CB4D" w:rsidRDefault="00CA6813" w14:paraId="6C2B4E08"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545D8583" w14:textId="50009FA2">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The latest version will always be held in the ‘Documentation’ area of the IT Services shared drive and published on </w:t>
      </w:r>
      <w:r w:rsidRPr="6DE2FDC9" w:rsidR="547C0D2C">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Intranet.</w:t>
      </w:r>
    </w:p>
    <w:p w:rsidRPr="000B5801" w:rsidR="00CA6813" w:rsidP="2924CB4D" w:rsidRDefault="00CA6813" w14:paraId="22D7CF21" w14:textId="77777777">
      <w:pPr>
        <w:spacing w:line="360" w:lineRule="auto"/>
        <w:jc w:val="both"/>
        <w:rPr>
          <w:rFonts w:ascii="Century Gothic" w:hAnsi="Century Gothic" w:eastAsia="Century Gothic" w:cs="Century Gothic"/>
          <w:color w:val="1F3864" w:themeColor="accent5" w:themeTint="FF" w:themeShade="80"/>
        </w:rPr>
      </w:pPr>
    </w:p>
    <w:p w:rsidRPr="000B5801" w:rsidR="00CA6813" w:rsidP="2924CB4D" w:rsidRDefault="00CA6813" w14:paraId="4C31E4FA" w14:textId="611898AC">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All </w:t>
      </w:r>
      <w:r w:rsidRPr="6DE2FDC9" w:rsidR="188F7379">
        <w:rPr>
          <w:rFonts w:ascii="Century Gothic" w:hAnsi="Century Gothic" w:eastAsia="Century Gothic" w:cs="Century Gothic"/>
          <w:color w:val="1F3864" w:themeColor="accent5" w:themeTint="FF" w:themeShade="80"/>
        </w:rPr>
        <w:t>DCG</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employees and students</w:t>
      </w:r>
      <w:r w:rsidRPr="6DE2FDC9" w:rsidR="00CA6813">
        <w:rPr>
          <w:rFonts w:ascii="Century Gothic" w:hAnsi="Century Gothic" w:eastAsia="Century Gothic" w:cs="Century Gothic"/>
          <w:color w:val="1F3864" w:themeColor="accent5" w:themeTint="FF" w:themeShade="80"/>
        </w:rPr>
        <w:t xml:space="preserve"> sign the Acceptable Use Policy at the time their account is created and </w:t>
      </w:r>
      <w:r w:rsidRPr="6DE2FDC9" w:rsidR="00CA6813">
        <w:rPr>
          <w:rFonts w:ascii="Century Gothic" w:hAnsi="Century Gothic" w:eastAsia="Century Gothic" w:cs="Century Gothic"/>
          <w:color w:val="1F3864" w:themeColor="accent5" w:themeTint="FF" w:themeShade="80"/>
        </w:rPr>
        <w:t>state</w:t>
      </w:r>
      <w:r w:rsidRPr="6DE2FDC9" w:rsidR="00CA6813">
        <w:rPr>
          <w:rFonts w:ascii="Century Gothic" w:hAnsi="Century Gothic" w:eastAsia="Century Gothic" w:cs="Century Gothic"/>
          <w:color w:val="1F3864" w:themeColor="accent5" w:themeTint="FF" w:themeShade="80"/>
        </w:rPr>
        <w:t xml:space="preserve"> their continued acceptance each time they log on to the network</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In the case of other specific obligations or requirements on behalf of IT users these will be communicated using the IT Services Portal, Administrator </w:t>
      </w:r>
      <w:r w:rsidRPr="6DE2FDC9" w:rsidR="00CA6813">
        <w:rPr>
          <w:rFonts w:ascii="Century Gothic" w:hAnsi="Century Gothic" w:eastAsia="Century Gothic" w:cs="Century Gothic"/>
          <w:color w:val="1F3864" w:themeColor="accent5" w:themeTint="FF" w:themeShade="80"/>
        </w:rPr>
        <w:t>e-mail</w:t>
      </w:r>
      <w:r w:rsidRPr="6DE2FDC9" w:rsidR="00CA6813">
        <w:rPr>
          <w:rFonts w:ascii="Century Gothic" w:hAnsi="Century Gothic" w:eastAsia="Century Gothic" w:cs="Century Gothic"/>
          <w:color w:val="1F3864" w:themeColor="accent5" w:themeTint="FF" w:themeShade="80"/>
        </w:rPr>
        <w:t xml:space="preserve"> or Moodle as </w:t>
      </w:r>
      <w:r w:rsidRPr="6DE2FDC9" w:rsidR="00CA6813">
        <w:rPr>
          <w:rFonts w:ascii="Century Gothic" w:hAnsi="Century Gothic" w:eastAsia="Century Gothic" w:cs="Century Gothic"/>
          <w:color w:val="1F3864" w:themeColor="accent5" w:themeTint="FF" w:themeShade="80"/>
        </w:rPr>
        <w:t>appropriate</w:t>
      </w:r>
      <w:r w:rsidRPr="6DE2FDC9" w:rsidR="00CA6813">
        <w:rPr>
          <w:rFonts w:ascii="Century Gothic" w:hAnsi="Century Gothic" w:eastAsia="Century Gothic" w:cs="Century Gothic"/>
          <w:color w:val="1F3864" w:themeColor="accent5" w:themeTint="FF" w:themeShade="80"/>
        </w:rPr>
        <w:t>.</w:t>
      </w:r>
    </w:p>
    <w:p w:rsidR="00493C80" w:rsidP="2924CB4D" w:rsidRDefault="00493C80" w14:paraId="3898A7C8" w14:textId="37D938CC">
      <w:pPr>
        <w:spacing w:line="360" w:lineRule="auto"/>
        <w:jc w:val="both"/>
        <w:rPr>
          <w:rFonts w:ascii="Century Gothic" w:hAnsi="Century Gothic" w:eastAsia="Century Gothic" w:cs="Century Gothic"/>
          <w:color w:val="1F3864" w:themeColor="accent5" w:themeTint="FF" w:themeShade="80"/>
        </w:rPr>
      </w:pPr>
    </w:p>
    <w:p w:rsidR="00943425" w:rsidP="2924CB4D" w:rsidRDefault="00943425" w14:paraId="3700C58C"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Monitoring and Review</w:t>
      </w:r>
    </w:p>
    <w:p w:rsidRPr="000B5801" w:rsidR="00CA6813" w:rsidP="2924CB4D" w:rsidRDefault="00CA6813" w14:paraId="07CE8BA1" w14:textId="302B799E">
      <w:pPr>
        <w:spacing w:line="360" w:lineRule="auto"/>
        <w:jc w:val="both"/>
        <w:rPr>
          <w:rFonts w:ascii="Century Gothic" w:hAnsi="Century Gothic" w:eastAsia="Century Gothic" w:cs="Century Gothic"/>
          <w:color w:val="1F3864" w:themeColor="accent5" w:themeTint="FF" w:themeShade="80"/>
        </w:rPr>
      </w:pPr>
      <w:r w:rsidRPr="6DE2FDC9" w:rsidR="00CA6813">
        <w:rPr>
          <w:rFonts w:ascii="Century Gothic" w:hAnsi="Century Gothic" w:eastAsia="Century Gothic" w:cs="Century Gothic"/>
          <w:color w:val="1F3864" w:themeColor="accent5" w:themeTint="FF" w:themeShade="80"/>
        </w:rPr>
        <w:t xml:space="preserve">The effectiveness of </w:t>
      </w:r>
      <w:r w:rsidRPr="6DE2FDC9" w:rsidR="73221B9A">
        <w:rPr>
          <w:rFonts w:ascii="Century Gothic" w:hAnsi="Century Gothic" w:eastAsia="Century Gothic" w:cs="Century Gothic"/>
          <w:color w:val="1F3864" w:themeColor="accent5" w:themeTint="FF" w:themeShade="80"/>
        </w:rPr>
        <w:t>the DCG</w:t>
      </w:r>
      <w:r w:rsidRPr="6DE2FDC9" w:rsidR="00CA6813">
        <w:rPr>
          <w:rFonts w:ascii="Century Gothic" w:hAnsi="Century Gothic" w:eastAsia="Century Gothic" w:cs="Century Gothic"/>
          <w:color w:val="1F3864" w:themeColor="accent5" w:themeTint="FF" w:themeShade="80"/>
        </w:rPr>
        <w:t xml:space="preserve"> IT security arrangements </w:t>
      </w:r>
      <w:r w:rsidRPr="6DE2FDC9" w:rsidR="00CA6813">
        <w:rPr>
          <w:rFonts w:ascii="Century Gothic" w:hAnsi="Century Gothic" w:eastAsia="Century Gothic" w:cs="Century Gothic"/>
          <w:color w:val="1F3864" w:themeColor="accent5" w:themeTint="FF" w:themeShade="80"/>
        </w:rPr>
        <w:t>are</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monitored</w:t>
      </w:r>
      <w:r w:rsidRPr="6DE2FDC9" w:rsidR="00CA6813">
        <w:rPr>
          <w:rFonts w:ascii="Century Gothic" w:hAnsi="Century Gothic" w:eastAsia="Century Gothic" w:cs="Century Gothic"/>
          <w:color w:val="1F3864" w:themeColor="accent5" w:themeTint="FF" w:themeShade="80"/>
        </w:rPr>
        <w:t xml:space="preserve"> on an ongoing basis by the </w:t>
      </w:r>
      <w:r w:rsidRPr="6DE2FDC9" w:rsidR="00CA6813">
        <w:rPr>
          <w:rFonts w:ascii="Century Gothic" w:hAnsi="Century Gothic" w:eastAsia="Century Gothic" w:cs="Century Gothic"/>
          <w:color w:val="1F3864" w:themeColor="accent5" w:themeTint="FF" w:themeShade="80"/>
        </w:rPr>
        <w:t>Infrastructure</w:t>
      </w:r>
      <w:r w:rsidRPr="6DE2FDC9" w:rsidR="00CA6813">
        <w:rPr>
          <w:rFonts w:ascii="Century Gothic" w:hAnsi="Century Gothic" w:eastAsia="Century Gothic" w:cs="Century Gothic"/>
          <w:color w:val="1F3864" w:themeColor="accent5" w:themeTint="FF" w:themeShade="80"/>
        </w:rPr>
        <w:t xml:space="preserve"> team using a variety of tools and systems</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Security events and </w:t>
      </w:r>
      <w:r w:rsidRPr="6DE2FDC9" w:rsidR="00CA6813">
        <w:rPr>
          <w:rFonts w:ascii="Century Gothic" w:hAnsi="Century Gothic" w:eastAsia="Century Gothic" w:cs="Century Gothic"/>
          <w:color w:val="1F3864" w:themeColor="accent5" w:themeTint="FF" w:themeShade="80"/>
        </w:rPr>
        <w:t>identified</w:t>
      </w:r>
      <w:r w:rsidRPr="6DE2FDC9" w:rsidR="00CA6813">
        <w:rPr>
          <w:rFonts w:ascii="Century Gothic" w:hAnsi="Century Gothic" w:eastAsia="Century Gothic" w:cs="Century Gothic"/>
          <w:color w:val="1F3864" w:themeColor="accent5" w:themeTint="FF" w:themeShade="80"/>
        </w:rPr>
        <w:t xml:space="preserve"> emerging risks are reported back to the IT Services Management Team Meetings as a standing agenda item and recorded within the IT Services call management system</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Where action is necessary to prevent future occurrences or breaches this is recorded and </w:t>
      </w:r>
      <w:r w:rsidRPr="6DE2FDC9" w:rsidR="00CA6813">
        <w:rPr>
          <w:rFonts w:ascii="Century Gothic" w:hAnsi="Century Gothic" w:eastAsia="Century Gothic" w:cs="Century Gothic"/>
          <w:color w:val="1F3864" w:themeColor="accent5" w:themeTint="FF" w:themeShade="80"/>
        </w:rPr>
        <w:t>monitored</w:t>
      </w:r>
      <w:r w:rsidRPr="6DE2FDC9" w:rsidR="00CA6813">
        <w:rPr>
          <w:rFonts w:ascii="Century Gothic" w:hAnsi="Century Gothic" w:eastAsia="Century Gothic" w:cs="Century Gothic"/>
          <w:color w:val="1F3864" w:themeColor="accent5" w:themeTint="FF" w:themeShade="80"/>
        </w:rPr>
        <w:t xml:space="preserve"> until resolution</w:t>
      </w:r>
      <w:r w:rsidRPr="6DE2FDC9" w:rsidR="00CA6813">
        <w:rPr>
          <w:rFonts w:ascii="Century Gothic" w:hAnsi="Century Gothic" w:eastAsia="Century Gothic" w:cs="Century Gothic"/>
          <w:color w:val="1F3864" w:themeColor="accent5" w:themeTint="FF" w:themeShade="80"/>
        </w:rPr>
        <w:t xml:space="preserve">.  </w:t>
      </w:r>
      <w:r w:rsidRPr="6DE2FDC9" w:rsidR="00CA6813">
        <w:rPr>
          <w:rFonts w:ascii="Century Gothic" w:hAnsi="Century Gothic" w:eastAsia="Century Gothic" w:cs="Century Gothic"/>
          <w:color w:val="1F3864" w:themeColor="accent5" w:themeTint="FF" w:themeShade="80"/>
        </w:rPr>
        <w:t xml:space="preserve">Upon resolution the incident record in the call management software is updated and closed. </w:t>
      </w:r>
    </w:p>
    <w:p w:rsidRPr="000B5801" w:rsidR="00CA6813" w:rsidP="2924CB4D" w:rsidRDefault="00CA6813" w14:paraId="19CF60E7" w14:textId="77777777">
      <w:pPr>
        <w:spacing w:line="360" w:lineRule="auto"/>
        <w:jc w:val="both"/>
        <w:rPr>
          <w:rFonts w:ascii="Century Gothic" w:hAnsi="Century Gothic" w:eastAsia="Century Gothic" w:cs="Century Gothic"/>
          <w:color w:val="1F3864" w:themeColor="accent5" w:themeTint="FF" w:themeShade="80"/>
        </w:rPr>
      </w:pPr>
    </w:p>
    <w:p w:rsidRPr="00CA6813" w:rsidR="00493C80" w:rsidP="2924CB4D" w:rsidRDefault="00CA6813" w14:paraId="5A1C04C4" w14:textId="69382306">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This document will be reviewed annually and </w:t>
      </w:r>
      <w:r w:rsidRPr="2924CB4D" w:rsidR="00CA6813">
        <w:rPr>
          <w:rFonts w:ascii="Century Gothic" w:hAnsi="Century Gothic" w:eastAsia="Century Gothic" w:cs="Century Gothic"/>
          <w:color w:val="1F3864" w:themeColor="accent5" w:themeTint="FF" w:themeShade="80"/>
        </w:rPr>
        <w:t>updated</w:t>
      </w:r>
      <w:r w:rsidRPr="2924CB4D" w:rsidR="00CA6813">
        <w:rPr>
          <w:rFonts w:ascii="Century Gothic" w:hAnsi="Century Gothic" w:eastAsia="Century Gothic" w:cs="Century Gothic"/>
          <w:color w:val="1F3864" w:themeColor="accent5" w:themeTint="FF" w:themeShade="80"/>
        </w:rPr>
        <w:t xml:space="preserve"> as necessary</w:t>
      </w:r>
      <w:r w:rsidRPr="2924CB4D" w:rsidR="00CA6813">
        <w:rPr>
          <w:rFonts w:ascii="Century Gothic" w:hAnsi="Century Gothic" w:eastAsia="Century Gothic" w:cs="Century Gothic"/>
          <w:color w:val="1F3864" w:themeColor="accent5" w:themeTint="FF" w:themeShade="80"/>
        </w:rPr>
        <w:t xml:space="preserve">.  </w:t>
      </w:r>
      <w:r w:rsidRPr="2924CB4D" w:rsidR="00CA6813">
        <w:rPr>
          <w:rFonts w:ascii="Century Gothic" w:hAnsi="Century Gothic" w:eastAsia="Century Gothic" w:cs="Century Gothic"/>
          <w:color w:val="1F3864" w:themeColor="accent5" w:themeTint="FF" w:themeShade="80"/>
        </w:rPr>
        <w:t>It should only be updated by the Director of IT or Infrastructure Team Manager</w:t>
      </w:r>
      <w:r w:rsidRPr="2924CB4D" w:rsidR="00CA6813">
        <w:rPr>
          <w:rFonts w:ascii="Century Gothic" w:hAnsi="Century Gothic" w:eastAsia="Century Gothic" w:cs="Century Gothic"/>
          <w:color w:val="1F3864" w:themeColor="accent5" w:themeTint="FF" w:themeShade="80"/>
        </w:rPr>
        <w:t xml:space="preserve">.  </w:t>
      </w:r>
    </w:p>
    <w:p w:rsidR="00943425" w:rsidP="2924CB4D" w:rsidRDefault="00943425" w14:paraId="3762BC4C" w14:textId="5FBC1D0D">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Guidelines</w:t>
      </w:r>
    </w:p>
    <w:p w:rsidRPr="00CA6813" w:rsidR="00493C80" w:rsidP="2924CB4D" w:rsidRDefault="00CA6813" w14:paraId="4213906A" w14:textId="7A508804">
      <w:pPr>
        <w:pStyle w:val="NoSpacing"/>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All guidelines in relation to this policy are embedded within the relevant procedures.</w:t>
      </w:r>
    </w:p>
    <w:p w:rsidR="00943425" w:rsidP="2924CB4D" w:rsidRDefault="00943425" w14:paraId="2E3B15C2" w14:textId="18C3C504">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Procedures</w:t>
      </w:r>
    </w:p>
    <w:p w:rsidR="00CA6813" w:rsidP="2924CB4D" w:rsidRDefault="00CA6813" w14:paraId="78C72C07" w14:textId="3AB493EE">
      <w:pPr>
        <w:pStyle w:val="NoSpacing"/>
        <w:spacing w:line="360" w:lineRule="auto"/>
        <w:ind w:firstLine="14"/>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 xml:space="preserve">As listed throughout </w:t>
      </w:r>
      <w:r w:rsidRPr="2924CB4D" w:rsidR="00F976F5">
        <w:rPr>
          <w:rFonts w:ascii="Century Gothic" w:hAnsi="Century Gothic" w:eastAsia="Century Gothic" w:cs="Century Gothic"/>
          <w:color w:val="1F3864" w:themeColor="accent5" w:themeTint="FF" w:themeShade="80"/>
        </w:rPr>
        <w:t xml:space="preserve">this policy </w:t>
      </w:r>
      <w:r w:rsidRPr="2924CB4D" w:rsidR="00CA6813">
        <w:rPr>
          <w:rFonts w:ascii="Century Gothic" w:hAnsi="Century Gothic" w:eastAsia="Century Gothic" w:cs="Century Gothic"/>
          <w:color w:val="1F3864" w:themeColor="accent5" w:themeTint="FF" w:themeShade="80"/>
        </w:rPr>
        <w:t>and stored within the IT Services team site location. These procedures are not hyperlinked as they are for IT Services use only.</w:t>
      </w:r>
    </w:p>
    <w:p w:rsidR="00CA6813" w:rsidP="2924CB4D" w:rsidRDefault="00CA6813" w14:paraId="0BF0F63E"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00CA6813" w:rsidP="2924CB4D" w:rsidRDefault="00CA6813" w14:paraId="36235901" w14:textId="77777777">
      <w:pPr>
        <w:pStyle w:val="NoSpacing"/>
        <w:spacing w:line="360" w:lineRule="auto"/>
        <w:ind w:left="709" w:hanging="695"/>
        <w:jc w:val="both"/>
        <w:rPr>
          <w:rFonts w:ascii="Century Gothic" w:hAnsi="Century Gothic" w:eastAsia="Century Gothic" w:cs="Century Gothic"/>
          <w:color w:val="1F3864" w:themeColor="accent5" w:themeTint="FF" w:themeShade="80"/>
          <w:sz w:val="20"/>
          <w:szCs w:val="20"/>
        </w:rPr>
      </w:pPr>
      <w:r w:rsidRPr="2924CB4D" w:rsidR="00CA6813">
        <w:rPr>
          <w:rFonts w:ascii="Century Gothic" w:hAnsi="Century Gothic" w:eastAsia="Century Gothic" w:cs="Century Gothic"/>
          <w:color w:val="1F3864" w:themeColor="accent5" w:themeTint="FF" w:themeShade="80"/>
          <w:sz w:val="20"/>
          <w:szCs w:val="20"/>
        </w:rPr>
        <w:t>Distribution and change management of codes</w:t>
      </w:r>
    </w:p>
    <w:p w:rsidRPr="00147B0C" w:rsidR="00CA6813" w:rsidP="2924CB4D" w:rsidRDefault="00CA6813" w14:paraId="051A42D9" w14:textId="77777777">
      <w:pPr>
        <w:spacing w:line="360" w:lineRule="auto"/>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Backup Procedure</w:t>
      </w:r>
    </w:p>
    <w:p w:rsidR="00CA6813" w:rsidP="2924CB4D" w:rsidRDefault="00CA6813" w14:paraId="5B833D3F"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IT Equipment Disposal Procedure</w:t>
      </w:r>
    </w:p>
    <w:p w:rsidRPr="000B5801" w:rsidR="00CA6813" w:rsidP="2924CB4D" w:rsidRDefault="00CA6813" w14:paraId="54D17F7D"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Identification of ports to open</w:t>
      </w:r>
    </w:p>
    <w:p w:rsidRPr="000B5801" w:rsidR="00CA6813" w:rsidP="2924CB4D" w:rsidRDefault="00CA6813" w14:paraId="0414C3F1"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Monitoring and alert response</w:t>
      </w:r>
    </w:p>
    <w:p w:rsidRPr="000B5801" w:rsidR="00CA6813" w:rsidP="2924CB4D" w:rsidRDefault="00CA6813" w14:paraId="2BADACC0"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Recording of configuration</w:t>
      </w:r>
    </w:p>
    <w:p w:rsidRPr="000B5801" w:rsidR="00CA6813" w:rsidP="2924CB4D" w:rsidRDefault="00CA6813" w14:paraId="40C8FE11"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Applying updates</w:t>
      </w:r>
    </w:p>
    <w:p w:rsidRPr="000B5801" w:rsidR="00CA6813" w:rsidP="2924CB4D" w:rsidRDefault="00CA6813" w14:paraId="79C7B47A"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Requests for externally facing services</w:t>
      </w:r>
    </w:p>
    <w:p w:rsidRPr="000B5801" w:rsidR="00CA6813" w:rsidP="2924CB4D" w:rsidRDefault="00CA6813" w14:paraId="7D63B882" w14:textId="77777777">
      <w:pPr>
        <w:spacing w:line="360" w:lineRule="auto"/>
        <w:ind w:left="360" w:hanging="360"/>
        <w:jc w:val="both"/>
        <w:rPr>
          <w:rFonts w:ascii="Century Gothic" w:hAnsi="Century Gothic" w:eastAsia="Century Gothic" w:cs="Century Gothic"/>
          <w:b w:val="1"/>
          <w:bCs w:val="1"/>
          <w:i w:val="1"/>
          <w:iCs w:val="1"/>
          <w:color w:val="1F3864" w:themeColor="accent5" w:themeTint="FF" w:themeShade="80"/>
          <w:sz w:val="20"/>
          <w:szCs w:val="20"/>
          <w:lang w:val="en-US" w:bidi="en-US"/>
        </w:rPr>
      </w:pPr>
      <w:r w:rsidRPr="2924CB4D" w:rsidR="00CA6813">
        <w:rPr>
          <w:rFonts w:ascii="Century Gothic" w:hAnsi="Century Gothic" w:eastAsia="Century Gothic" w:cs="Century Gothic"/>
          <w:color w:val="1F3864" w:themeColor="accent5" w:themeTint="FF" w:themeShade="80"/>
          <w:sz w:val="20"/>
          <w:szCs w:val="20"/>
          <w:lang w:bidi="en-US"/>
        </w:rPr>
        <w:t>DMZ security maintenance</w:t>
      </w:r>
    </w:p>
    <w:p w:rsidRPr="001006B0" w:rsidR="00CA6813" w:rsidP="2924CB4D" w:rsidRDefault="00CA6813" w14:paraId="75AA4DBB"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 xml:space="preserve">Endpoint Protection </w:t>
      </w:r>
      <w:r w:rsidRPr="2924CB4D" w:rsidR="00CA6813">
        <w:rPr>
          <w:rFonts w:ascii="Century Gothic" w:hAnsi="Century Gothic" w:eastAsia="Century Gothic" w:cs="Century Gothic"/>
          <w:color w:val="1F3864" w:themeColor="accent5" w:themeTint="FF" w:themeShade="80"/>
          <w:sz w:val="20"/>
          <w:szCs w:val="20"/>
          <w:lang w:bidi="en-US"/>
        </w:rPr>
        <w:t>monitoring</w:t>
      </w:r>
      <w:r w:rsidRPr="2924CB4D" w:rsidR="00CA6813">
        <w:rPr>
          <w:rFonts w:ascii="Century Gothic" w:hAnsi="Century Gothic" w:eastAsia="Century Gothic" w:cs="Century Gothic"/>
          <w:color w:val="1F3864" w:themeColor="accent5" w:themeTint="FF" w:themeShade="80"/>
          <w:sz w:val="20"/>
          <w:szCs w:val="20"/>
          <w:lang w:bidi="en-US"/>
        </w:rPr>
        <w:t xml:space="preserve"> and updating procedure</w:t>
      </w:r>
    </w:p>
    <w:p w:rsidRPr="000B5801" w:rsidR="00CA6813" w:rsidP="2924CB4D" w:rsidRDefault="00CA6813" w14:paraId="2174FE8A"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Requests to block/unblock senders</w:t>
      </w:r>
    </w:p>
    <w:p w:rsidRPr="000B5801" w:rsidR="00CA6813" w:rsidP="2924CB4D" w:rsidRDefault="00CA6813" w14:paraId="2055B480" w14:textId="77777777">
      <w:pPr>
        <w:spacing w:line="360" w:lineRule="auto"/>
        <w:ind w:left="360" w:hanging="360"/>
        <w:jc w:val="both"/>
        <w:rPr>
          <w:rFonts w:ascii="Century Gothic" w:hAnsi="Century Gothic" w:eastAsia="Century Gothic" w:cs="Century Gothic"/>
          <w:b w:val="1"/>
          <w:bCs w:val="1"/>
          <w:i w:val="1"/>
          <w:iCs w:val="1"/>
          <w:color w:val="1F3864" w:themeColor="accent5" w:themeTint="FF" w:themeShade="80"/>
          <w:sz w:val="20"/>
          <w:szCs w:val="20"/>
          <w:lang w:val="en-US" w:bidi="en-US"/>
        </w:rPr>
      </w:pPr>
      <w:r w:rsidRPr="2924CB4D" w:rsidR="00CA6813">
        <w:rPr>
          <w:rFonts w:ascii="Century Gothic" w:hAnsi="Century Gothic" w:eastAsia="Century Gothic" w:cs="Century Gothic"/>
          <w:color w:val="1F3864" w:themeColor="accent5" w:themeTint="FF" w:themeShade="80"/>
          <w:sz w:val="20"/>
          <w:szCs w:val="20"/>
          <w:lang w:bidi="en-US"/>
        </w:rPr>
        <w:t>Maintenance and Renewal of SSL Certificates</w:t>
      </w:r>
    </w:p>
    <w:p w:rsidRPr="000B5801" w:rsidR="00CA6813" w:rsidP="2924CB4D" w:rsidRDefault="00CA6813" w14:paraId="12FA471A"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How sites are blocked/unblocked</w:t>
      </w:r>
    </w:p>
    <w:p w:rsidRPr="000B5801" w:rsidR="00CA6813" w:rsidP="2924CB4D" w:rsidRDefault="00CA6813" w14:paraId="2686778E"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Investigation of suspected AUP breaches</w:t>
      </w:r>
    </w:p>
    <w:p w:rsidRPr="000B5801" w:rsidR="00CA6813" w:rsidP="2924CB4D" w:rsidRDefault="00CA6813" w14:paraId="0FA54487"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Windows update procedure</w:t>
      </w:r>
    </w:p>
    <w:p w:rsidRPr="000B5801" w:rsidR="00CA6813" w:rsidP="2924CB4D" w:rsidRDefault="00CA6813" w14:paraId="52429C86"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Firmware procedure</w:t>
      </w:r>
    </w:p>
    <w:p w:rsidR="00CA6813" w:rsidP="2924CB4D" w:rsidRDefault="00CA6813" w14:paraId="607BA455"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Requests for changing group policy</w:t>
      </w:r>
    </w:p>
    <w:p w:rsidR="00CA6813" w:rsidP="2924CB4D" w:rsidRDefault="00CA6813" w14:paraId="025C410D"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Incident Management procedure</w:t>
      </w:r>
    </w:p>
    <w:p w:rsidRPr="000B5801" w:rsidR="00CA6813" w:rsidP="2924CB4D" w:rsidRDefault="00CA6813" w14:paraId="28383FFA"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Employee</w:t>
      </w:r>
      <w:r w:rsidRPr="2924CB4D" w:rsidR="00CA6813">
        <w:rPr>
          <w:rFonts w:ascii="Century Gothic" w:hAnsi="Century Gothic" w:eastAsia="Century Gothic" w:cs="Century Gothic"/>
          <w:color w:val="1F3864" w:themeColor="accent5" w:themeTint="FF" w:themeShade="80"/>
          <w:sz w:val="20"/>
          <w:szCs w:val="20"/>
          <w:lang w:bidi="en-US"/>
        </w:rPr>
        <w:t xml:space="preserve"> Account Creation Procedure</w:t>
      </w:r>
    </w:p>
    <w:p w:rsidRPr="000B5801" w:rsidR="00CA6813" w:rsidP="2924CB4D" w:rsidRDefault="00CA6813" w14:paraId="10FB32C4"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Employee</w:t>
      </w:r>
      <w:r w:rsidRPr="2924CB4D" w:rsidR="00CA6813">
        <w:rPr>
          <w:rFonts w:ascii="Century Gothic" w:hAnsi="Century Gothic" w:eastAsia="Century Gothic" w:cs="Century Gothic"/>
          <w:color w:val="1F3864" w:themeColor="accent5" w:themeTint="FF" w:themeShade="80"/>
          <w:sz w:val="20"/>
          <w:szCs w:val="20"/>
          <w:lang w:bidi="en-US"/>
        </w:rPr>
        <w:t xml:space="preserve"> Account De-Activation Procedure</w:t>
      </w:r>
    </w:p>
    <w:p w:rsidRPr="000B5801" w:rsidR="00CA6813" w:rsidP="2924CB4D" w:rsidRDefault="00CA6813" w14:paraId="0FD744A0"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Student</w:t>
      </w:r>
      <w:r w:rsidRPr="2924CB4D" w:rsidR="00CA6813">
        <w:rPr>
          <w:rFonts w:ascii="Century Gothic" w:hAnsi="Century Gothic" w:eastAsia="Century Gothic" w:cs="Century Gothic"/>
          <w:color w:val="1F3864" w:themeColor="accent5" w:themeTint="FF" w:themeShade="80"/>
          <w:sz w:val="20"/>
          <w:szCs w:val="20"/>
          <w:lang w:bidi="en-US"/>
        </w:rPr>
        <w:t xml:space="preserve"> Account Creation Procedure</w:t>
      </w:r>
    </w:p>
    <w:p w:rsidRPr="000B5801" w:rsidR="00CA6813" w:rsidP="2924CB4D" w:rsidRDefault="00CA6813" w14:paraId="5070632C"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val="en-US" w:bidi="en-US"/>
        </w:rPr>
      </w:pPr>
      <w:r w:rsidRPr="2924CB4D" w:rsidR="00CA6813">
        <w:rPr>
          <w:rFonts w:ascii="Century Gothic" w:hAnsi="Century Gothic" w:eastAsia="Century Gothic" w:cs="Century Gothic"/>
          <w:color w:val="1F3864" w:themeColor="accent5" w:themeTint="FF" w:themeShade="80"/>
          <w:sz w:val="20"/>
          <w:szCs w:val="20"/>
          <w:lang w:val="en-US" w:bidi="en-US"/>
        </w:rPr>
        <w:t>Student</w:t>
      </w:r>
      <w:r w:rsidRPr="2924CB4D" w:rsidR="00CA6813">
        <w:rPr>
          <w:rFonts w:ascii="Century Gothic" w:hAnsi="Century Gothic" w:eastAsia="Century Gothic" w:cs="Century Gothic"/>
          <w:color w:val="1F3864" w:themeColor="accent5" w:themeTint="FF" w:themeShade="80"/>
          <w:sz w:val="20"/>
          <w:szCs w:val="20"/>
          <w:lang w:val="en-US" w:bidi="en-US"/>
        </w:rPr>
        <w:t xml:space="preserve"> Account De-Activation Procedure</w:t>
      </w:r>
    </w:p>
    <w:p w:rsidRPr="000B5801" w:rsidR="00CA6813" w:rsidP="2924CB4D" w:rsidRDefault="00CA6813" w14:paraId="02997FE8"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Authorisation and requests for shared areas</w:t>
      </w:r>
    </w:p>
    <w:p w:rsidR="00CA6813" w:rsidP="2924CB4D" w:rsidRDefault="00CA6813" w14:paraId="55CC907E" w14:textId="77777777">
      <w:pPr>
        <w:spacing w:line="360" w:lineRule="auto"/>
        <w:ind w:left="360"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Administrator/Service Password Management</w:t>
      </w:r>
    </w:p>
    <w:p w:rsidR="00CA6813" w:rsidP="2924CB4D" w:rsidRDefault="00CA6813" w14:paraId="23D007DF" w14:textId="77777777">
      <w:pPr>
        <w:spacing w:line="360" w:lineRule="auto"/>
        <w:ind w:left="374"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Laptop Local Admin Rights Procedure</w:t>
      </w:r>
    </w:p>
    <w:p w:rsidR="00CA6813" w:rsidP="2924CB4D" w:rsidRDefault="00CA6813" w14:paraId="7ECAB52C" w14:textId="77777777">
      <w:pPr>
        <w:spacing w:line="360" w:lineRule="auto"/>
        <w:ind w:left="374"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 for VPN Access</w:t>
      </w:r>
    </w:p>
    <w:p w:rsidRPr="000B5801" w:rsidR="00CA6813" w:rsidP="2924CB4D" w:rsidRDefault="00CA6813" w14:paraId="41955DE8" w14:textId="77777777">
      <w:pPr>
        <w:spacing w:line="360" w:lineRule="auto"/>
        <w:ind w:left="374" w:hanging="360"/>
        <w:jc w:val="both"/>
        <w:rPr>
          <w:rFonts w:ascii="Century Gothic" w:hAnsi="Century Gothic" w:eastAsia="Century Gothic" w:cs="Century Gothic"/>
          <w:color w:val="1F3864" w:themeColor="accent5" w:themeTint="FF" w:themeShade="80"/>
          <w:sz w:val="20"/>
          <w:szCs w:val="20"/>
          <w:lang w:bidi="en-US"/>
        </w:rPr>
      </w:pPr>
      <w:r w:rsidRPr="2924CB4D" w:rsidR="00CA6813">
        <w:rPr>
          <w:rFonts w:ascii="Century Gothic" w:hAnsi="Century Gothic" w:eastAsia="Century Gothic" w:cs="Century Gothic"/>
          <w:color w:val="1F3864" w:themeColor="accent5" w:themeTint="FF" w:themeShade="80"/>
          <w:sz w:val="20"/>
          <w:szCs w:val="20"/>
          <w:lang w:bidi="en-US"/>
        </w:rPr>
        <w:t>Request for Access to College Business Systems</w:t>
      </w:r>
    </w:p>
    <w:p w:rsidR="00943425" w:rsidP="2924CB4D" w:rsidRDefault="00943425" w14:paraId="444F3B7E" w14:textId="4DB38161">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Templates / Forms</w:t>
      </w:r>
    </w:p>
    <w:p w:rsidR="00CA6813" w:rsidP="2924CB4D" w:rsidRDefault="00CA6813" w14:paraId="1A430881" w14:textId="77777777">
      <w:pPr>
        <w:pStyle w:val="NoSpacing"/>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There are no specific templates or forms relating to this policy.</w:t>
      </w:r>
    </w:p>
    <w:p w:rsidR="00493C80" w:rsidP="2924CB4D" w:rsidRDefault="00493C80" w14:paraId="5F84E069" w14:textId="3BE34E63">
      <w:pPr>
        <w:spacing w:line="360" w:lineRule="auto"/>
        <w:jc w:val="both"/>
        <w:rPr>
          <w:rFonts w:ascii="Century Gothic" w:hAnsi="Century Gothic" w:eastAsia="Century Gothic" w:cs="Century Gothic"/>
          <w:color w:val="1F3864" w:themeColor="accent5" w:themeTint="FF" w:themeShade="80"/>
        </w:rPr>
      </w:pPr>
    </w:p>
    <w:p w:rsidR="00943425" w:rsidP="2924CB4D" w:rsidRDefault="00943425" w14:paraId="4F6E4F03" w14:textId="5A290EFD">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2924CB4D" w:rsidR="00943425">
        <w:rPr>
          <w:rFonts w:ascii="Century Gothic" w:hAnsi="Century Gothic" w:eastAsia="Century Gothic" w:cs="Century Gothic"/>
          <w:color w:val="1F3864" w:themeColor="accent5" w:themeTint="FF" w:themeShade="80"/>
        </w:rPr>
        <w:t>Related Documents</w:t>
      </w:r>
    </w:p>
    <w:p w:rsidR="00CA6813" w:rsidP="2924CB4D" w:rsidRDefault="00CA6813" w14:paraId="07EB015A" w14:textId="2AFC6C7C">
      <w:pPr>
        <w:spacing w:line="360" w:lineRule="auto"/>
        <w:jc w:val="both"/>
        <w:rPr>
          <w:rFonts w:ascii="Century Gothic" w:hAnsi="Century Gothic" w:eastAsia="Century Gothic" w:cs="Century Gothic"/>
          <w:b w:val="1"/>
          <w:bCs w:val="1"/>
          <w:color w:val="1F3864" w:themeColor="accent5" w:themeTint="FF" w:themeShade="80"/>
        </w:rPr>
      </w:pPr>
      <w:r w:rsidRPr="2924CB4D" w:rsidR="00CA6813">
        <w:rPr>
          <w:rFonts w:ascii="Century Gothic" w:hAnsi="Century Gothic" w:eastAsia="Century Gothic" w:cs="Century Gothic"/>
          <w:color w:val="1F3864" w:themeColor="accent5" w:themeTint="FF" w:themeShade="80"/>
        </w:rPr>
        <w:t>Information Technology Staff</w:t>
      </w:r>
      <w:r w:rsidRPr="2924CB4D" w:rsidR="00CA6813">
        <w:rPr>
          <w:rFonts w:ascii="Century Gothic" w:hAnsi="Century Gothic" w:eastAsia="Century Gothic" w:cs="Century Gothic"/>
          <w:color w:val="1F3864" w:themeColor="accent5" w:themeTint="FF" w:themeShade="80"/>
        </w:rPr>
        <w:t xml:space="preserve"> Acceptable Use Policy </w:t>
      </w:r>
    </w:p>
    <w:p w:rsidR="00CA6813" w:rsidP="2924CB4D" w:rsidRDefault="00CA6813" w14:paraId="5D9F987C" w14:textId="515C1975">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Information Technology Student Acceptable Use Policy</w:t>
      </w:r>
    </w:p>
    <w:p w:rsidR="00CA6813" w:rsidP="2924CB4D" w:rsidRDefault="00CA6813" w14:paraId="4EA9AF21" w14:textId="77777777">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E-safety Policy</w:t>
      </w:r>
    </w:p>
    <w:p w:rsidRPr="00493C80" w:rsidR="00F668CD" w:rsidP="2924CB4D" w:rsidRDefault="00CA6813" w14:paraId="347C0FD0" w14:textId="1E71283A">
      <w:pPr>
        <w:spacing w:line="360" w:lineRule="auto"/>
        <w:jc w:val="both"/>
        <w:rPr>
          <w:rFonts w:ascii="Century Gothic" w:hAnsi="Century Gothic" w:eastAsia="Century Gothic" w:cs="Century Gothic"/>
          <w:color w:val="1F3864" w:themeColor="accent5" w:themeTint="FF" w:themeShade="80"/>
        </w:rPr>
      </w:pPr>
      <w:r w:rsidRPr="2924CB4D" w:rsidR="00CA6813">
        <w:rPr>
          <w:rFonts w:ascii="Century Gothic" w:hAnsi="Century Gothic" w:eastAsia="Century Gothic" w:cs="Century Gothic"/>
          <w:color w:val="1F3864" w:themeColor="accent5" w:themeTint="FF" w:themeShade="80"/>
        </w:rPr>
        <w:t>Social Media Policy</w:t>
      </w:r>
    </w:p>
    <w:sectPr w:rsidRPr="00493C80" w:rsidR="00F668CD" w:rsidSect="00C30874">
      <w:headerReference w:type="default" r:id="rId13"/>
      <w:pgSz w:w="11909" w:h="16834" w:orient="portrait"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5A01" w:rsidRDefault="00D35A01" w14:paraId="757E9381" w14:textId="77777777">
      <w:r>
        <w:separator/>
      </w:r>
    </w:p>
  </w:endnote>
  <w:endnote w:type="continuationSeparator" w:id="0">
    <w:p w:rsidR="00D35A01" w:rsidRDefault="00D35A01" w14:paraId="1E5B17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5A01" w:rsidRDefault="00D35A01" w14:paraId="29741253" w14:textId="77777777">
      <w:r>
        <w:separator/>
      </w:r>
    </w:p>
  </w:footnote>
  <w:footnote w:type="continuationSeparator" w:id="0">
    <w:p w:rsidR="00D35A01" w:rsidRDefault="00D35A01" w14:paraId="5A8B83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60E4" w:rsidP="009E60E4" w:rsidRDefault="009E60E4" w14:paraId="1BCAC62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D9"/>
    <w:multiLevelType w:val="hybridMultilevel"/>
    <w:tmpl w:val="5BB00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6D033E"/>
    <w:multiLevelType w:val="hybridMultilevel"/>
    <w:tmpl w:val="295C1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D37DBC"/>
    <w:multiLevelType w:val="hybridMultilevel"/>
    <w:tmpl w:val="D83E85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4" w15:restartNumberingAfterBreak="0">
    <w:nsid w:val="15517671"/>
    <w:multiLevelType w:val="hybridMultilevel"/>
    <w:tmpl w:val="2076D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626EFD"/>
    <w:multiLevelType w:val="hybridMultilevel"/>
    <w:tmpl w:val="74869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E227AF"/>
    <w:multiLevelType w:val="hybridMultilevel"/>
    <w:tmpl w:val="4DA87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9E1396"/>
    <w:multiLevelType w:val="hybridMultilevel"/>
    <w:tmpl w:val="371A6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10322C"/>
    <w:multiLevelType w:val="hybridMultilevel"/>
    <w:tmpl w:val="F4A28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2F494C"/>
    <w:multiLevelType w:val="hybridMultilevel"/>
    <w:tmpl w:val="64CC7BA8"/>
    <w:lvl w:ilvl="0" w:tplc="D0C6DE1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C4914"/>
    <w:multiLevelType w:val="hybridMultilevel"/>
    <w:tmpl w:val="727EB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DB66A2"/>
    <w:multiLevelType w:val="hybridMultilevel"/>
    <w:tmpl w:val="1E14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8275C0"/>
    <w:multiLevelType w:val="hybridMultilevel"/>
    <w:tmpl w:val="4650D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240936"/>
    <w:multiLevelType w:val="hybridMultilevel"/>
    <w:tmpl w:val="F6C44D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304336A8"/>
    <w:multiLevelType w:val="hybridMultilevel"/>
    <w:tmpl w:val="1E168A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312AFA"/>
    <w:multiLevelType w:val="hybridMultilevel"/>
    <w:tmpl w:val="090EC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CE6AEB"/>
    <w:multiLevelType w:val="hybridMultilevel"/>
    <w:tmpl w:val="F58EE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0226BE"/>
    <w:multiLevelType w:val="hybridMultilevel"/>
    <w:tmpl w:val="EB082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21E3311"/>
    <w:multiLevelType w:val="hybridMultilevel"/>
    <w:tmpl w:val="BAE2F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9D077A"/>
    <w:multiLevelType w:val="hybridMultilevel"/>
    <w:tmpl w:val="EB8AD118"/>
    <w:lvl w:ilvl="0" w:tplc="36D2A0FE">
      <w:start w:val="1"/>
      <w:numFmt w:val="bullet"/>
      <w:pStyle w:val="Bullets"/>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4B665578"/>
    <w:multiLevelType w:val="hybridMultilevel"/>
    <w:tmpl w:val="26D4012E"/>
    <w:lvl w:ilvl="0" w:tplc="C498A5C8">
      <w:start w:val="1"/>
      <w:numFmt w:val="bullet"/>
      <w:lvlText w:val=""/>
      <w:lvlJc w:val="left"/>
      <w:pPr>
        <w:ind w:left="720" w:hanging="360"/>
      </w:pPr>
      <w:rPr>
        <w:rFonts w:hint="default" w:ascii="Symbol" w:hAnsi="Symbol"/>
      </w:rPr>
    </w:lvl>
    <w:lvl w:ilvl="1" w:tplc="8C0059DE">
      <w:start w:val="1"/>
      <w:numFmt w:val="bullet"/>
      <w:lvlText w:val="o"/>
      <w:lvlJc w:val="left"/>
      <w:pPr>
        <w:ind w:left="1440" w:hanging="360"/>
      </w:pPr>
      <w:rPr>
        <w:rFonts w:hint="default" w:ascii="Courier New" w:hAnsi="Courier New" w:cs="Times New Roman"/>
      </w:rPr>
    </w:lvl>
    <w:lvl w:ilvl="2" w:tplc="F2E83728">
      <w:start w:val="1"/>
      <w:numFmt w:val="bullet"/>
      <w:lvlText w:val=""/>
      <w:lvlJc w:val="left"/>
      <w:pPr>
        <w:ind w:left="2160" w:hanging="360"/>
      </w:pPr>
      <w:rPr>
        <w:rFonts w:hint="default" w:ascii="Wingdings" w:hAnsi="Wingdings"/>
      </w:rPr>
    </w:lvl>
    <w:lvl w:ilvl="3" w:tplc="6142834C">
      <w:start w:val="1"/>
      <w:numFmt w:val="bullet"/>
      <w:lvlText w:val=""/>
      <w:lvlJc w:val="left"/>
      <w:pPr>
        <w:ind w:left="2880" w:hanging="360"/>
      </w:pPr>
      <w:rPr>
        <w:rFonts w:hint="default" w:ascii="Symbol" w:hAnsi="Symbol"/>
      </w:rPr>
    </w:lvl>
    <w:lvl w:ilvl="4" w:tplc="5E6CB786">
      <w:start w:val="1"/>
      <w:numFmt w:val="bullet"/>
      <w:lvlText w:val="o"/>
      <w:lvlJc w:val="left"/>
      <w:pPr>
        <w:ind w:left="3600" w:hanging="360"/>
      </w:pPr>
      <w:rPr>
        <w:rFonts w:hint="default" w:ascii="Courier New" w:hAnsi="Courier New" w:cs="Times New Roman"/>
      </w:rPr>
    </w:lvl>
    <w:lvl w:ilvl="5" w:tplc="17E28EC2">
      <w:start w:val="1"/>
      <w:numFmt w:val="bullet"/>
      <w:lvlText w:val=""/>
      <w:lvlJc w:val="left"/>
      <w:pPr>
        <w:ind w:left="4320" w:hanging="360"/>
      </w:pPr>
      <w:rPr>
        <w:rFonts w:hint="default" w:ascii="Wingdings" w:hAnsi="Wingdings"/>
      </w:rPr>
    </w:lvl>
    <w:lvl w:ilvl="6" w:tplc="4B60FDF8">
      <w:start w:val="1"/>
      <w:numFmt w:val="bullet"/>
      <w:lvlText w:val=""/>
      <w:lvlJc w:val="left"/>
      <w:pPr>
        <w:ind w:left="5040" w:hanging="360"/>
      </w:pPr>
      <w:rPr>
        <w:rFonts w:hint="default" w:ascii="Symbol" w:hAnsi="Symbol"/>
      </w:rPr>
    </w:lvl>
    <w:lvl w:ilvl="7" w:tplc="ACB8A396">
      <w:start w:val="1"/>
      <w:numFmt w:val="bullet"/>
      <w:lvlText w:val="o"/>
      <w:lvlJc w:val="left"/>
      <w:pPr>
        <w:ind w:left="5760" w:hanging="360"/>
      </w:pPr>
      <w:rPr>
        <w:rFonts w:hint="default" w:ascii="Courier New" w:hAnsi="Courier New" w:cs="Times New Roman"/>
      </w:rPr>
    </w:lvl>
    <w:lvl w:ilvl="8" w:tplc="5CF2471C">
      <w:start w:val="1"/>
      <w:numFmt w:val="bullet"/>
      <w:lvlText w:val=""/>
      <w:lvlJc w:val="left"/>
      <w:pPr>
        <w:ind w:left="6480" w:hanging="360"/>
      </w:pPr>
      <w:rPr>
        <w:rFonts w:hint="default" w:ascii="Wingdings" w:hAnsi="Wingdings"/>
      </w:rPr>
    </w:lvl>
  </w:abstractNum>
  <w:abstractNum w:abstractNumId="23" w15:restartNumberingAfterBreak="0">
    <w:nsid w:val="4DCB3BD3"/>
    <w:multiLevelType w:val="hybridMultilevel"/>
    <w:tmpl w:val="E662D70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089598A"/>
    <w:multiLevelType w:val="hybridMultilevel"/>
    <w:tmpl w:val="91C47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866FD0"/>
    <w:multiLevelType w:val="hybridMultilevel"/>
    <w:tmpl w:val="6F5C88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27" w15:restartNumberingAfterBreak="0">
    <w:nsid w:val="5C0F0540"/>
    <w:multiLevelType w:val="hybridMultilevel"/>
    <w:tmpl w:val="4AD65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3644457"/>
    <w:multiLevelType w:val="hybridMultilevel"/>
    <w:tmpl w:val="E2683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755BD5"/>
    <w:multiLevelType w:val="hybridMultilevel"/>
    <w:tmpl w:val="73AE7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94001AF"/>
    <w:multiLevelType w:val="hybridMultilevel"/>
    <w:tmpl w:val="7494C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D52101"/>
    <w:multiLevelType w:val="hybridMultilevel"/>
    <w:tmpl w:val="C4B29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BB5EA9"/>
    <w:multiLevelType w:val="hybridMultilevel"/>
    <w:tmpl w:val="73F4F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8F472A"/>
    <w:multiLevelType w:val="hybridMultilevel"/>
    <w:tmpl w:val="B8EE30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405102">
    <w:abstractNumId w:val="3"/>
  </w:num>
  <w:num w:numId="2" w16cid:durableId="1263875572">
    <w:abstractNumId w:val="26"/>
  </w:num>
  <w:num w:numId="3" w16cid:durableId="989135206">
    <w:abstractNumId w:val="34"/>
  </w:num>
  <w:num w:numId="4" w16cid:durableId="1412968890">
    <w:abstractNumId w:val="15"/>
  </w:num>
  <w:num w:numId="5" w16cid:durableId="1971595301">
    <w:abstractNumId w:val="16"/>
  </w:num>
  <w:num w:numId="6" w16cid:durableId="530534317">
    <w:abstractNumId w:val="9"/>
  </w:num>
  <w:num w:numId="7" w16cid:durableId="1500851408">
    <w:abstractNumId w:val="11"/>
  </w:num>
  <w:num w:numId="8" w16cid:durableId="1299143708">
    <w:abstractNumId w:val="27"/>
  </w:num>
  <w:num w:numId="9" w16cid:durableId="53239613">
    <w:abstractNumId w:val="9"/>
  </w:num>
  <w:num w:numId="10" w16cid:durableId="1211648964">
    <w:abstractNumId w:val="21"/>
  </w:num>
  <w:num w:numId="11" w16cid:durableId="172762567">
    <w:abstractNumId w:val="33"/>
  </w:num>
  <w:num w:numId="12" w16cid:durableId="1841001056">
    <w:abstractNumId w:val="2"/>
  </w:num>
  <w:num w:numId="13" w16cid:durableId="1590843450">
    <w:abstractNumId w:val="14"/>
  </w:num>
  <w:num w:numId="14" w16cid:durableId="762645112">
    <w:abstractNumId w:val="13"/>
  </w:num>
  <w:num w:numId="15" w16cid:durableId="702293849">
    <w:abstractNumId w:val="32"/>
  </w:num>
  <w:num w:numId="16" w16cid:durableId="75513972">
    <w:abstractNumId w:val="10"/>
  </w:num>
  <w:num w:numId="17" w16cid:durableId="22873327">
    <w:abstractNumId w:val="30"/>
  </w:num>
  <w:num w:numId="18" w16cid:durableId="1229684191">
    <w:abstractNumId w:val="7"/>
  </w:num>
  <w:num w:numId="19" w16cid:durableId="1763530305">
    <w:abstractNumId w:val="5"/>
  </w:num>
  <w:num w:numId="20" w16cid:durableId="391581640">
    <w:abstractNumId w:val="25"/>
  </w:num>
  <w:num w:numId="21" w16cid:durableId="1144081604">
    <w:abstractNumId w:val="22"/>
  </w:num>
  <w:num w:numId="22" w16cid:durableId="94984364">
    <w:abstractNumId w:val="0"/>
  </w:num>
  <w:num w:numId="23" w16cid:durableId="2043897719">
    <w:abstractNumId w:val="28"/>
  </w:num>
  <w:num w:numId="24" w16cid:durableId="1452168870">
    <w:abstractNumId w:val="24"/>
  </w:num>
  <w:num w:numId="25" w16cid:durableId="305284120">
    <w:abstractNumId w:val="29"/>
  </w:num>
  <w:num w:numId="26" w16cid:durableId="85464221">
    <w:abstractNumId w:val="23"/>
  </w:num>
  <w:num w:numId="27" w16cid:durableId="1697149541">
    <w:abstractNumId w:val="6"/>
  </w:num>
  <w:num w:numId="28" w16cid:durableId="495458369">
    <w:abstractNumId w:val="17"/>
  </w:num>
  <w:num w:numId="29" w16cid:durableId="1333755411">
    <w:abstractNumId w:val="4"/>
  </w:num>
  <w:num w:numId="30" w16cid:durableId="1776172385">
    <w:abstractNumId w:val="20"/>
  </w:num>
  <w:num w:numId="31" w16cid:durableId="118383698">
    <w:abstractNumId w:val="31"/>
  </w:num>
  <w:num w:numId="32" w16cid:durableId="362560586">
    <w:abstractNumId w:val="19"/>
  </w:num>
  <w:num w:numId="33" w16cid:durableId="2038701288">
    <w:abstractNumId w:val="8"/>
  </w:num>
  <w:num w:numId="34" w16cid:durableId="1403408889">
    <w:abstractNumId w:val="12"/>
  </w:num>
  <w:num w:numId="35" w16cid:durableId="580257064">
    <w:abstractNumId w:val="18"/>
  </w:num>
  <w:num w:numId="36" w16cid:durableId="18463573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42912"/>
    <w:rsid w:val="0005466E"/>
    <w:rsid w:val="000638A5"/>
    <w:rsid w:val="00067783"/>
    <w:rsid w:val="00076634"/>
    <w:rsid w:val="00089A0F"/>
    <w:rsid w:val="000A59B8"/>
    <w:rsid w:val="000B5F6F"/>
    <w:rsid w:val="000C71A3"/>
    <w:rsid w:val="000C76E4"/>
    <w:rsid w:val="001176C9"/>
    <w:rsid w:val="00121FD1"/>
    <w:rsid w:val="00122A1B"/>
    <w:rsid w:val="00124413"/>
    <w:rsid w:val="00127654"/>
    <w:rsid w:val="00143CD0"/>
    <w:rsid w:val="0014785A"/>
    <w:rsid w:val="001901CC"/>
    <w:rsid w:val="001953C1"/>
    <w:rsid w:val="001A0297"/>
    <w:rsid w:val="001B5A47"/>
    <w:rsid w:val="001B7892"/>
    <w:rsid w:val="001C0C57"/>
    <w:rsid w:val="001D23E5"/>
    <w:rsid w:val="001E03F3"/>
    <w:rsid w:val="00217519"/>
    <w:rsid w:val="0022683E"/>
    <w:rsid w:val="00226CDD"/>
    <w:rsid w:val="00227FBD"/>
    <w:rsid w:val="00244355"/>
    <w:rsid w:val="00282647"/>
    <w:rsid w:val="002A1AEE"/>
    <w:rsid w:val="002A5A35"/>
    <w:rsid w:val="002A70AC"/>
    <w:rsid w:val="002C3D35"/>
    <w:rsid w:val="002C6453"/>
    <w:rsid w:val="002E6BEE"/>
    <w:rsid w:val="002F53FE"/>
    <w:rsid w:val="00304525"/>
    <w:rsid w:val="00317A42"/>
    <w:rsid w:val="00335794"/>
    <w:rsid w:val="00343FC2"/>
    <w:rsid w:val="00356E79"/>
    <w:rsid w:val="003706D1"/>
    <w:rsid w:val="0039465B"/>
    <w:rsid w:val="00396FD8"/>
    <w:rsid w:val="003D24FA"/>
    <w:rsid w:val="00402683"/>
    <w:rsid w:val="00412D4E"/>
    <w:rsid w:val="00437DC5"/>
    <w:rsid w:val="00441A6B"/>
    <w:rsid w:val="0045368C"/>
    <w:rsid w:val="00463F67"/>
    <w:rsid w:val="00486961"/>
    <w:rsid w:val="00493C80"/>
    <w:rsid w:val="004B38D6"/>
    <w:rsid w:val="004C69B6"/>
    <w:rsid w:val="004F20FB"/>
    <w:rsid w:val="004F608E"/>
    <w:rsid w:val="005004BF"/>
    <w:rsid w:val="00523F44"/>
    <w:rsid w:val="0052585F"/>
    <w:rsid w:val="00561F21"/>
    <w:rsid w:val="005711A8"/>
    <w:rsid w:val="005746F1"/>
    <w:rsid w:val="00586F5C"/>
    <w:rsid w:val="0059402C"/>
    <w:rsid w:val="005B7008"/>
    <w:rsid w:val="005C4A5E"/>
    <w:rsid w:val="005C5339"/>
    <w:rsid w:val="005D470D"/>
    <w:rsid w:val="00601E67"/>
    <w:rsid w:val="006124E0"/>
    <w:rsid w:val="0061327D"/>
    <w:rsid w:val="0063755D"/>
    <w:rsid w:val="00642E9B"/>
    <w:rsid w:val="0069443B"/>
    <w:rsid w:val="006A76D0"/>
    <w:rsid w:val="006D5C82"/>
    <w:rsid w:val="006F43BE"/>
    <w:rsid w:val="007672D1"/>
    <w:rsid w:val="00787818"/>
    <w:rsid w:val="0079309F"/>
    <w:rsid w:val="00795DD6"/>
    <w:rsid w:val="007D5790"/>
    <w:rsid w:val="007D70D4"/>
    <w:rsid w:val="007E670C"/>
    <w:rsid w:val="008B3C99"/>
    <w:rsid w:val="00921B39"/>
    <w:rsid w:val="00925F20"/>
    <w:rsid w:val="00926A4E"/>
    <w:rsid w:val="0093181C"/>
    <w:rsid w:val="009363AF"/>
    <w:rsid w:val="00943425"/>
    <w:rsid w:val="00945B13"/>
    <w:rsid w:val="009542F2"/>
    <w:rsid w:val="00966E59"/>
    <w:rsid w:val="0097443B"/>
    <w:rsid w:val="0098552B"/>
    <w:rsid w:val="009876B5"/>
    <w:rsid w:val="009D6E68"/>
    <w:rsid w:val="009E60E4"/>
    <w:rsid w:val="009E686F"/>
    <w:rsid w:val="00A0020B"/>
    <w:rsid w:val="00A02AE9"/>
    <w:rsid w:val="00A524F0"/>
    <w:rsid w:val="00A66AAA"/>
    <w:rsid w:val="00A721CF"/>
    <w:rsid w:val="00A87889"/>
    <w:rsid w:val="00AB00E4"/>
    <w:rsid w:val="00AC58F9"/>
    <w:rsid w:val="00AD414E"/>
    <w:rsid w:val="00AE1054"/>
    <w:rsid w:val="00AF1226"/>
    <w:rsid w:val="00B30525"/>
    <w:rsid w:val="00B46DF1"/>
    <w:rsid w:val="00B53F59"/>
    <w:rsid w:val="00B8544C"/>
    <w:rsid w:val="00B92F73"/>
    <w:rsid w:val="00BB32E6"/>
    <w:rsid w:val="00BC54C5"/>
    <w:rsid w:val="00BD6EBD"/>
    <w:rsid w:val="00BE2C4F"/>
    <w:rsid w:val="00BE446C"/>
    <w:rsid w:val="00C176AA"/>
    <w:rsid w:val="00C211C3"/>
    <w:rsid w:val="00C30874"/>
    <w:rsid w:val="00C353A7"/>
    <w:rsid w:val="00C43765"/>
    <w:rsid w:val="00C509DB"/>
    <w:rsid w:val="00C6409B"/>
    <w:rsid w:val="00C8079A"/>
    <w:rsid w:val="00C82D27"/>
    <w:rsid w:val="00CA6813"/>
    <w:rsid w:val="00CB4959"/>
    <w:rsid w:val="00CD7835"/>
    <w:rsid w:val="00CF67BA"/>
    <w:rsid w:val="00D011B3"/>
    <w:rsid w:val="00D042CE"/>
    <w:rsid w:val="00D1347C"/>
    <w:rsid w:val="00D13E59"/>
    <w:rsid w:val="00D14703"/>
    <w:rsid w:val="00D35A01"/>
    <w:rsid w:val="00D718A6"/>
    <w:rsid w:val="00DC3D36"/>
    <w:rsid w:val="00DC5F11"/>
    <w:rsid w:val="00DF3750"/>
    <w:rsid w:val="00E42B55"/>
    <w:rsid w:val="00E61111"/>
    <w:rsid w:val="00E725DC"/>
    <w:rsid w:val="00E735B5"/>
    <w:rsid w:val="00E73C83"/>
    <w:rsid w:val="00E81F57"/>
    <w:rsid w:val="00E82844"/>
    <w:rsid w:val="00E8613F"/>
    <w:rsid w:val="00EB7065"/>
    <w:rsid w:val="00EC1818"/>
    <w:rsid w:val="00ED3FAE"/>
    <w:rsid w:val="00EF0F01"/>
    <w:rsid w:val="00F26655"/>
    <w:rsid w:val="00F3575A"/>
    <w:rsid w:val="00F402D0"/>
    <w:rsid w:val="00F41168"/>
    <w:rsid w:val="00F46099"/>
    <w:rsid w:val="00F61CA5"/>
    <w:rsid w:val="00F668CD"/>
    <w:rsid w:val="00F8383C"/>
    <w:rsid w:val="00F867B4"/>
    <w:rsid w:val="00F873BF"/>
    <w:rsid w:val="00F94243"/>
    <w:rsid w:val="00F976F5"/>
    <w:rsid w:val="00FA04F6"/>
    <w:rsid w:val="00FB7DFF"/>
    <w:rsid w:val="00FC2CC1"/>
    <w:rsid w:val="00FC6E48"/>
    <w:rsid w:val="00FD0096"/>
    <w:rsid w:val="00FE1C35"/>
    <w:rsid w:val="00FE6047"/>
    <w:rsid w:val="00FF5427"/>
    <w:rsid w:val="00FF740C"/>
    <w:rsid w:val="02C18986"/>
    <w:rsid w:val="059CEDB9"/>
    <w:rsid w:val="06ACD2E6"/>
    <w:rsid w:val="08C3DA53"/>
    <w:rsid w:val="094344CF"/>
    <w:rsid w:val="0A492653"/>
    <w:rsid w:val="0D0AA10D"/>
    <w:rsid w:val="0D3AE5B3"/>
    <w:rsid w:val="0E6F2344"/>
    <w:rsid w:val="0E82C00A"/>
    <w:rsid w:val="0ECCF814"/>
    <w:rsid w:val="0EE0864C"/>
    <w:rsid w:val="108121E5"/>
    <w:rsid w:val="1788DF64"/>
    <w:rsid w:val="188F7379"/>
    <w:rsid w:val="195229FA"/>
    <w:rsid w:val="197B6FCA"/>
    <w:rsid w:val="1D5BBB1B"/>
    <w:rsid w:val="222B4256"/>
    <w:rsid w:val="247F8A21"/>
    <w:rsid w:val="26D718A4"/>
    <w:rsid w:val="26FF7C7E"/>
    <w:rsid w:val="28BF9CAE"/>
    <w:rsid w:val="2924CB4D"/>
    <w:rsid w:val="29523F1C"/>
    <w:rsid w:val="2A724816"/>
    <w:rsid w:val="2D2E7B9F"/>
    <w:rsid w:val="2E43F4DE"/>
    <w:rsid w:val="2E953ED5"/>
    <w:rsid w:val="32A1F404"/>
    <w:rsid w:val="33252449"/>
    <w:rsid w:val="336C820A"/>
    <w:rsid w:val="33FD149F"/>
    <w:rsid w:val="357035F0"/>
    <w:rsid w:val="364C3C03"/>
    <w:rsid w:val="39E4FEC5"/>
    <w:rsid w:val="3A0778AD"/>
    <w:rsid w:val="3A1FB922"/>
    <w:rsid w:val="3C20F85F"/>
    <w:rsid w:val="3D89E202"/>
    <w:rsid w:val="3E8EE26D"/>
    <w:rsid w:val="3F21B8E1"/>
    <w:rsid w:val="40D985E5"/>
    <w:rsid w:val="40FA0C00"/>
    <w:rsid w:val="421843B2"/>
    <w:rsid w:val="422310C9"/>
    <w:rsid w:val="42CD5D5E"/>
    <w:rsid w:val="43E8E3B8"/>
    <w:rsid w:val="44247AC0"/>
    <w:rsid w:val="47DC5F86"/>
    <w:rsid w:val="4A944A95"/>
    <w:rsid w:val="4DE49668"/>
    <w:rsid w:val="4E9701EA"/>
    <w:rsid w:val="5038CB6A"/>
    <w:rsid w:val="516A196F"/>
    <w:rsid w:val="51A341AC"/>
    <w:rsid w:val="547C0D2C"/>
    <w:rsid w:val="5535551F"/>
    <w:rsid w:val="5595A3E8"/>
    <w:rsid w:val="59941E07"/>
    <w:rsid w:val="5A75CF34"/>
    <w:rsid w:val="5D10B53E"/>
    <w:rsid w:val="5EBCB5C2"/>
    <w:rsid w:val="5F858BE9"/>
    <w:rsid w:val="5F9A0BDE"/>
    <w:rsid w:val="604ACFCD"/>
    <w:rsid w:val="6117E10A"/>
    <w:rsid w:val="61EF4A2F"/>
    <w:rsid w:val="629E6BC9"/>
    <w:rsid w:val="64DCFAF5"/>
    <w:rsid w:val="664877B2"/>
    <w:rsid w:val="66BE5DB3"/>
    <w:rsid w:val="67B9CFDD"/>
    <w:rsid w:val="67CBAB19"/>
    <w:rsid w:val="684BBC23"/>
    <w:rsid w:val="6850F05D"/>
    <w:rsid w:val="686AECDA"/>
    <w:rsid w:val="69B7F692"/>
    <w:rsid w:val="6A104DE7"/>
    <w:rsid w:val="6A142B85"/>
    <w:rsid w:val="6A9ED7E6"/>
    <w:rsid w:val="6AEE04A0"/>
    <w:rsid w:val="6BA3451B"/>
    <w:rsid w:val="6D1DC7A8"/>
    <w:rsid w:val="6DE2FDC9"/>
    <w:rsid w:val="6E03A53B"/>
    <w:rsid w:val="6F6F44B0"/>
    <w:rsid w:val="710C6C62"/>
    <w:rsid w:val="7301B402"/>
    <w:rsid w:val="73221B9A"/>
    <w:rsid w:val="73C816B8"/>
    <w:rsid w:val="73F3B6B0"/>
    <w:rsid w:val="75151984"/>
    <w:rsid w:val="767B5EF0"/>
    <w:rsid w:val="7703A1EC"/>
    <w:rsid w:val="783D71B2"/>
    <w:rsid w:val="7AEB4BA4"/>
    <w:rsid w:val="7B0CE6B6"/>
    <w:rsid w:val="7C2B085C"/>
    <w:rsid w:val="7CF8F088"/>
    <w:rsid w:val="7ED60D1B"/>
    <w:rsid w:val="7EFCE6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4EC2A27C-9776-4FD8-847F-671F012332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Hanging" w:customStyle="1">
    <w:name w:val="Hanging"/>
    <w:basedOn w:val="Normal"/>
    <w:pPr>
      <w:ind w:left="720" w:hanging="720"/>
    </w:pPr>
  </w:style>
  <w:style w:type="paragraph" w:styleId="Sidehead11" w:customStyle="1">
    <w:name w:val="Sidehead11"/>
    <w:basedOn w:val="Hanging"/>
    <w:next w:val="Hanging"/>
    <w:rPr>
      <w:b/>
    </w:rPr>
  </w:style>
  <w:style w:type="paragraph" w:styleId="Sidehead14" w:customStyle="1">
    <w:name w:val="Sidehead14"/>
    <w:basedOn w:val="Sidehead11"/>
    <w:next w:val="Hanging"/>
    <w:rPr>
      <w:sz w:val="28"/>
    </w:rPr>
  </w:style>
  <w:style w:type="paragraph" w:styleId="Centre14" w:customStyle="1">
    <w:name w:val="Centre14"/>
    <w:basedOn w:val="Hanging"/>
    <w:next w:val="Normal"/>
    <w:pPr>
      <w:ind w:left="0" w:firstLine="0"/>
      <w:jc w:val="center"/>
    </w:pPr>
    <w:rPr>
      <w:b/>
      <w:sz w:val="28"/>
    </w:rPr>
  </w:style>
  <w:style w:type="paragraph" w:styleId="Centre11" w:customStyle="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wlogo" w:customStyle="1">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styleId="BalloonTextChar" w:customStyle="1">
    <w:name w:val="Balloon Text Char"/>
    <w:link w:val="BalloonText"/>
    <w:semiHidden/>
    <w:rsid w:val="007E670C"/>
    <w:rPr>
      <w:rFonts w:ascii="Tahoma" w:hAnsi="Tahoma" w:cs="Tahoma"/>
      <w:sz w:val="16"/>
      <w:szCs w:val="16"/>
      <w:lang w:eastAsia="en-US"/>
    </w:rPr>
  </w:style>
  <w:style w:type="paragraph" w:styleId="HeadingLevel3" w:customStyle="1">
    <w:name w:val="Heading Level 3"/>
    <w:basedOn w:val="Heading4"/>
    <w:link w:val="HeadingLevel3Char"/>
    <w:qFormat/>
    <w:rsid w:val="00FE6047"/>
  </w:style>
  <w:style w:type="character" w:styleId="Strong">
    <w:name w:val="Strong"/>
    <w:basedOn w:val="DefaultParagraphFont"/>
    <w:rsid w:val="00E61111"/>
    <w:rPr>
      <w:b/>
      <w:bCs/>
    </w:rPr>
  </w:style>
  <w:style w:type="character" w:styleId="Heading4Char" w:customStyle="1">
    <w:name w:val="Heading 4 Char"/>
    <w:aliases w:val="Heading Level 4 Char"/>
    <w:basedOn w:val="DefaultParagraphFont"/>
    <w:link w:val="Heading4"/>
    <w:rsid w:val="00441A6B"/>
    <w:rPr>
      <w:rFonts w:ascii="Arial" w:hAnsi="Arial"/>
      <w:b/>
      <w:bCs/>
      <w:sz w:val="22"/>
      <w:szCs w:val="28"/>
      <w:lang w:eastAsia="en-US"/>
    </w:rPr>
  </w:style>
  <w:style w:type="character" w:styleId="HeadingLevel3Char" w:customStyle="1">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hAnsiTheme="majorHAnsi" w:eastAsiaTheme="majorEastAsia"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hAnsiTheme="minorHAnsi" w:eastAsiaTheme="minorEastAsia"/>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hAnsiTheme="minorHAnsi" w:eastAsiaTheme="minorHAnsi" w:cstheme="minorBidi"/>
      <w:sz w:val="22"/>
      <w:szCs w:val="22"/>
      <w:lang w:eastAsia="en-US"/>
    </w:rPr>
  </w:style>
  <w:style w:type="character" w:styleId="NoSpacingChar" w:customStyle="1">
    <w:name w:val="No Spacing Char"/>
    <w:basedOn w:val="DefaultParagraphFont"/>
    <w:link w:val="NoSpacing"/>
    <w:uiPriority w:val="1"/>
    <w:rsid w:val="00D1347C"/>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143CD0"/>
    <w:rPr>
      <w:rFonts w:ascii="Arial" w:hAnsi="Arial"/>
      <w:sz w:val="22"/>
      <w:lang w:eastAsia="en-US"/>
    </w:rPr>
  </w:style>
  <w:style w:type="table" w:styleId="TableGrid111" w:customStyle="1">
    <w:name w:val="Table Grid111"/>
    <w:basedOn w:val="TableNormal"/>
    <w:next w:val="TableGrid"/>
    <w:uiPriority w:val="59"/>
    <w:locked/>
    <w:rsid w:val="00E725D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CA6813"/>
    <w:rPr>
      <w:sz w:val="16"/>
      <w:szCs w:val="16"/>
    </w:rPr>
  </w:style>
  <w:style w:type="paragraph" w:styleId="CommentText">
    <w:name w:val="annotation text"/>
    <w:basedOn w:val="Normal"/>
    <w:link w:val="CommentTextChar"/>
    <w:uiPriority w:val="99"/>
    <w:semiHidden/>
    <w:unhideWhenUsed/>
    <w:rsid w:val="00CA6813"/>
    <w:rPr>
      <w:rFonts w:asciiTheme="minorHAnsi" w:hAnsiTheme="minorHAnsi" w:eastAsiaTheme="minorHAnsi" w:cstheme="minorBidi"/>
      <w:sz w:val="20"/>
    </w:rPr>
  </w:style>
  <w:style w:type="character" w:styleId="CommentTextChar" w:customStyle="1">
    <w:name w:val="Comment Text Char"/>
    <w:basedOn w:val="DefaultParagraphFont"/>
    <w:link w:val="CommentText"/>
    <w:uiPriority w:val="99"/>
    <w:semiHidden/>
    <w:rsid w:val="00CA6813"/>
    <w:rPr>
      <w:rFonts w:asciiTheme="minorHAnsi" w:hAnsiTheme="minorHAnsi" w:eastAsiaTheme="minorHAnsi" w:cstheme="minorBidi"/>
      <w:lang w:eastAsia="en-US"/>
    </w:rPr>
  </w:style>
  <w:style w:type="paragraph" w:styleId="Bullets" w:customStyle="1">
    <w:name w:val="Bullets"/>
    <w:basedOn w:val="NoSpacing"/>
    <w:qFormat/>
    <w:rsid w:val="00CA6813"/>
    <w:pPr>
      <w:numPr>
        <w:numId w:val="10"/>
      </w:numPr>
      <w:spacing w:line="276" w:lineRule="auto"/>
    </w:pPr>
    <w:rPr>
      <w:rFonts w:ascii="Arial" w:hAnsi="Arial" w:eastAsia="Times New Roman"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png" Id="rId736493113" /><Relationship Type="http://schemas.openxmlformats.org/officeDocument/2006/relationships/image" Target="/media/image2.png" Id="rId11189093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Ian.McCormick@derby-college.ac.uk</DisplayName>
        <AccountId>34</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Policythisbelongsto xmlns="1b5ba183-116c-4df8-b4ca-532a6528ee32" xsi:nil="true"/>
    <EndDate xmlns="1b5ba183-116c-4df8-b4ca-532a6528ee32" xsi:nil="true"/>
    <EmailReminder xmlns="1b5ba183-116c-4df8-b4ca-532a6528ee32">false</EmailReminder>
    <Approval xmlns="1b5ba183-116c-4df8-b4ca-532a6528ee32" xsi:nil="true"/>
    <SDLinkedinsidePolicy xmlns="1b5ba183-116c-4df8-b4ca-532a6528ee32">false</SDLinkedinsidePolic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1A55D-3D30-4440-BCF7-1387931CBC70}">
  <ds:schemaRefs>
    <ds:schemaRef ds:uri="http://schemas.openxmlformats.org/officeDocument/2006/bibliography"/>
  </ds:schemaRefs>
</ds:datastoreItem>
</file>

<file path=customXml/itemProps2.xml><?xml version="1.0" encoding="utf-8"?>
<ds:datastoreItem xmlns:ds="http://schemas.openxmlformats.org/officeDocument/2006/customXml" ds:itemID="{F43A25B6-7982-4290-B028-29043D509AF4}">
  <ds:schemaRefs>
    <ds:schemaRef ds:uri="http://schemas.microsoft.com/office/2006/metadata/properties"/>
    <ds:schemaRef ds:uri="http://schemas.microsoft.com/office/infopath/2007/PartnerControls"/>
    <ds:schemaRef ds:uri="85c579e8-9cc4-43ba-bd27-d1c1d59dc3e9"/>
    <ds:schemaRef ds:uri="27394ec0-9d3b-4a96-b78f-7a9b60e8659f"/>
    <ds:schemaRef ds:uri="27394EC0-9D3B-4A96-B78F-7A9B60E8659F"/>
    <ds:schemaRef ds:uri="1b5ba183-116c-4df8-b4ca-532a6528ee32"/>
    <ds:schemaRef ds:uri="8fcdd78c-ee52-4d2a-a2de-41b5532d373d"/>
  </ds:schemaRefs>
</ds:datastoreItem>
</file>

<file path=customXml/itemProps3.xml><?xml version="1.0" encoding="utf-8"?>
<ds:datastoreItem xmlns:ds="http://schemas.openxmlformats.org/officeDocument/2006/customXml" ds:itemID="{F422E910-5AB6-4835-BAEC-A6A8182B0588}">
  <ds:schemaRefs>
    <ds:schemaRef ds:uri="http://schemas.microsoft.com/sharepoint/v3/contenttype/forms"/>
  </ds:schemaRefs>
</ds:datastoreItem>
</file>

<file path=customXml/itemProps4.xml><?xml version="1.0" encoding="utf-8"?>
<ds:datastoreItem xmlns:ds="http://schemas.openxmlformats.org/officeDocument/2006/customXml" ds:itemID="{9A8A4A0C-4AD8-49EB-8F80-FF4119D1D4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Eloise Waterton</lastModifiedBy>
  <revision>7</revision>
  <dcterms:created xsi:type="dcterms:W3CDTF">2023-10-20T14:07:00.0000000Z</dcterms:created>
  <dcterms:modified xsi:type="dcterms:W3CDTF">2026-03-06T11:25:23.3264127Z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28</vt:lpwstr>
  </property>
  <property fmtid="{D5CDD505-2E9C-101B-9397-08002B2CF9AE}" pid="3" name="DocumentStatus">
    <vt:lpwstr>Updated - Approved</vt:lpwstr>
  </property>
  <property fmtid="{D5CDD505-2E9C-101B-9397-08002B2CF9AE}" pid="4" name="ContentTypeId">
    <vt:lpwstr>0x0101005658F566226ED446A891F88EE0E3A321</vt:lpwstr>
  </property>
  <property fmtid="{D5CDD505-2E9C-101B-9397-08002B2CF9AE}" pid="5" name="DocumentOwner">
    <vt:lpwstr>Ian McCormick</vt:lpwstr>
  </property>
  <property fmtid="{D5CDD505-2E9C-101B-9397-08002B2CF9AE}" pid="6" name="Policy Code">
    <vt:lpwstr>SR</vt:lpwstr>
  </property>
  <property fmtid="{D5CDD505-2E9C-101B-9397-08002B2CF9AE}" pid="7" name="Website Document">
    <vt:lpwstr>No</vt:lpwstr>
  </property>
  <property fmtid="{D5CDD505-2E9C-101B-9397-08002B2CF9AE}" pid="8" name="RevisionNumber">
    <vt:lpwstr>4</vt:lpwstr>
  </property>
  <property fmtid="{D5CDD505-2E9C-101B-9397-08002B2CF9AE}" pid="9" name="PublishStatus">
    <vt:lpwstr>Published</vt:lpwstr>
  </property>
  <property fmtid="{D5CDD505-2E9C-101B-9397-08002B2CF9AE}" pid="10" name="Event">
    <vt:lpwstr>Request Reject</vt:lpwstr>
  </property>
  <property fmtid="{D5CDD505-2E9C-101B-9397-08002B2CF9AE}" pid="11" name="Details">
    <vt:lpwstr>https://studentderbycollegeac-b0411f63266708.sharepoint.com/sites/PolicyPortal/PolicyPortal/pages/Details.aspx?ID=467, Details</vt:lpwstr>
  </property>
  <property fmtid="{D5CDD505-2E9C-101B-9397-08002B2CF9AE}" pid="12" name="Approved Users Count">
    <vt:r8>0</vt:r8>
  </property>
  <property fmtid="{D5CDD505-2E9C-101B-9397-08002B2CF9AE}" pid="13" name="Reviewed Users Count">
    <vt:r8>0</vt:r8>
  </property>
  <property fmtid="{D5CDD505-2E9C-101B-9397-08002B2CF9AE}" pid="14" name="DateCreated">
    <vt:filetime>2019-04-12T13:55:04Z</vt:filetime>
  </property>
  <property fmtid="{D5CDD505-2E9C-101B-9397-08002B2CF9AE}" pid="15" name="AssignedTo">
    <vt:lpwstr>48;#Julie.Dorrington@derby-college.ac.uk;#49;#Rose.Matthews@dcg.ac.uk</vt:lpwstr>
  </property>
  <property fmtid="{D5CDD505-2E9C-101B-9397-08002B2CF9AE}" pid="16" name="CompletedInstance3">
    <vt:lpwstr>bf6cd732-6666-43c3-b965-89dcc6ad51a8</vt:lpwstr>
  </property>
  <property fmtid="{D5CDD505-2E9C-101B-9397-08002B2CF9AE}" pid="17" name="CompletedInstance2">
    <vt:lpwstr>cc3c7c3c-70cd-49e7-a0c0-a0328f0655db</vt:lpwstr>
  </property>
  <property fmtid="{D5CDD505-2E9C-101B-9397-08002B2CF9AE}" pid="18" name="CompletedInstance5">
    <vt:lpwstr>209b3292-560e-45b6-9b48-8b87819a5d19</vt:lpwstr>
  </property>
  <property fmtid="{D5CDD505-2E9C-101B-9397-08002B2CF9AE}" pid="19" name="RunningLastInstance">
    <vt:lpwstr>08585410462713202816390455961CU63-4</vt:lpwstr>
  </property>
  <property fmtid="{D5CDD505-2E9C-101B-9397-08002B2CF9AE}" pid="20" name="DateStarted">
    <vt:filetime>2022-08-15T10:50:16Z</vt:filetime>
  </property>
  <property fmtid="{D5CDD505-2E9C-101B-9397-08002B2CF9AE}" pid="21" name="DateReviewCompleted">
    <vt:filetime>2022-08-15T11:48:47Z</vt:filetime>
  </property>
  <property fmtid="{D5CDD505-2E9C-101B-9397-08002B2CF9AE}" pid="22" name="ApprovedDate">
    <vt:filetime>2022-08-17T10:48:05Z</vt:filetime>
  </property>
  <property fmtid="{D5CDD505-2E9C-101B-9397-08002B2CF9AE}" pid="23" name="EndDate">
    <vt:filetime>2024-08-16T14:14:23Z</vt:filetime>
  </property>
  <property fmtid="{D5CDD505-2E9C-101B-9397-08002B2CF9AE}" pid="24" name="DatePublished">
    <vt:filetime>2022-08-17T15:14:17Z</vt:filetime>
  </property>
  <property fmtid="{D5CDD505-2E9C-101B-9397-08002B2CF9AE}" pid="25" name="ReviewInterval">
    <vt:r8>365</vt:r8>
  </property>
  <property fmtid="{D5CDD505-2E9C-101B-9397-08002B2CF9AE}" pid="26" name="NextReviewDate">
    <vt:filetime>2024-05-18T14:14:23Z</vt:filetime>
  </property>
  <property fmtid="{D5CDD505-2E9C-101B-9397-08002B2CF9AE}" pid="27" name="DateLastPublished">
    <vt:filetime>2023-03-23T08:34:39Z</vt:filetime>
  </property>
  <property fmtid="{D5CDD505-2E9C-101B-9397-08002B2CF9AE}" pid="28" name="LastRenewedOn">
    <vt:filetime>2023-08-17T14:00:59Z</vt:filetime>
  </property>
  <property fmtid="{D5CDD505-2E9C-101B-9397-08002B2CF9AE}" pid="29" name="MSIP_Label_a8660e0d-c47b-41e7-a62b-fb6eff85b393_Enabled">
    <vt:lpwstr>true</vt:lpwstr>
  </property>
  <property fmtid="{D5CDD505-2E9C-101B-9397-08002B2CF9AE}" pid="30" name="MSIP_Label_a8660e0d-c47b-41e7-a62b-fb6eff85b393_SetDate">
    <vt:lpwstr>2023-10-20T14:07:40Z</vt:lpwstr>
  </property>
  <property fmtid="{D5CDD505-2E9C-101B-9397-08002B2CF9AE}" pid="31" name="MSIP_Label_a8660e0d-c47b-41e7-a62b-fb6eff85b393_Method">
    <vt:lpwstr>Standard</vt:lpwstr>
  </property>
  <property fmtid="{D5CDD505-2E9C-101B-9397-08002B2CF9AE}" pid="32" name="MSIP_Label_a8660e0d-c47b-41e7-a62b-fb6eff85b393_Name">
    <vt:lpwstr>defa4170-0d19-0005-0004-bc88714345d2</vt:lpwstr>
  </property>
  <property fmtid="{D5CDD505-2E9C-101B-9397-08002B2CF9AE}" pid="33" name="MSIP_Label_a8660e0d-c47b-41e7-a62b-fb6eff85b393_SiteId">
    <vt:lpwstr>7584d747-9421-477d-8345-bedc5d73bc46</vt:lpwstr>
  </property>
  <property fmtid="{D5CDD505-2E9C-101B-9397-08002B2CF9AE}" pid="34" name="MSIP_Label_a8660e0d-c47b-41e7-a62b-fb6eff85b393_ActionId">
    <vt:lpwstr>a3c12ce1-691e-4117-b2a6-342b8ccc2db0</vt:lpwstr>
  </property>
  <property fmtid="{D5CDD505-2E9C-101B-9397-08002B2CF9AE}" pid="35" name="MSIP_Label_a8660e0d-c47b-41e7-a62b-fb6eff85b393_ContentBits">
    <vt:lpwstr>0</vt:lpwstr>
  </property>
  <property fmtid="{D5CDD505-2E9C-101B-9397-08002B2CF9AE}" pid="36" name="MediaServiceImageTags">
    <vt:lpwstr/>
  </property>
  <property fmtid="{D5CDD505-2E9C-101B-9397-08002B2CF9AE}" pid="38" name="docLang">
    <vt:lpwstr>en</vt:lpwstr>
  </property>
</Properties>
</file>