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00DE5D10" w:rsidRDefault="00DE5D10" w14:paraId="1720FCB0" w14:textId="4FEFB122"/>
    <w:tbl>
      <w:tblPr>
        <w:tblStyle w:val="TableGrid"/>
        <w:tblW w:w="10715" w:type="dxa"/>
        <w:tblInd w:w="-142" w:type="dxa"/>
        <w:tblLayout w:type="fixed"/>
        <w:tblLook w:val="04A0" w:firstRow="1" w:lastRow="0" w:firstColumn="1" w:lastColumn="0" w:noHBand="0" w:noVBand="1"/>
      </w:tblPr>
      <w:tblGrid>
        <w:gridCol w:w="10715"/>
      </w:tblGrid>
      <w:tr w:rsidR="006F5176" w:rsidTr="6E933104" w14:paraId="215523A3" w14:textId="77777777">
        <w:tc>
          <w:tcPr>
            <w:tcW w:w="10715" w:type="dxa"/>
            <w:tcBorders>
              <w:top w:val="nil"/>
              <w:left w:val="nil"/>
              <w:bottom w:val="nil"/>
              <w:right w:val="nil"/>
            </w:tcBorders>
            <w:shd w:val="clear" w:color="auto" w:fill="1F3864" w:themeFill="accent1" w:themeFillShade="80"/>
          </w:tcPr>
          <w:p w:rsidR="00A347EB" w:rsidP="006F5176" w:rsidRDefault="00A347EB" w14:paraId="7282DC95" w14:textId="3588E564">
            <w:pPr>
              <w:spacing w:before="600" w:after="600"/>
              <w:ind w:left="7937" w:right="-172"/>
            </w:pPr>
            <w:r>
              <w:rPr>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rsidTr="6E933104" w14:paraId="1F55647E" w14:textId="77777777">
        <w:tc>
          <w:tcPr>
            <w:tcW w:w="10715" w:type="dxa"/>
            <w:tcBorders>
              <w:top w:val="nil"/>
              <w:left w:val="nil"/>
              <w:bottom w:val="nil"/>
              <w:right w:val="nil"/>
            </w:tcBorders>
            <w:shd w:val="clear" w:color="auto" w:fill="1F3864" w:themeFill="accent1" w:themeFillShade="80"/>
          </w:tcPr>
          <w:p w:rsidRPr="006F5176" w:rsidR="00A347EB" w:rsidP="18D49C6E" w:rsidRDefault="00D7173E" w14:paraId="5A44E015" w14:textId="0E8E10C1">
            <w:pPr>
              <w:spacing w:after="120"/>
              <w:ind w:left="720" w:right="-172"/>
              <w:rPr>
                <w:rFonts w:ascii="Arial" w:hAnsi="Arial" w:cs="Arial"/>
                <w:b/>
                <w:bCs/>
                <w:color w:val="FFFFFF" w:themeColor="background1"/>
                <w:sz w:val="56"/>
                <w:szCs w:val="56"/>
              </w:rPr>
            </w:pPr>
            <w:r>
              <w:rPr>
                <w:rFonts w:ascii="Arial" w:hAnsi="Arial" w:cs="Arial"/>
                <w:b/>
                <w:bCs/>
                <w:color w:val="FFFFFF" w:themeColor="background1"/>
                <w:sz w:val="56"/>
                <w:szCs w:val="56"/>
              </w:rPr>
              <w:t xml:space="preserve">Applied Diploma in </w:t>
            </w:r>
            <w:r w:rsidR="00BB6AED">
              <w:rPr>
                <w:rFonts w:ascii="Arial" w:hAnsi="Arial" w:cs="Arial"/>
                <w:b/>
                <w:bCs/>
                <w:color w:val="FFFFFF" w:themeColor="background1"/>
                <w:sz w:val="56"/>
                <w:szCs w:val="56"/>
              </w:rPr>
              <w:t>Criminology</w:t>
            </w:r>
            <w:r w:rsidRPr="6E933104" w:rsidR="4DA2077A">
              <w:rPr>
                <w:rFonts w:ascii="Arial" w:hAnsi="Arial" w:cs="Arial"/>
                <w:b/>
                <w:bCs/>
                <w:color w:val="FFFFFF" w:themeColor="background1"/>
                <w:sz w:val="56"/>
                <w:szCs w:val="56"/>
              </w:rPr>
              <w:t xml:space="preserve"> </w:t>
            </w:r>
            <w:r>
              <w:rPr>
                <w:rFonts w:ascii="Arial" w:hAnsi="Arial" w:cs="Arial"/>
                <w:b/>
                <w:bCs/>
                <w:color w:val="FFFFFF" w:themeColor="background1"/>
                <w:sz w:val="56"/>
                <w:szCs w:val="56"/>
              </w:rPr>
              <w:t xml:space="preserve">Level 3 </w:t>
            </w:r>
          </w:p>
        </w:tc>
      </w:tr>
      <w:tr w:rsidR="006F5176" w:rsidTr="6E933104" w14:paraId="664DD0C4" w14:textId="77777777">
        <w:trPr>
          <w:trHeight w:val="748"/>
        </w:trPr>
        <w:tc>
          <w:tcPr>
            <w:tcW w:w="10715" w:type="dxa"/>
            <w:tcBorders>
              <w:top w:val="nil"/>
              <w:left w:val="nil"/>
              <w:bottom w:val="nil"/>
              <w:right w:val="nil"/>
            </w:tcBorders>
            <w:shd w:val="clear" w:color="auto" w:fill="1F3864" w:themeFill="accent1" w:themeFillShade="80"/>
          </w:tcPr>
          <w:p w:rsidRPr="006F5176" w:rsidR="00A347EB" w:rsidP="5D0796CF" w:rsidRDefault="43F5683A" w14:paraId="29FCE79A" w14:textId="4D3C6B5F">
            <w:pPr>
              <w:ind w:left="720" w:right="-172"/>
              <w:rPr>
                <w:rFonts w:ascii="Arial" w:hAnsi="Arial" w:cs="Arial"/>
                <w:b/>
                <w:bCs/>
                <w:color w:val="FFFFFF" w:themeColor="background1"/>
                <w:sz w:val="32"/>
                <w:szCs w:val="32"/>
              </w:rPr>
            </w:pPr>
            <w:r w:rsidRPr="18D49C6E">
              <w:rPr>
                <w:rFonts w:ascii="Arial" w:hAnsi="Arial" w:cs="Arial"/>
                <w:b/>
                <w:bCs/>
                <w:color w:val="FFFFFF" w:themeColor="background1"/>
                <w:sz w:val="32"/>
                <w:szCs w:val="32"/>
              </w:rPr>
              <w:t xml:space="preserve">Academic </w:t>
            </w:r>
            <w:r w:rsidR="00BE583F">
              <w:rPr>
                <w:rFonts w:ascii="Arial" w:hAnsi="Arial" w:cs="Arial"/>
                <w:b/>
                <w:bCs/>
                <w:color w:val="FFFFFF" w:themeColor="background1"/>
                <w:sz w:val="32"/>
                <w:szCs w:val="32"/>
              </w:rPr>
              <w:t xml:space="preserve">Studies </w:t>
            </w:r>
          </w:p>
        </w:tc>
      </w:tr>
    </w:tbl>
    <w:p w:rsidR="003E4B41" w:rsidP="00DA5D0C" w:rsidRDefault="003E4B41" w14:paraId="0FDA0152" w14:textId="6092C854">
      <w:pPr>
        <w:pStyle w:val="BodyText1"/>
        <w:rPr>
          <w:b/>
          <w:sz w:val="22"/>
          <w:szCs w:val="22"/>
        </w:rPr>
      </w:pPr>
    </w:p>
    <w:p w:rsidR="006622CC" w:rsidP="006918AA" w:rsidRDefault="006622CC" w14:paraId="0968B7B8" w14:textId="0BC9C002">
      <w:pPr>
        <w:pStyle w:val="CommentText"/>
        <w:jc w:val="center"/>
        <w:rPr>
          <w:rFonts w:cs="Arial"/>
          <w:sz w:val="22"/>
          <w:szCs w:val="22"/>
        </w:rPr>
      </w:pPr>
    </w:p>
    <w:p w:rsidRPr="001E37B1" w:rsidR="00E5087F" w:rsidP="00E5087F" w:rsidRDefault="00E5087F" w14:paraId="40F6A86D" w14:textId="77777777">
      <w:pPr>
        <w:rPr>
          <w:rFonts w:ascii="Arial" w:hAnsi="Arial" w:cs="Arial"/>
          <w:sz w:val="22"/>
          <w:szCs w:val="22"/>
        </w:rPr>
      </w:pPr>
    </w:p>
    <w:p w:rsidRPr="001E37B1" w:rsidR="00E5087F" w:rsidP="00E5087F" w:rsidRDefault="00E5087F" w14:paraId="51A8394F" w14:textId="77777777">
      <w:pPr>
        <w:rPr>
          <w:rFonts w:ascii="Arial" w:hAnsi="Arial" w:cs="Arial"/>
          <w:sz w:val="22"/>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156"/>
        <w:gridCol w:w="5354"/>
      </w:tblGrid>
      <w:tr w:rsidRPr="001E37B1" w:rsidR="00E5087F" w:rsidTr="5BA49DEA" w14:paraId="1D89A5DC" w14:textId="77777777">
        <w:trPr>
          <w:trHeight w:val="1077"/>
          <w:jc w:val="center"/>
        </w:trPr>
        <w:tc>
          <w:tcPr>
            <w:tcW w:w="4156" w:type="dxa"/>
            <w:tcMar/>
            <w:vAlign w:val="center"/>
          </w:tcPr>
          <w:p w:rsidRPr="001E37B1" w:rsidR="00E5087F" w:rsidP="00F7092F" w:rsidRDefault="00E5087F" w14:paraId="3DAB7220" w14:textId="77777777">
            <w:pPr>
              <w:rPr>
                <w:rFonts w:ascii="Arial" w:hAnsi="Arial" w:cs="Arial"/>
                <w:b/>
                <w:sz w:val="22"/>
                <w:szCs w:val="22"/>
              </w:rPr>
            </w:pPr>
            <w:r w:rsidRPr="001E37B1">
              <w:rPr>
                <w:rFonts w:ascii="Arial" w:hAnsi="Arial" w:cs="Arial"/>
                <w:b/>
                <w:sz w:val="22"/>
                <w:szCs w:val="22"/>
              </w:rPr>
              <w:t>Start Date</w:t>
            </w:r>
          </w:p>
        </w:tc>
        <w:tc>
          <w:tcPr>
            <w:tcW w:w="5354" w:type="dxa"/>
            <w:tcMar/>
            <w:vAlign w:val="center"/>
          </w:tcPr>
          <w:p w:rsidRPr="001E37B1" w:rsidR="00E5087F" w:rsidP="5BA49DEA" w:rsidRDefault="005A3A6B" w14:paraId="75461B13" w14:textId="08E991B7">
            <w:pPr>
              <w:tabs>
                <w:tab w:val="left" w:pos="1095"/>
              </w:tabs>
              <w:rPr>
                <w:rFonts w:ascii="Arial" w:hAnsi="Arial" w:cs="Arial"/>
                <w:b w:val="1"/>
                <w:bCs w:val="1"/>
                <w:sz w:val="22"/>
                <w:szCs w:val="22"/>
              </w:rPr>
            </w:pPr>
            <w:r w:rsidRPr="5BA49DEA" w:rsidR="46956AFF">
              <w:rPr>
                <w:rFonts w:ascii="Arial" w:hAnsi="Arial" w:cs="Arial"/>
                <w:b w:val="1"/>
                <w:bCs w:val="1"/>
                <w:sz w:val="22"/>
                <w:szCs w:val="22"/>
              </w:rPr>
              <w:t>8</w:t>
            </w:r>
            <w:r w:rsidRPr="5BA49DEA" w:rsidR="46956AFF">
              <w:rPr>
                <w:rFonts w:ascii="Arial" w:hAnsi="Arial" w:cs="Arial"/>
                <w:b w:val="1"/>
                <w:bCs w:val="1"/>
                <w:sz w:val="22"/>
                <w:szCs w:val="22"/>
                <w:vertAlign w:val="superscript"/>
              </w:rPr>
              <w:t>th</w:t>
            </w:r>
            <w:r w:rsidRPr="5BA49DEA" w:rsidR="46956AFF">
              <w:rPr>
                <w:rFonts w:ascii="Arial" w:hAnsi="Arial" w:cs="Arial"/>
                <w:b w:val="1"/>
                <w:bCs w:val="1"/>
                <w:sz w:val="22"/>
                <w:szCs w:val="22"/>
              </w:rPr>
              <w:t xml:space="preserve"> </w:t>
            </w:r>
            <w:r w:rsidRPr="5BA49DEA" w:rsidR="005A3A6B">
              <w:rPr>
                <w:rFonts w:ascii="Arial" w:hAnsi="Arial" w:cs="Arial"/>
                <w:b w:val="1"/>
                <w:bCs w:val="1"/>
                <w:sz w:val="22"/>
                <w:szCs w:val="22"/>
              </w:rPr>
              <w:t xml:space="preserve">September 2025 </w:t>
            </w:r>
          </w:p>
        </w:tc>
      </w:tr>
      <w:tr w:rsidRPr="001E37B1" w:rsidR="00E5087F" w:rsidTr="5BA49DEA" w14:paraId="52C89FEF" w14:textId="77777777">
        <w:trPr>
          <w:trHeight w:val="1077"/>
          <w:jc w:val="center"/>
        </w:trPr>
        <w:tc>
          <w:tcPr>
            <w:tcW w:w="4156" w:type="dxa"/>
            <w:tcMar/>
            <w:vAlign w:val="center"/>
          </w:tcPr>
          <w:p w:rsidRPr="001E37B1" w:rsidR="00E5087F" w:rsidP="00F7092F" w:rsidRDefault="00E5087F" w14:paraId="44ACA96F" w14:textId="77777777">
            <w:pPr>
              <w:rPr>
                <w:rFonts w:ascii="Arial" w:hAnsi="Arial" w:cs="Arial"/>
                <w:b/>
                <w:sz w:val="22"/>
                <w:szCs w:val="22"/>
              </w:rPr>
            </w:pPr>
            <w:r w:rsidRPr="001E37B1">
              <w:rPr>
                <w:rFonts w:ascii="Arial" w:hAnsi="Arial" w:cs="Arial"/>
                <w:b/>
                <w:sz w:val="22"/>
                <w:szCs w:val="22"/>
              </w:rPr>
              <w:t>End Date</w:t>
            </w:r>
          </w:p>
        </w:tc>
        <w:tc>
          <w:tcPr>
            <w:tcW w:w="5354" w:type="dxa"/>
            <w:tcMar/>
            <w:vAlign w:val="center"/>
          </w:tcPr>
          <w:p w:rsidRPr="001E37B1" w:rsidR="00E5087F" w:rsidP="68C4F438" w:rsidRDefault="005A3A6B" w14:paraId="2EECF03A" w14:textId="58D0F670">
            <w:pPr>
              <w:tabs>
                <w:tab w:val="left" w:pos="1095"/>
              </w:tabs>
              <w:rPr>
                <w:rFonts w:ascii="Arial" w:hAnsi="Arial" w:cs="Arial"/>
                <w:b w:val="1"/>
                <w:bCs w:val="1"/>
                <w:sz w:val="22"/>
                <w:szCs w:val="22"/>
              </w:rPr>
            </w:pPr>
            <w:r w:rsidRPr="68C4F438" w:rsidR="005A3A6B">
              <w:rPr>
                <w:rFonts w:ascii="Arial" w:hAnsi="Arial" w:cs="Arial"/>
                <w:b w:val="1"/>
                <w:bCs w:val="1"/>
                <w:sz w:val="22"/>
                <w:szCs w:val="22"/>
              </w:rPr>
              <w:t>Ju</w:t>
            </w:r>
            <w:r w:rsidRPr="68C4F438" w:rsidR="59FA81BF">
              <w:rPr>
                <w:rFonts w:ascii="Arial" w:hAnsi="Arial" w:cs="Arial"/>
                <w:b w:val="1"/>
                <w:bCs w:val="1"/>
                <w:sz w:val="22"/>
                <w:szCs w:val="22"/>
              </w:rPr>
              <w:t>ly</w:t>
            </w:r>
            <w:r w:rsidRPr="68C4F438" w:rsidR="005A3A6B">
              <w:rPr>
                <w:rFonts w:ascii="Arial" w:hAnsi="Arial" w:cs="Arial"/>
                <w:b w:val="1"/>
                <w:bCs w:val="1"/>
                <w:sz w:val="22"/>
                <w:szCs w:val="22"/>
              </w:rPr>
              <w:t xml:space="preserve"> 2027</w:t>
            </w:r>
          </w:p>
        </w:tc>
      </w:tr>
      <w:tr w:rsidRPr="001E37B1" w:rsidR="00E5087F" w:rsidTr="5BA49DEA" w14:paraId="1CD9213B" w14:textId="77777777">
        <w:trPr>
          <w:trHeight w:val="1077"/>
          <w:jc w:val="center"/>
        </w:trPr>
        <w:tc>
          <w:tcPr>
            <w:tcW w:w="4156" w:type="dxa"/>
            <w:tcMar/>
            <w:vAlign w:val="center"/>
          </w:tcPr>
          <w:p w:rsidRPr="001E37B1" w:rsidR="00E5087F" w:rsidP="00F7092F" w:rsidRDefault="00E5087F" w14:paraId="75AC7CDF" w14:textId="77777777">
            <w:pPr>
              <w:rPr>
                <w:rFonts w:ascii="Arial" w:hAnsi="Arial" w:cs="Arial"/>
                <w:b/>
                <w:sz w:val="22"/>
                <w:szCs w:val="22"/>
              </w:rPr>
            </w:pPr>
            <w:r w:rsidRPr="001E37B1">
              <w:rPr>
                <w:rFonts w:ascii="Arial" w:hAnsi="Arial" w:cs="Arial"/>
                <w:b/>
                <w:sz w:val="22"/>
                <w:szCs w:val="22"/>
              </w:rPr>
              <w:t>Level of course</w:t>
            </w:r>
          </w:p>
        </w:tc>
        <w:tc>
          <w:tcPr>
            <w:tcW w:w="5354" w:type="dxa"/>
            <w:tcMar/>
            <w:vAlign w:val="center"/>
          </w:tcPr>
          <w:p w:rsidRPr="001E37B1" w:rsidR="00E5087F" w:rsidP="00F7092F" w:rsidRDefault="005A3A6B" w14:paraId="753F6A2C" w14:textId="3345B7FF">
            <w:pPr>
              <w:tabs>
                <w:tab w:val="left" w:pos="1320"/>
              </w:tabs>
              <w:rPr>
                <w:rFonts w:ascii="Arial" w:hAnsi="Arial" w:cs="Arial"/>
                <w:b/>
                <w:sz w:val="22"/>
                <w:szCs w:val="22"/>
              </w:rPr>
            </w:pPr>
            <w:r>
              <w:rPr>
                <w:rFonts w:ascii="Arial" w:hAnsi="Arial" w:cs="Arial"/>
                <w:b/>
                <w:sz w:val="22"/>
                <w:szCs w:val="22"/>
              </w:rPr>
              <w:t>3</w:t>
            </w:r>
          </w:p>
        </w:tc>
      </w:tr>
      <w:tr w:rsidRPr="001E37B1" w:rsidR="00E5087F" w:rsidTr="5BA49DEA" w14:paraId="7CBC1B7C" w14:textId="77777777">
        <w:trPr>
          <w:trHeight w:val="1077"/>
          <w:jc w:val="center"/>
        </w:trPr>
        <w:tc>
          <w:tcPr>
            <w:tcW w:w="4156" w:type="dxa"/>
            <w:tcMar/>
            <w:vAlign w:val="center"/>
          </w:tcPr>
          <w:p w:rsidRPr="001E37B1" w:rsidR="00E5087F" w:rsidP="00F7092F" w:rsidRDefault="00E5087F" w14:paraId="50DCA907" w14:textId="77777777">
            <w:pPr>
              <w:rPr>
                <w:rFonts w:ascii="Arial" w:hAnsi="Arial" w:cs="Arial"/>
                <w:b/>
                <w:sz w:val="22"/>
                <w:szCs w:val="22"/>
              </w:rPr>
            </w:pPr>
            <w:r w:rsidRPr="001E37B1">
              <w:rPr>
                <w:rFonts w:ascii="Arial" w:hAnsi="Arial" w:cs="Arial"/>
                <w:b/>
                <w:sz w:val="22"/>
                <w:szCs w:val="22"/>
              </w:rPr>
              <w:t>Year of course</w:t>
            </w:r>
          </w:p>
        </w:tc>
        <w:tc>
          <w:tcPr>
            <w:tcW w:w="5354" w:type="dxa"/>
            <w:tcMar/>
            <w:vAlign w:val="center"/>
          </w:tcPr>
          <w:p w:rsidRPr="001E37B1" w:rsidR="00E5087F" w:rsidP="00F7092F" w:rsidRDefault="005A3A6B" w14:paraId="3C4D4E28" w14:textId="097D9EE7">
            <w:pPr>
              <w:tabs>
                <w:tab w:val="left" w:pos="1320"/>
              </w:tabs>
              <w:rPr>
                <w:rFonts w:ascii="Arial" w:hAnsi="Arial" w:cs="Arial"/>
                <w:b/>
                <w:sz w:val="22"/>
                <w:szCs w:val="22"/>
              </w:rPr>
            </w:pPr>
            <w:r>
              <w:rPr>
                <w:rFonts w:ascii="Arial" w:hAnsi="Arial" w:cs="Arial"/>
                <w:b/>
                <w:sz w:val="22"/>
                <w:szCs w:val="22"/>
              </w:rPr>
              <w:t>2025-2027</w:t>
            </w:r>
          </w:p>
        </w:tc>
      </w:tr>
      <w:tr w:rsidRPr="001E37B1" w:rsidR="00E5087F" w:rsidTr="5BA49DEA" w14:paraId="3748281A" w14:textId="77777777">
        <w:trPr>
          <w:trHeight w:val="1077"/>
          <w:jc w:val="center"/>
        </w:trPr>
        <w:tc>
          <w:tcPr>
            <w:tcW w:w="4156" w:type="dxa"/>
            <w:tcMar/>
            <w:vAlign w:val="center"/>
          </w:tcPr>
          <w:p w:rsidRPr="001E37B1" w:rsidR="00E5087F" w:rsidP="00F7092F" w:rsidRDefault="00E5087F" w14:paraId="577764C6" w14:textId="77777777">
            <w:pPr>
              <w:rPr>
                <w:rFonts w:ascii="Arial" w:hAnsi="Arial" w:cs="Arial"/>
                <w:b/>
                <w:sz w:val="22"/>
                <w:szCs w:val="22"/>
              </w:rPr>
            </w:pPr>
            <w:r w:rsidRPr="001E37B1">
              <w:rPr>
                <w:rFonts w:ascii="Arial" w:hAnsi="Arial" w:cs="Arial"/>
                <w:b/>
                <w:sz w:val="22"/>
                <w:szCs w:val="22"/>
              </w:rPr>
              <w:t>Awarding Body</w:t>
            </w:r>
          </w:p>
        </w:tc>
        <w:tc>
          <w:tcPr>
            <w:tcW w:w="5354" w:type="dxa"/>
            <w:tcMar/>
            <w:vAlign w:val="center"/>
          </w:tcPr>
          <w:p w:rsidRPr="001E37B1" w:rsidR="00E5087F" w:rsidP="00F7092F" w:rsidRDefault="005A3A6B" w14:paraId="1A61DC2B" w14:textId="6EC83571">
            <w:pPr>
              <w:tabs>
                <w:tab w:val="left" w:pos="1320"/>
              </w:tabs>
              <w:rPr>
                <w:rFonts w:ascii="Arial" w:hAnsi="Arial" w:cs="Arial"/>
                <w:b/>
                <w:color w:val="7030A0"/>
                <w:sz w:val="22"/>
                <w:szCs w:val="22"/>
              </w:rPr>
            </w:pPr>
            <w:r>
              <w:rPr>
                <w:rFonts w:ascii="Arial" w:hAnsi="Arial" w:cs="Arial"/>
                <w:b/>
                <w:color w:val="7030A0"/>
                <w:sz w:val="22"/>
                <w:szCs w:val="22"/>
              </w:rPr>
              <w:t>WJEC</w:t>
            </w:r>
          </w:p>
        </w:tc>
      </w:tr>
      <w:tr w:rsidRPr="001E37B1" w:rsidR="00E5087F" w:rsidTr="5BA49DEA" w14:paraId="70104756" w14:textId="77777777">
        <w:trPr>
          <w:trHeight w:val="1077"/>
          <w:jc w:val="center"/>
        </w:trPr>
        <w:tc>
          <w:tcPr>
            <w:tcW w:w="4156" w:type="dxa"/>
            <w:tcMar/>
            <w:vAlign w:val="center"/>
          </w:tcPr>
          <w:p w:rsidRPr="001E37B1" w:rsidR="00E5087F" w:rsidP="00F7092F" w:rsidRDefault="00E5087F" w14:paraId="6637360C" w14:textId="77777777">
            <w:pPr>
              <w:rPr>
                <w:rFonts w:ascii="Arial" w:hAnsi="Arial" w:cs="Arial"/>
                <w:b/>
                <w:sz w:val="22"/>
                <w:szCs w:val="22"/>
              </w:rPr>
            </w:pPr>
            <w:r w:rsidRPr="001E37B1">
              <w:rPr>
                <w:rFonts w:ascii="Arial" w:hAnsi="Arial" w:cs="Arial"/>
                <w:b/>
                <w:sz w:val="22"/>
                <w:szCs w:val="22"/>
              </w:rPr>
              <w:t>Specification</w:t>
            </w:r>
          </w:p>
        </w:tc>
        <w:tc>
          <w:tcPr>
            <w:tcW w:w="5354" w:type="dxa"/>
            <w:tcMar/>
            <w:vAlign w:val="center"/>
          </w:tcPr>
          <w:p w:rsidRPr="001E37B1" w:rsidR="00E5087F" w:rsidP="00F7092F" w:rsidRDefault="00E5087F" w14:paraId="6F216AEF" w14:textId="13D684C6">
            <w:pPr>
              <w:tabs>
                <w:tab w:val="left" w:pos="1320"/>
              </w:tabs>
              <w:rPr>
                <w:rFonts w:ascii="Arial" w:hAnsi="Arial" w:cs="Arial"/>
                <w:b/>
                <w:color w:val="7030A0"/>
                <w:sz w:val="22"/>
                <w:szCs w:val="22"/>
              </w:rPr>
            </w:pPr>
            <w:hyperlink w:history="1" w:anchor="tab_keydocuments" r:id="rId12">
              <w:r>
                <w:rPr>
                  <w:rStyle w:val="Hyperlink"/>
                </w:rPr>
                <w:t>Level 3 Criminology (wjec.co.uk)</w:t>
              </w:r>
            </w:hyperlink>
          </w:p>
        </w:tc>
      </w:tr>
    </w:tbl>
    <w:p w:rsidR="00C854BB" w:rsidRDefault="00C854BB" w14:paraId="04EC698D" w14:textId="77777777">
      <w:r>
        <w:rPr>
          <w:b/>
          <w:bCs/>
        </w:rPr>
        <w:br w:type="page"/>
      </w:r>
    </w:p>
    <w:tbl>
      <w:tblPr>
        <w:tblStyle w:val="TableGrid"/>
        <w:tblW w:w="10774"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4"/>
      </w:tblGrid>
      <w:tr w:rsidRPr="00D66A1A" w:rsidR="0084576A" w:rsidTr="00EC6254" w14:paraId="18ED6583" w14:textId="77777777">
        <w:tc>
          <w:tcPr>
            <w:tcW w:w="10774" w:type="dxa"/>
            <w:tcBorders>
              <w:bottom w:val="triple" w:color="FFFFFF" w:sz="2" w:space="0"/>
            </w:tcBorders>
            <w:shd w:val="clear" w:color="auto" w:fill="1F3864" w:themeFill="accent1" w:themeFillShade="80"/>
          </w:tcPr>
          <w:p w:rsidRPr="00D66A1A" w:rsidR="00D66A1A" w:rsidP="00332786" w:rsidRDefault="00D66A1A" w14:paraId="285D28A7" w14:textId="2D6132F3">
            <w:pPr>
              <w:pStyle w:val="SectionHeader"/>
            </w:pPr>
            <w:r w:rsidRPr="00D66A1A">
              <w:lastRenderedPageBreak/>
              <w:t>CONTENTS</w:t>
            </w:r>
          </w:p>
        </w:tc>
      </w:tr>
    </w:tbl>
    <w:p w:rsidRPr="000B2FA2" w:rsidR="00842836" w:rsidP="00842836" w:rsidRDefault="00842836" w14:paraId="6B62C420" w14:textId="77777777">
      <w:pPr>
        <w:spacing w:line="360" w:lineRule="auto"/>
        <w:ind w:right="-172" w:firstLine="567"/>
        <w:rPr>
          <w:rFonts w:ascii="Arial" w:hAnsi="Arial" w:cs="Arial"/>
          <w:b/>
          <w:bCs/>
          <w:sz w:val="22"/>
          <w:szCs w:val="22"/>
        </w:rPr>
      </w:pPr>
    </w:p>
    <w:sdt>
      <w:sdtPr>
        <w:id w:val="304828946"/>
        <w:docPartObj>
          <w:docPartGallery w:val="Table of Contents"/>
          <w:docPartUnique/>
        </w:docPartObj>
      </w:sdtPr>
      <w:sdtContent>
        <w:p w:rsidRPr="000B2FA2" w:rsidR="00EB7D00" w:rsidP="18D49C6E" w:rsidRDefault="18D49C6E" w14:paraId="6EB514AD" w14:textId="39B912E6">
          <w:pPr>
            <w:pStyle w:val="TOC1"/>
            <w:tabs>
              <w:tab w:val="right" w:leader="dot" w:pos="10440"/>
            </w:tabs>
            <w:rPr>
              <w:rStyle w:val="Hyperlink"/>
              <w:noProof/>
              <w:lang w:eastAsia="en-GB"/>
            </w:rPr>
          </w:pPr>
          <w:r>
            <w:fldChar w:fldCharType="begin"/>
          </w:r>
          <w:r w:rsidR="00B126E6">
            <w:instrText>TOC \o "1-3" \z \u \h</w:instrText>
          </w:r>
          <w:r>
            <w:fldChar w:fldCharType="separate"/>
          </w:r>
          <w:hyperlink w:anchor="_Toc1559275059">
            <w:r w:rsidRPr="18D49C6E">
              <w:rPr>
                <w:rStyle w:val="Hyperlink"/>
              </w:rPr>
              <w:t>YOUR SUBJECT TEACHERS</w:t>
            </w:r>
            <w:r w:rsidR="00B126E6">
              <w:tab/>
            </w:r>
            <w:r w:rsidR="00B126E6">
              <w:fldChar w:fldCharType="begin"/>
            </w:r>
            <w:r w:rsidR="00B126E6">
              <w:instrText>PAGEREF _Toc1559275059 \h</w:instrText>
            </w:r>
            <w:r w:rsidR="00B126E6">
              <w:fldChar w:fldCharType="separate"/>
            </w:r>
            <w:r w:rsidRPr="18D49C6E">
              <w:rPr>
                <w:rStyle w:val="Hyperlink"/>
              </w:rPr>
              <w:t>2</w:t>
            </w:r>
            <w:r w:rsidR="00B126E6">
              <w:fldChar w:fldCharType="end"/>
            </w:r>
          </w:hyperlink>
        </w:p>
        <w:p w:rsidRPr="000B2FA2" w:rsidR="00EB7D00" w:rsidP="18D49C6E" w:rsidRDefault="18D49C6E" w14:paraId="33E735EC" w14:textId="2485539D">
          <w:pPr>
            <w:pStyle w:val="TOC1"/>
            <w:tabs>
              <w:tab w:val="right" w:leader="dot" w:pos="10440"/>
            </w:tabs>
            <w:rPr>
              <w:rStyle w:val="Hyperlink"/>
              <w:noProof/>
              <w:lang w:eastAsia="en-GB"/>
            </w:rPr>
          </w:pPr>
          <w:hyperlink w:anchor="_Toc2087468759">
            <w:r w:rsidRPr="18D49C6E">
              <w:rPr>
                <w:rStyle w:val="Hyperlink"/>
              </w:rPr>
              <w:t>INTRODUCTION &amp; AIMS OF THE COURSE</w:t>
            </w:r>
            <w:r w:rsidR="00B401B3">
              <w:tab/>
            </w:r>
            <w:r w:rsidR="00B401B3">
              <w:fldChar w:fldCharType="begin"/>
            </w:r>
            <w:r w:rsidR="00B401B3">
              <w:instrText>PAGEREF _Toc2087468759 \h</w:instrText>
            </w:r>
            <w:r w:rsidR="00B401B3">
              <w:fldChar w:fldCharType="separate"/>
            </w:r>
            <w:r w:rsidRPr="18D49C6E">
              <w:rPr>
                <w:rStyle w:val="Hyperlink"/>
              </w:rPr>
              <w:t>3</w:t>
            </w:r>
            <w:r w:rsidR="00B401B3">
              <w:fldChar w:fldCharType="end"/>
            </w:r>
          </w:hyperlink>
        </w:p>
        <w:p w:rsidRPr="000B2FA2" w:rsidR="00EB7D00" w:rsidP="18D49C6E" w:rsidRDefault="18D49C6E" w14:paraId="480C68FD" w14:textId="62681A01">
          <w:pPr>
            <w:pStyle w:val="TOC1"/>
            <w:tabs>
              <w:tab w:val="right" w:leader="dot" w:pos="10440"/>
            </w:tabs>
            <w:rPr>
              <w:rStyle w:val="Hyperlink"/>
              <w:noProof/>
              <w:lang w:eastAsia="en-GB"/>
            </w:rPr>
          </w:pPr>
          <w:hyperlink w:anchor="_Toc83608353">
            <w:r w:rsidRPr="18D49C6E">
              <w:rPr>
                <w:rStyle w:val="Hyperlink"/>
              </w:rPr>
              <w:t>COURSE STRUCTURE</w:t>
            </w:r>
            <w:r w:rsidR="00B401B3">
              <w:tab/>
            </w:r>
            <w:r w:rsidR="00B401B3">
              <w:fldChar w:fldCharType="begin"/>
            </w:r>
            <w:r w:rsidR="00B401B3">
              <w:instrText>PAGEREF _Toc83608353 \h</w:instrText>
            </w:r>
            <w:r w:rsidR="00B401B3">
              <w:fldChar w:fldCharType="separate"/>
            </w:r>
            <w:r w:rsidRPr="18D49C6E">
              <w:rPr>
                <w:rStyle w:val="Hyperlink"/>
              </w:rPr>
              <w:t>4</w:t>
            </w:r>
            <w:r w:rsidR="00B401B3">
              <w:fldChar w:fldCharType="end"/>
            </w:r>
          </w:hyperlink>
        </w:p>
        <w:p w:rsidRPr="000B2FA2" w:rsidR="00EB7D00" w:rsidP="18D49C6E" w:rsidRDefault="18D49C6E" w14:paraId="1F248BFA" w14:textId="107F95A7">
          <w:pPr>
            <w:pStyle w:val="TOC1"/>
            <w:tabs>
              <w:tab w:val="right" w:leader="dot" w:pos="10440"/>
            </w:tabs>
            <w:rPr>
              <w:rStyle w:val="Hyperlink"/>
              <w:noProof/>
              <w:lang w:eastAsia="en-GB"/>
            </w:rPr>
          </w:pPr>
          <w:hyperlink w:anchor="_Toc498316950">
            <w:r w:rsidRPr="18D49C6E">
              <w:rPr>
                <w:rStyle w:val="Hyperlink"/>
              </w:rPr>
              <w:t>KEY COURSE INFORMATION</w:t>
            </w:r>
            <w:r w:rsidR="00B401B3">
              <w:tab/>
            </w:r>
            <w:r w:rsidR="00B401B3">
              <w:fldChar w:fldCharType="begin"/>
            </w:r>
            <w:r w:rsidR="00B401B3">
              <w:instrText>PAGEREF _Toc498316950 \h</w:instrText>
            </w:r>
            <w:r w:rsidR="00B401B3">
              <w:fldChar w:fldCharType="separate"/>
            </w:r>
            <w:r w:rsidRPr="18D49C6E">
              <w:rPr>
                <w:rStyle w:val="Hyperlink"/>
              </w:rPr>
              <w:t>6</w:t>
            </w:r>
            <w:r w:rsidR="00B401B3">
              <w:fldChar w:fldCharType="end"/>
            </w:r>
          </w:hyperlink>
        </w:p>
        <w:p w:rsidRPr="000B2FA2" w:rsidR="00EB7D00" w:rsidP="18D49C6E" w:rsidRDefault="18D49C6E" w14:paraId="581AB608" w14:textId="07CC0DFD">
          <w:pPr>
            <w:pStyle w:val="TOC1"/>
            <w:tabs>
              <w:tab w:val="right" w:leader="dot" w:pos="10440"/>
            </w:tabs>
            <w:rPr>
              <w:rStyle w:val="Hyperlink"/>
              <w:noProof/>
              <w:lang w:eastAsia="en-GB"/>
            </w:rPr>
          </w:pPr>
          <w:hyperlink w:anchor="_Toc729964449">
            <w:r w:rsidRPr="18D49C6E">
              <w:rPr>
                <w:rStyle w:val="Hyperlink"/>
              </w:rPr>
              <w:t>YEAR PLAN OF STUDY</w:t>
            </w:r>
            <w:r w:rsidR="00B401B3">
              <w:tab/>
            </w:r>
            <w:r w:rsidR="00B401B3">
              <w:fldChar w:fldCharType="begin"/>
            </w:r>
            <w:r w:rsidR="00B401B3">
              <w:instrText>PAGEREF _Toc729964449 \h</w:instrText>
            </w:r>
            <w:r w:rsidR="00B401B3">
              <w:fldChar w:fldCharType="separate"/>
            </w:r>
            <w:r w:rsidRPr="18D49C6E">
              <w:rPr>
                <w:rStyle w:val="Hyperlink"/>
              </w:rPr>
              <w:t>7</w:t>
            </w:r>
            <w:r w:rsidR="00B401B3">
              <w:fldChar w:fldCharType="end"/>
            </w:r>
          </w:hyperlink>
        </w:p>
        <w:p w:rsidRPr="000B2FA2" w:rsidR="00EB7D00" w:rsidP="18D49C6E" w:rsidRDefault="18D49C6E" w14:paraId="13C6444D" w14:textId="047B4688">
          <w:pPr>
            <w:pStyle w:val="TOC1"/>
            <w:tabs>
              <w:tab w:val="right" w:leader="dot" w:pos="10440"/>
            </w:tabs>
            <w:rPr>
              <w:rStyle w:val="Hyperlink"/>
              <w:noProof/>
              <w:lang w:eastAsia="en-GB"/>
            </w:rPr>
          </w:pPr>
          <w:hyperlink w:anchor="_Toc235050214">
            <w:r w:rsidRPr="18D49C6E">
              <w:rPr>
                <w:rStyle w:val="Hyperlink"/>
              </w:rPr>
              <w:t>ASSESSMENT AND FEEDBACK</w:t>
            </w:r>
            <w:r w:rsidR="00B401B3">
              <w:tab/>
            </w:r>
            <w:r w:rsidR="00B401B3">
              <w:fldChar w:fldCharType="begin"/>
            </w:r>
            <w:r w:rsidR="00B401B3">
              <w:instrText>PAGEREF _Toc235050214 \h</w:instrText>
            </w:r>
            <w:r w:rsidR="00B401B3">
              <w:fldChar w:fldCharType="separate"/>
            </w:r>
            <w:r w:rsidRPr="18D49C6E">
              <w:rPr>
                <w:rStyle w:val="Hyperlink"/>
              </w:rPr>
              <w:t>7</w:t>
            </w:r>
            <w:r w:rsidR="00B401B3">
              <w:fldChar w:fldCharType="end"/>
            </w:r>
          </w:hyperlink>
        </w:p>
        <w:p w:rsidRPr="000B2FA2" w:rsidR="00EB7D00" w:rsidP="18D49C6E" w:rsidRDefault="18D49C6E" w14:paraId="3836E6F6" w14:textId="51EB775B">
          <w:pPr>
            <w:pStyle w:val="TOC1"/>
            <w:tabs>
              <w:tab w:val="right" w:leader="dot" w:pos="10440"/>
            </w:tabs>
            <w:rPr>
              <w:rStyle w:val="Hyperlink"/>
              <w:noProof/>
              <w:lang w:eastAsia="en-GB"/>
            </w:rPr>
          </w:pPr>
          <w:hyperlink w:anchor="_Toc739824716">
            <w:r w:rsidRPr="18D49C6E">
              <w:rPr>
                <w:rStyle w:val="Hyperlink"/>
              </w:rPr>
              <w:t>ENRICHMENT AND VISITS</w:t>
            </w:r>
            <w:r w:rsidR="00B401B3">
              <w:tab/>
            </w:r>
            <w:r w:rsidR="00B401B3">
              <w:fldChar w:fldCharType="begin"/>
            </w:r>
            <w:r w:rsidR="00B401B3">
              <w:instrText>PAGEREF _Toc739824716 \h</w:instrText>
            </w:r>
            <w:r w:rsidR="00B401B3">
              <w:fldChar w:fldCharType="separate"/>
            </w:r>
            <w:r w:rsidRPr="18D49C6E">
              <w:rPr>
                <w:rStyle w:val="Hyperlink"/>
              </w:rPr>
              <w:t>9</w:t>
            </w:r>
            <w:r w:rsidR="00B401B3">
              <w:fldChar w:fldCharType="end"/>
            </w:r>
          </w:hyperlink>
        </w:p>
        <w:p w:rsidRPr="000B2FA2" w:rsidR="00EB7D00" w:rsidP="18D49C6E" w:rsidRDefault="18D49C6E" w14:paraId="2D472C8E" w14:textId="58A854B6">
          <w:pPr>
            <w:pStyle w:val="TOC1"/>
            <w:tabs>
              <w:tab w:val="right" w:leader="dot" w:pos="10440"/>
            </w:tabs>
            <w:rPr>
              <w:rStyle w:val="Hyperlink"/>
              <w:noProof/>
              <w:lang w:eastAsia="en-GB"/>
            </w:rPr>
          </w:pPr>
          <w:hyperlink w:anchor="_Toc2112459207">
            <w:r w:rsidRPr="18D49C6E">
              <w:rPr>
                <w:rStyle w:val="Hyperlink"/>
              </w:rPr>
              <w:t>SUCCESSFUL LEARNER HABITS</w:t>
            </w:r>
            <w:r w:rsidR="00B401B3">
              <w:tab/>
            </w:r>
            <w:r w:rsidR="00B401B3">
              <w:fldChar w:fldCharType="begin"/>
            </w:r>
            <w:r w:rsidR="00B401B3">
              <w:instrText>PAGEREF _Toc2112459207 \h</w:instrText>
            </w:r>
            <w:r w:rsidR="00B401B3">
              <w:fldChar w:fldCharType="separate"/>
            </w:r>
            <w:r w:rsidRPr="18D49C6E">
              <w:rPr>
                <w:rStyle w:val="Hyperlink"/>
              </w:rPr>
              <w:t>11</w:t>
            </w:r>
            <w:r w:rsidR="00B401B3">
              <w:fldChar w:fldCharType="end"/>
            </w:r>
          </w:hyperlink>
        </w:p>
        <w:p w:rsidRPr="000B2FA2" w:rsidR="00EB7D00" w:rsidP="18D49C6E" w:rsidRDefault="18D49C6E" w14:paraId="1E851E7A" w14:textId="77D31B34">
          <w:pPr>
            <w:pStyle w:val="TOC1"/>
            <w:tabs>
              <w:tab w:val="right" w:leader="dot" w:pos="10440"/>
            </w:tabs>
            <w:rPr>
              <w:rStyle w:val="Hyperlink"/>
              <w:noProof/>
              <w:lang w:eastAsia="en-GB"/>
            </w:rPr>
          </w:pPr>
          <w:hyperlink w:anchor="_Toc119333984">
            <w:r w:rsidRPr="18D49C6E">
              <w:rPr>
                <w:rStyle w:val="Hyperlink"/>
              </w:rPr>
              <w:t>SUBJECT RESOURCES FOR STUDENTS</w:t>
            </w:r>
            <w:r w:rsidR="00B401B3">
              <w:tab/>
            </w:r>
            <w:r w:rsidR="00B401B3">
              <w:fldChar w:fldCharType="begin"/>
            </w:r>
            <w:r w:rsidR="00B401B3">
              <w:instrText>PAGEREF _Toc119333984 \h</w:instrText>
            </w:r>
            <w:r w:rsidR="00B401B3">
              <w:fldChar w:fldCharType="separate"/>
            </w:r>
            <w:r w:rsidRPr="18D49C6E">
              <w:rPr>
                <w:rStyle w:val="Hyperlink"/>
              </w:rPr>
              <w:t>12</w:t>
            </w:r>
            <w:r w:rsidR="00B401B3">
              <w:fldChar w:fldCharType="end"/>
            </w:r>
          </w:hyperlink>
        </w:p>
        <w:p w:rsidR="18D49C6E" w:rsidP="18D49C6E" w:rsidRDefault="18D49C6E" w14:paraId="77173DB1" w14:textId="4635A01D">
          <w:pPr>
            <w:pStyle w:val="TOC1"/>
            <w:tabs>
              <w:tab w:val="right" w:leader="dot" w:pos="10440"/>
            </w:tabs>
            <w:rPr>
              <w:rStyle w:val="Hyperlink"/>
            </w:rPr>
          </w:pPr>
          <w:hyperlink w:anchor="_Toc1323596876">
            <w:r w:rsidRPr="18D49C6E">
              <w:rPr>
                <w:rStyle w:val="Hyperlink"/>
              </w:rPr>
              <w:t>GLOSSARY OF TERMS</w:t>
            </w:r>
            <w:r>
              <w:tab/>
            </w:r>
            <w:r>
              <w:fldChar w:fldCharType="begin"/>
            </w:r>
            <w:r>
              <w:instrText>PAGEREF _Toc1323596876 \h</w:instrText>
            </w:r>
            <w:r>
              <w:fldChar w:fldCharType="separate"/>
            </w:r>
            <w:r w:rsidRPr="18D49C6E">
              <w:rPr>
                <w:rStyle w:val="Hyperlink"/>
              </w:rPr>
              <w:t>12</w:t>
            </w:r>
            <w:r>
              <w:fldChar w:fldCharType="end"/>
            </w:r>
          </w:hyperlink>
          <w:r>
            <w:fldChar w:fldCharType="end"/>
          </w:r>
        </w:p>
      </w:sdtContent>
    </w:sdt>
    <w:p w:rsidR="00B126E6" w:rsidRDefault="00B126E6" w14:paraId="403DE5E8" w14:textId="73EEEE75"/>
    <w:p w:rsidR="00842836" w:rsidRDefault="00842836" w14:paraId="591C8E58" w14:textId="1B5EE7B8">
      <w:pPr>
        <w:rPr>
          <w:rFonts w:ascii="Arial" w:hAnsi="Arial" w:cs="Arial"/>
          <w:b/>
          <w:bCs/>
          <w:color w:val="767171" w:themeColor="background2" w:themeShade="80"/>
          <w:sz w:val="28"/>
          <w:szCs w:val="28"/>
        </w:rPr>
      </w:pPr>
      <w:r w:rsidRPr="18D49C6E">
        <w:rPr>
          <w:rFonts w:ascii="Arial" w:hAnsi="Arial" w:cs="Arial"/>
          <w:b/>
          <w:bCs/>
          <w:color w:val="767171" w:themeColor="background2" w:themeShade="80"/>
          <w:sz w:val="28"/>
          <w:szCs w:val="28"/>
        </w:rPr>
        <w:br w:type="page"/>
      </w:r>
    </w:p>
    <w:tbl>
      <w:tblPr>
        <w:tblStyle w:val="TableGrid"/>
        <w:tblW w:w="10772"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2"/>
      </w:tblGrid>
      <w:tr w:rsidRPr="00D66A1A" w:rsidR="00842836" w:rsidTr="18D49C6E" w14:paraId="4DFC68A1" w14:textId="77777777">
        <w:tc>
          <w:tcPr>
            <w:tcW w:w="10772" w:type="dxa"/>
            <w:shd w:val="clear" w:color="auto" w:fill="1F3864" w:themeFill="accent1" w:themeFillShade="80"/>
          </w:tcPr>
          <w:p w:rsidRPr="00D66A1A" w:rsidR="00842836" w:rsidP="00332786" w:rsidRDefault="699750DF" w14:paraId="7449CAF7" w14:textId="044BBB34">
            <w:pPr>
              <w:pStyle w:val="Heading1"/>
            </w:pPr>
            <w:bookmarkStart w:name="_Toc1559275059" w:id="0"/>
            <w:r>
              <w:lastRenderedPageBreak/>
              <w:t>YOUR SUBJECT TEACHERS</w:t>
            </w:r>
            <w:bookmarkEnd w:id="0"/>
          </w:p>
        </w:tc>
      </w:tr>
    </w:tbl>
    <w:p w:rsidRPr="000B2FA2" w:rsidR="00842836" w:rsidP="000B2FA2" w:rsidRDefault="00842836" w14:paraId="3A519A88" w14:textId="77777777">
      <w:pPr>
        <w:rPr>
          <w:sz w:val="22"/>
          <w:szCs w:val="22"/>
        </w:rPr>
      </w:pPr>
    </w:p>
    <w:p w:rsidRPr="000B2FA2" w:rsidR="00842836" w:rsidP="00754AA9" w:rsidRDefault="00842836" w14:paraId="5210AE2E" w14:textId="77777777">
      <w:pPr>
        <w:pStyle w:val="OpenPar"/>
      </w:pPr>
    </w:p>
    <w:p w:rsidR="6973370E" w:rsidP="6E933104" w:rsidRDefault="00446182" w14:paraId="3DF2B4ED" w14:textId="1C6AF346">
      <w:pPr>
        <w:pStyle w:val="OpenPar"/>
        <w:spacing w:line="259" w:lineRule="auto"/>
        <w:ind w:firstLine="142"/>
        <w:rPr>
          <w:rFonts w:eastAsia="Arial"/>
          <w:b/>
        </w:rPr>
      </w:pPr>
      <w:r>
        <w:rPr>
          <w:rFonts w:eastAsia="Arial"/>
          <w:b/>
        </w:rPr>
        <w:t>The Criminology Team</w:t>
      </w:r>
    </w:p>
    <w:p w:rsidR="6E933104" w:rsidP="6E933104" w:rsidRDefault="6E933104" w14:paraId="35F5FB14" w14:textId="5E3DAF35">
      <w:pPr>
        <w:ind w:firstLine="142"/>
        <w:rPr>
          <w:rFonts w:ascii="Arial" w:hAnsi="Arial" w:eastAsia="Arial" w:cs="Arial"/>
          <w:b/>
          <w:bCs/>
          <w:color w:val="767171" w:themeColor="background2" w:themeShade="80"/>
          <w:sz w:val="21"/>
          <w:szCs w:val="21"/>
        </w:rPr>
      </w:pPr>
    </w:p>
    <w:p w:rsidR="6973370E" w:rsidP="6E933104" w:rsidRDefault="6973370E" w14:paraId="71A7AB6A" w14:textId="71E4741E">
      <w:pPr>
        <w:ind w:firstLine="142"/>
        <w:rPr>
          <w:rFonts w:ascii="Arial" w:hAnsi="Arial" w:eastAsia="Arial" w:cs="Arial"/>
          <w:b/>
          <w:bCs/>
          <w:color w:val="767171" w:themeColor="background2" w:themeShade="80"/>
          <w:sz w:val="21"/>
          <w:szCs w:val="21"/>
        </w:rPr>
      </w:pPr>
    </w:p>
    <w:p w:rsidR="6E933104" w:rsidP="6E933104" w:rsidRDefault="6E933104" w14:paraId="40FCA1A9" w14:textId="214F8D26">
      <w:pPr>
        <w:ind w:firstLine="142"/>
        <w:rPr>
          <w:rFonts w:ascii="Arial" w:hAnsi="Arial" w:eastAsia="Arial" w:cs="Arial"/>
          <w:b/>
          <w:bCs/>
          <w:color w:val="767171" w:themeColor="background2" w:themeShade="80"/>
          <w:sz w:val="21"/>
          <w:szCs w:val="21"/>
        </w:rPr>
      </w:pPr>
    </w:p>
    <w:p w:rsidR="6E933104" w:rsidP="6E933104" w:rsidRDefault="00F86958" w14:paraId="6C73C659" w14:textId="195C85CF">
      <w:pPr>
        <w:spacing w:line="259" w:lineRule="auto"/>
        <w:rPr>
          <w:rFonts w:ascii="Arial" w:hAnsi="Arial" w:cs="Arial"/>
          <w:sz w:val="22"/>
          <w:szCs w:val="22"/>
        </w:rPr>
      </w:pPr>
      <w:r>
        <w:rPr>
          <w:rFonts w:ascii="Arial" w:hAnsi="Arial" w:cs="Arial"/>
          <w:noProof/>
          <w:sz w:val="22"/>
          <w:szCs w:val="22"/>
        </w:rPr>
        <w:drawing>
          <wp:inline distT="0" distB="0" distL="0" distR="0" wp14:anchorId="685FA2D1" wp14:editId="153B273A">
            <wp:extent cx="4523740" cy="3091180"/>
            <wp:effectExtent l="0" t="0" r="0" b="0"/>
            <wp:docPr id="134531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3740" cy="3091180"/>
                    </a:xfrm>
                    <a:prstGeom prst="rect">
                      <a:avLst/>
                    </a:prstGeom>
                    <a:noFill/>
                  </pic:spPr>
                </pic:pic>
              </a:graphicData>
            </a:graphic>
          </wp:inline>
        </w:drawing>
      </w:r>
    </w:p>
    <w:p w:rsidRPr="000B2FA2" w:rsidR="008E3705" w:rsidP="000B2FA2" w:rsidRDefault="008E3705" w14:paraId="4F415776" w14:textId="77777777">
      <w:pPr>
        <w:spacing w:line="259" w:lineRule="auto"/>
        <w:rPr>
          <w:sz w:val="22"/>
          <w:szCs w:val="22"/>
        </w:rPr>
      </w:pPr>
    </w:p>
    <w:p w:rsidRPr="002E73D7" w:rsidR="00C70FB9" w:rsidP="00C70FB9" w:rsidRDefault="00C70FB9" w14:paraId="0DE6A70A" w14:textId="5A79EC91">
      <w:pPr>
        <w:spacing w:after="160" w:line="259" w:lineRule="auto"/>
        <w:rPr>
          <w:rFonts w:ascii="Arial" w:hAnsi="Arial" w:cs="Arial"/>
          <w:b/>
          <w:bCs/>
          <w:color w:val="000000" w:themeColor="text1"/>
          <w:sz w:val="21"/>
          <w:szCs w:val="21"/>
        </w:rPr>
      </w:pPr>
      <w:r w:rsidRPr="1D64870A">
        <w:rPr>
          <w:rFonts w:ascii="Arial" w:hAnsi="Arial" w:cs="Arial"/>
          <w:b/>
          <w:bCs/>
          <w:color w:val="000000" w:themeColor="text1"/>
          <w:sz w:val="21"/>
          <w:szCs w:val="21"/>
        </w:rPr>
        <w:t>Welcome to Criminology!</w:t>
      </w:r>
    </w:p>
    <w:p w:rsidR="00C70FB9" w:rsidP="002C3FB1" w:rsidRDefault="00C70FB9" w14:paraId="57D94236" w14:textId="33280A8F">
      <w:pPr>
        <w:spacing w:after="160" w:line="259" w:lineRule="auto"/>
        <w:rPr>
          <w:rFonts w:ascii="Arial" w:hAnsi="Arial" w:cs="Arial"/>
          <w:color w:val="000000" w:themeColor="text1"/>
          <w:sz w:val="21"/>
          <w:szCs w:val="21"/>
        </w:rPr>
      </w:pPr>
      <w:r w:rsidRPr="5BA49DEA" w:rsidR="00C70FB9">
        <w:rPr>
          <w:rFonts w:ascii="Arial" w:hAnsi="Arial" w:cs="Arial"/>
          <w:color w:val="000000" w:themeColor="text1" w:themeTint="FF" w:themeShade="FF"/>
          <w:sz w:val="21"/>
          <w:szCs w:val="21"/>
        </w:rPr>
        <w:t xml:space="preserve">Your teachers this year will be </w:t>
      </w:r>
      <w:r w:rsidRPr="5BA49DEA" w:rsidR="00C70FB9">
        <w:rPr>
          <w:rFonts w:ascii="Arial" w:hAnsi="Arial" w:cs="Arial"/>
          <w:color w:val="000000" w:themeColor="text1" w:themeTint="FF" w:themeShade="FF"/>
          <w:sz w:val="21"/>
          <w:szCs w:val="21"/>
        </w:rPr>
        <w:t xml:space="preserve">Natasha Bolstridge, Daisy </w:t>
      </w:r>
      <w:r w:rsidRPr="5BA49DEA" w:rsidR="5D4F76DE">
        <w:rPr>
          <w:rFonts w:ascii="Arial" w:hAnsi="Arial" w:cs="Arial"/>
          <w:color w:val="000000" w:themeColor="text1" w:themeTint="FF" w:themeShade="FF"/>
          <w:sz w:val="21"/>
          <w:szCs w:val="21"/>
        </w:rPr>
        <w:t>Williams</w:t>
      </w:r>
      <w:r w:rsidRPr="5BA49DEA" w:rsidR="00C70FB9">
        <w:rPr>
          <w:rFonts w:ascii="Arial" w:hAnsi="Arial" w:cs="Arial"/>
          <w:color w:val="000000" w:themeColor="text1" w:themeTint="FF" w:themeShade="FF"/>
          <w:sz w:val="21"/>
          <w:szCs w:val="21"/>
        </w:rPr>
        <w:t xml:space="preserve">, </w:t>
      </w:r>
      <w:r w:rsidRPr="5BA49DEA" w:rsidR="00C70FB9">
        <w:rPr>
          <w:rFonts w:ascii="Arial" w:hAnsi="Arial" w:cs="Arial"/>
          <w:color w:val="000000" w:themeColor="text1" w:themeTint="FF" w:themeShade="FF"/>
          <w:sz w:val="21"/>
          <w:szCs w:val="21"/>
        </w:rPr>
        <w:t>Ann Hopley-Dodd,</w:t>
      </w:r>
      <w:r w:rsidRPr="5BA49DEA" w:rsidR="00C70FB9">
        <w:rPr>
          <w:rFonts w:ascii="Arial" w:hAnsi="Arial" w:cs="Arial"/>
          <w:color w:val="000000" w:themeColor="text1" w:themeTint="FF" w:themeShade="FF"/>
          <w:sz w:val="21"/>
          <w:szCs w:val="21"/>
        </w:rPr>
        <w:t xml:space="preserve"> </w:t>
      </w:r>
      <w:r w:rsidRPr="5BA49DEA" w:rsidR="00C70FB9">
        <w:rPr>
          <w:rFonts w:ascii="Arial" w:hAnsi="Arial" w:cs="Arial"/>
          <w:color w:val="000000" w:themeColor="text1" w:themeTint="FF" w:themeShade="FF"/>
          <w:sz w:val="21"/>
          <w:szCs w:val="21"/>
        </w:rPr>
        <w:t>George Bones</w:t>
      </w:r>
      <w:r w:rsidRPr="5BA49DEA" w:rsidR="004536D0">
        <w:rPr>
          <w:rFonts w:ascii="Arial" w:hAnsi="Arial" w:cs="Arial"/>
          <w:color w:val="000000" w:themeColor="text1" w:themeTint="FF" w:themeShade="FF"/>
          <w:sz w:val="21"/>
          <w:szCs w:val="21"/>
        </w:rPr>
        <w:t xml:space="preserve"> </w:t>
      </w:r>
      <w:r w:rsidRPr="5BA49DEA" w:rsidR="004536D0">
        <w:rPr>
          <w:rFonts w:ascii="Arial" w:hAnsi="Arial" w:cs="Arial"/>
          <w:color w:val="000000" w:themeColor="text1" w:themeTint="FF" w:themeShade="FF"/>
          <w:sz w:val="21"/>
          <w:szCs w:val="21"/>
        </w:rPr>
        <w:t>and Ben</w:t>
      </w:r>
      <w:r w:rsidRPr="5BA49DEA" w:rsidR="004536D0">
        <w:rPr>
          <w:rFonts w:ascii="Arial" w:hAnsi="Arial" w:cs="Arial"/>
          <w:color w:val="000000" w:themeColor="text1" w:themeTint="FF" w:themeShade="FF"/>
          <w:sz w:val="21"/>
          <w:szCs w:val="21"/>
        </w:rPr>
        <w:t xml:space="preserve"> </w:t>
      </w:r>
      <w:r w:rsidRPr="5BA49DEA" w:rsidR="5B8FB3BD">
        <w:rPr>
          <w:rFonts w:ascii="Arial" w:hAnsi="Arial" w:cs="Arial"/>
          <w:color w:val="000000" w:themeColor="text1" w:themeTint="FF" w:themeShade="FF"/>
          <w:sz w:val="21"/>
          <w:szCs w:val="21"/>
        </w:rPr>
        <w:t>Sephton</w:t>
      </w:r>
      <w:r w:rsidRPr="5BA49DEA" w:rsidR="002C3FB1">
        <w:rPr>
          <w:rFonts w:ascii="Arial" w:hAnsi="Arial" w:cs="Arial"/>
          <w:color w:val="000000" w:themeColor="text1" w:themeTint="FF" w:themeShade="FF"/>
          <w:sz w:val="21"/>
          <w:szCs w:val="21"/>
        </w:rPr>
        <w:t xml:space="preserve">. </w:t>
      </w:r>
      <w:r w:rsidRPr="5BA49DEA" w:rsidR="00C70FB9">
        <w:rPr>
          <w:rFonts w:ascii="Arial" w:hAnsi="Arial" w:cs="Arial"/>
          <w:color w:val="000000" w:themeColor="text1" w:themeTint="FF" w:themeShade="FF"/>
          <w:sz w:val="21"/>
          <w:szCs w:val="21"/>
        </w:rPr>
        <w:t xml:space="preserve">You can find us in the main staffroom (F26) or the criminology base room (S26) </w:t>
      </w:r>
    </w:p>
    <w:p w:rsidR="00C70FB9" w:rsidP="002C3FB1" w:rsidRDefault="00C70FB9" w14:paraId="2E8BEE1D" w14:textId="77777777">
      <w:pPr>
        <w:spacing w:after="160" w:line="259" w:lineRule="auto"/>
        <w:rPr>
          <w:rFonts w:ascii="Arial" w:hAnsi="Arial" w:cs="Arial"/>
          <w:color w:val="000000" w:themeColor="text1"/>
          <w:sz w:val="21"/>
          <w:szCs w:val="21"/>
          <w:vertAlign w:val="superscript"/>
        </w:rPr>
      </w:pPr>
    </w:p>
    <w:p w:rsidR="00C70FB9" w:rsidP="002C3FB1" w:rsidRDefault="00C70FB9" w14:paraId="493A8A54" w14:textId="77777777">
      <w:pPr>
        <w:spacing w:after="160" w:line="259" w:lineRule="auto"/>
        <w:rPr>
          <w:rFonts w:ascii="Arial" w:hAnsi="Arial" w:cs="Arial"/>
          <w:color w:val="000000" w:themeColor="text1"/>
          <w:sz w:val="21"/>
          <w:szCs w:val="21"/>
        </w:rPr>
      </w:pPr>
      <w:r w:rsidRPr="1D64870A">
        <w:rPr>
          <w:rFonts w:ascii="Arial" w:hAnsi="Arial" w:cs="Arial"/>
          <w:color w:val="000000" w:themeColor="text1"/>
          <w:sz w:val="21"/>
          <w:szCs w:val="21"/>
        </w:rPr>
        <w:t>You can contact us at</w:t>
      </w:r>
    </w:p>
    <w:p w:rsidRPr="002C3FB1" w:rsidR="002C3FB1" w:rsidP="002C3FB1" w:rsidRDefault="002C3FB1" w14:paraId="1BC1CC69" w14:textId="64D64F20">
      <w:pPr>
        <w:spacing w:after="160" w:line="259" w:lineRule="auto"/>
        <w:rPr>
          <w:rFonts w:ascii="Arial" w:hAnsi="Arial" w:cs="Arial"/>
          <w:color w:val="767171" w:themeColor="background2" w:themeShade="80"/>
          <w:sz w:val="21"/>
          <w:szCs w:val="21"/>
        </w:rPr>
      </w:pPr>
      <w:hyperlink w:history="1" r:id="rId14">
        <w:r w:rsidRPr="00C3403B">
          <w:rPr>
            <w:rStyle w:val="Hyperlink"/>
            <w:rFonts w:ascii="Arial" w:hAnsi="Arial" w:cs="Arial"/>
            <w:sz w:val="21"/>
            <w:szCs w:val="21"/>
          </w:rPr>
          <w:t>Natasha.Bolstridge@derby-college.ac.uk</w:t>
        </w:r>
      </w:hyperlink>
      <w:r w:rsidRPr="1D64870A">
        <w:rPr>
          <w:rFonts w:ascii="Arial" w:hAnsi="Arial" w:cs="Arial"/>
          <w:sz w:val="21"/>
          <w:szCs w:val="21"/>
        </w:rPr>
        <w:t xml:space="preserve"> </w:t>
      </w:r>
    </w:p>
    <w:p w:rsidRPr="002E73D7" w:rsidR="00C70FB9" w:rsidP="002C3FB1" w:rsidRDefault="002C3FB1" w14:paraId="65D99068" w14:textId="6BC6BD35">
      <w:pPr>
        <w:spacing w:after="160" w:line="259" w:lineRule="auto"/>
        <w:rPr>
          <w:rFonts w:ascii="Arial" w:hAnsi="Arial" w:cs="Arial"/>
          <w:color w:val="767171" w:themeColor="background2" w:themeShade="80"/>
          <w:sz w:val="21"/>
          <w:szCs w:val="21"/>
        </w:rPr>
      </w:pPr>
      <w:hyperlink w:history="1" r:id="rId15">
        <w:r w:rsidRPr="00C3403B">
          <w:rPr>
            <w:rStyle w:val="Hyperlink"/>
            <w:rFonts w:ascii="Arial" w:hAnsi="Arial" w:cs="Arial"/>
            <w:sz w:val="21"/>
            <w:szCs w:val="21"/>
          </w:rPr>
          <w:t>Ann.Hopley-Dodd@derby-college.ac.uk</w:t>
        </w:r>
      </w:hyperlink>
    </w:p>
    <w:p w:rsidRPr="002E73D7" w:rsidR="00C70FB9" w:rsidP="002C3FB1" w:rsidRDefault="002C3FB1" w14:paraId="3473E42B" w14:textId="3475E555">
      <w:pPr>
        <w:spacing w:after="160" w:line="259" w:lineRule="auto"/>
        <w:rPr>
          <w:rFonts w:ascii="Arial" w:hAnsi="Arial" w:cs="Arial"/>
          <w:color w:val="767171" w:themeColor="background2" w:themeShade="80"/>
          <w:sz w:val="21"/>
          <w:szCs w:val="21"/>
        </w:rPr>
      </w:pPr>
      <w:hyperlink w:history="1" r:id="rId16">
        <w:r w:rsidRPr="00C3403B">
          <w:rPr>
            <w:rStyle w:val="Hyperlink"/>
            <w:rFonts w:ascii="Arial" w:hAnsi="Arial" w:cs="Arial"/>
            <w:sz w:val="21"/>
            <w:szCs w:val="21"/>
          </w:rPr>
          <w:t>George.bones@derby-college.ac.uk</w:t>
        </w:r>
      </w:hyperlink>
    </w:p>
    <w:p w:rsidR="0048412E" w:rsidP="5BA49DEA" w:rsidRDefault="00C70FB9" w14:paraId="17801009" w14:textId="32CA5D81">
      <w:pPr>
        <w:rPr>
          <w:rFonts w:ascii="Arial" w:hAnsi="Arial" w:cs="Arial"/>
          <w:sz w:val="21"/>
          <w:szCs w:val="21"/>
        </w:rPr>
      </w:pPr>
      <w:hyperlink r:id="Reb9961c71d7b4462">
        <w:r w:rsidRPr="5BA49DEA" w:rsidR="345AB056">
          <w:rPr>
            <w:rStyle w:val="Hyperlink"/>
            <w:rFonts w:ascii="Arial" w:hAnsi="Arial" w:cs="Arial"/>
            <w:sz w:val="21"/>
            <w:szCs w:val="21"/>
          </w:rPr>
          <w:t>Daisy.williams@derby-college.ac.uk</w:t>
        </w:r>
      </w:hyperlink>
    </w:p>
    <w:p w:rsidR="00C70FB9" w:rsidP="5BA49DEA" w:rsidRDefault="00C70FB9" w14:paraId="39EC4622" w14:textId="65EC9829">
      <w:pPr>
        <w:pStyle w:val="Normal"/>
        <w:rPr>
          <w:rFonts w:ascii="Arial" w:hAnsi="Arial" w:cs="Arial"/>
          <w:sz w:val="21"/>
          <w:szCs w:val="21"/>
        </w:rPr>
      </w:pPr>
    </w:p>
    <w:p w:rsidR="002C3FB1" w:rsidP="00C70FB9" w:rsidRDefault="002C3FB1" w14:paraId="6956C874" w14:textId="6D057883">
      <w:pPr>
        <w:rPr>
          <w:rStyle w:val="Hyperlink"/>
          <w:rFonts w:ascii="Arial" w:hAnsi="Arial" w:cs="Arial"/>
          <w:sz w:val="21"/>
          <w:szCs w:val="21"/>
        </w:rPr>
      </w:pPr>
      <w:r w:rsidRPr="5BA49DEA" w:rsidR="002C3FB1">
        <w:rPr>
          <w:rStyle w:val="Hyperlink"/>
          <w:rFonts w:ascii="Arial" w:hAnsi="Arial" w:cs="Arial"/>
          <w:sz w:val="21"/>
          <w:szCs w:val="21"/>
        </w:rPr>
        <w:t>Ben.</w:t>
      </w:r>
      <w:r w:rsidRPr="5BA49DEA" w:rsidR="4BC58178">
        <w:rPr>
          <w:rStyle w:val="Hyperlink"/>
          <w:rFonts w:ascii="Arial" w:hAnsi="Arial" w:cs="Arial"/>
          <w:sz w:val="21"/>
          <w:szCs w:val="21"/>
        </w:rPr>
        <w:t>sephton</w:t>
      </w:r>
      <w:r w:rsidRPr="5BA49DEA" w:rsidR="002C3FB1">
        <w:rPr>
          <w:rStyle w:val="Hyperlink"/>
          <w:rFonts w:ascii="Arial" w:hAnsi="Arial" w:cs="Arial"/>
          <w:sz w:val="21"/>
          <w:szCs w:val="21"/>
        </w:rPr>
        <w:t>@derby-college.ac.uk</w:t>
      </w:r>
    </w:p>
    <w:p w:rsidR="00C70FB9" w:rsidP="00C70FB9" w:rsidRDefault="00C70FB9" w14:paraId="3F3763A7" w14:textId="77777777">
      <w:pPr>
        <w:rPr>
          <w:rStyle w:val="Hyperlink"/>
          <w:rFonts w:ascii="Arial" w:hAnsi="Arial" w:cs="Arial"/>
          <w:sz w:val="21"/>
          <w:szCs w:val="21"/>
        </w:rPr>
      </w:pPr>
    </w:p>
    <w:p w:rsidR="00C70FB9" w:rsidP="00C70FB9" w:rsidRDefault="00C70FB9" w14:paraId="117203FC" w14:textId="77777777">
      <w:pPr>
        <w:rPr>
          <w:rStyle w:val="Hyperlink"/>
          <w:rFonts w:ascii="Arial" w:hAnsi="Arial" w:cs="Arial"/>
          <w:sz w:val="21"/>
          <w:szCs w:val="21"/>
        </w:rPr>
      </w:pPr>
    </w:p>
    <w:p w:rsidR="00C70FB9" w:rsidP="00C70FB9" w:rsidRDefault="00C70FB9" w14:paraId="3F84D8B6" w14:textId="77777777">
      <w:pPr>
        <w:rPr>
          <w:rStyle w:val="Hyperlink"/>
          <w:rFonts w:ascii="Arial" w:hAnsi="Arial" w:cs="Arial"/>
          <w:sz w:val="21"/>
          <w:szCs w:val="21"/>
        </w:rPr>
      </w:pPr>
    </w:p>
    <w:p w:rsidR="00C70FB9" w:rsidP="00C70FB9" w:rsidRDefault="00C70FB9" w14:paraId="25CEE813" w14:textId="77777777">
      <w:pPr>
        <w:rPr>
          <w:rStyle w:val="Hyperlink"/>
          <w:rFonts w:ascii="Arial" w:hAnsi="Arial" w:cs="Arial"/>
          <w:sz w:val="21"/>
          <w:szCs w:val="21"/>
        </w:rPr>
      </w:pPr>
    </w:p>
    <w:p w:rsidR="002C3FB1" w:rsidP="00C70FB9" w:rsidRDefault="002C3FB1" w14:paraId="70C51B0F" w14:textId="77777777">
      <w:pPr>
        <w:rPr>
          <w:rStyle w:val="Hyperlink"/>
          <w:rFonts w:ascii="Arial" w:hAnsi="Arial" w:cs="Arial"/>
          <w:sz w:val="21"/>
          <w:szCs w:val="21"/>
        </w:rPr>
      </w:pPr>
    </w:p>
    <w:p w:rsidR="002C3FB1" w:rsidP="00C70FB9" w:rsidRDefault="002C3FB1" w14:paraId="67B80E9E" w14:textId="77777777">
      <w:pPr>
        <w:rPr>
          <w:rStyle w:val="Hyperlink"/>
          <w:rFonts w:ascii="Arial" w:hAnsi="Arial" w:cs="Arial"/>
          <w:sz w:val="21"/>
          <w:szCs w:val="21"/>
        </w:rPr>
      </w:pPr>
    </w:p>
    <w:p w:rsidR="00C70FB9" w:rsidP="00C70FB9" w:rsidRDefault="00C70FB9" w14:paraId="303BA66D" w14:textId="77777777">
      <w:pPr>
        <w:rPr>
          <w:rStyle w:val="Hyperlink"/>
          <w:rFonts w:ascii="Arial" w:hAnsi="Arial" w:cs="Arial"/>
          <w:sz w:val="21"/>
          <w:szCs w:val="21"/>
        </w:rPr>
      </w:pPr>
    </w:p>
    <w:p w:rsidR="00C70FB9" w:rsidP="00C70FB9" w:rsidRDefault="00C70FB9" w14:paraId="4FB940B0" w14:textId="77777777">
      <w:pPr>
        <w:rPr>
          <w:rStyle w:val="Hyperlink"/>
          <w:rFonts w:ascii="Arial" w:hAnsi="Arial" w:cs="Arial"/>
          <w:sz w:val="21"/>
          <w:szCs w:val="21"/>
        </w:rPr>
      </w:pPr>
    </w:p>
    <w:p w:rsidR="00C70FB9" w:rsidP="00C70FB9" w:rsidRDefault="00C70FB9" w14:paraId="287C196D" w14:textId="77777777">
      <w:pPr>
        <w:rPr>
          <w:rStyle w:val="Hyperlink"/>
          <w:rFonts w:ascii="Arial" w:hAnsi="Arial" w:cs="Arial"/>
          <w:sz w:val="21"/>
          <w:szCs w:val="21"/>
        </w:rPr>
      </w:pPr>
    </w:p>
    <w:p w:rsidR="00C70FB9" w:rsidP="00C70FB9" w:rsidRDefault="00C70FB9" w14:paraId="1311CEBC" w14:textId="77777777">
      <w:pPr>
        <w:rPr>
          <w:rStyle w:val="Hyperlink"/>
          <w:rFonts w:ascii="Arial" w:hAnsi="Arial" w:cs="Arial"/>
          <w:sz w:val="21"/>
          <w:szCs w:val="21"/>
        </w:rPr>
      </w:pPr>
    </w:p>
    <w:p w:rsidR="00C70FB9" w:rsidP="00C70FB9" w:rsidRDefault="00C70FB9" w14:paraId="7BF37844" w14:textId="77777777">
      <w:pPr>
        <w:rPr>
          <w:rStyle w:val="Hyperlink"/>
          <w:rFonts w:ascii="Arial" w:hAnsi="Arial" w:cs="Arial"/>
          <w:sz w:val="21"/>
          <w:szCs w:val="21"/>
        </w:rPr>
      </w:pPr>
    </w:p>
    <w:p w:rsidR="00C70FB9" w:rsidP="00C70FB9" w:rsidRDefault="00C70FB9" w14:paraId="1B4C9FB5" w14:textId="77777777">
      <w:pPr>
        <w:rPr>
          <w:rFonts w:ascii="Arial" w:hAnsi="Arial" w:cs="Arial"/>
          <w:sz w:val="22"/>
          <w:szCs w:val="22"/>
        </w:rPr>
      </w:pPr>
    </w:p>
    <w:p w:rsidR="009711F5" w:rsidP="00C70FB9" w:rsidRDefault="009711F5" w14:paraId="2C35142B" w14:textId="77777777">
      <w:pPr>
        <w:rPr>
          <w:sz w:val="22"/>
          <w:szCs w:val="22"/>
        </w:rPr>
      </w:pPr>
    </w:p>
    <w:p w:rsidR="009711F5" w:rsidP="00C70FB9" w:rsidRDefault="009711F5" w14:paraId="1E2105A6" w14:textId="77777777">
      <w:pPr>
        <w:rPr>
          <w:sz w:val="22"/>
          <w:szCs w:val="22"/>
        </w:rPr>
      </w:pPr>
    </w:p>
    <w:p w:rsidR="009711F5" w:rsidP="00C70FB9" w:rsidRDefault="009711F5" w14:paraId="3F779EBC" w14:textId="77777777">
      <w:pPr>
        <w:rPr>
          <w:sz w:val="22"/>
          <w:szCs w:val="22"/>
        </w:rPr>
      </w:pPr>
    </w:p>
    <w:p w:rsidR="009711F5" w:rsidP="00C70FB9" w:rsidRDefault="009711F5" w14:paraId="2A6C2BBE" w14:textId="77777777">
      <w:pPr>
        <w:rPr>
          <w:sz w:val="22"/>
          <w:szCs w:val="22"/>
        </w:rPr>
      </w:pPr>
    </w:p>
    <w:p w:rsidR="009711F5" w:rsidP="00C70FB9" w:rsidRDefault="009711F5" w14:paraId="6FAAD512" w14:textId="77777777">
      <w:pPr>
        <w:rPr>
          <w:sz w:val="22"/>
          <w:szCs w:val="22"/>
        </w:rPr>
      </w:pPr>
    </w:p>
    <w:p w:rsidR="009711F5" w:rsidP="00C70FB9" w:rsidRDefault="009711F5" w14:paraId="2321E2E1" w14:textId="77777777">
      <w:pPr>
        <w:rPr>
          <w:sz w:val="22"/>
          <w:szCs w:val="22"/>
        </w:rPr>
      </w:pPr>
    </w:p>
    <w:p w:rsidR="009711F5" w:rsidP="00C70FB9" w:rsidRDefault="009711F5" w14:paraId="4F2B2177" w14:textId="77777777">
      <w:pPr>
        <w:rPr>
          <w:sz w:val="22"/>
          <w:szCs w:val="22"/>
        </w:rPr>
      </w:pPr>
    </w:p>
    <w:tbl>
      <w:tblPr>
        <w:tblStyle w:val="TableGrid"/>
        <w:tblW w:w="10774"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4"/>
      </w:tblGrid>
      <w:tr w:rsidRPr="00D66A1A" w:rsidR="009711F5" w:rsidTr="00F7092F" w14:paraId="6E69E5A2" w14:textId="77777777">
        <w:tc>
          <w:tcPr>
            <w:tcW w:w="10774" w:type="dxa"/>
            <w:tcBorders>
              <w:bottom w:val="triple" w:color="FFFFFF" w:sz="2" w:space="0"/>
            </w:tcBorders>
            <w:shd w:val="clear" w:color="auto" w:fill="1F3864" w:themeFill="accent1" w:themeFillShade="80"/>
          </w:tcPr>
          <w:p w:rsidRPr="00D66A1A" w:rsidR="009711F5" w:rsidP="00F7092F" w:rsidRDefault="009711F5" w14:paraId="4D41BFDA" w14:textId="77777777">
            <w:pPr>
              <w:pStyle w:val="SectionHeader"/>
            </w:pPr>
            <w:r w:rsidRPr="00D66A1A">
              <w:t>CONTENTS</w:t>
            </w:r>
          </w:p>
        </w:tc>
      </w:tr>
    </w:tbl>
    <w:p w:rsidRPr="001E37B1" w:rsidR="009711F5" w:rsidP="009711F5" w:rsidRDefault="009711F5" w14:paraId="6F9B7714" w14:textId="77777777">
      <w:pPr>
        <w:spacing w:line="360" w:lineRule="auto"/>
        <w:ind w:right="-172" w:firstLine="567"/>
        <w:rPr>
          <w:rFonts w:ascii="Arial" w:hAnsi="Arial" w:cs="Arial"/>
          <w:b/>
          <w:bCs/>
          <w:sz w:val="22"/>
          <w:szCs w:val="22"/>
        </w:rPr>
      </w:pPr>
    </w:p>
    <w:sdt>
      <w:sdtPr>
        <w:id w:val="-571656567"/>
        <w:docPartObj>
          <w:docPartGallery w:val="Table of Contents"/>
          <w:docPartUnique/>
        </w:docPartObj>
        <w:rPr>
          <w:rFonts w:ascii="Calibri" w:hAnsi="Calibri" w:cs="Arial" w:asciiTheme="minorAscii" w:hAnsiTheme="minorAscii"/>
          <w:b w:val="0"/>
          <w:bCs w:val="0"/>
          <w:color w:val="auto"/>
          <w:sz w:val="24"/>
          <w:szCs w:val="24"/>
        </w:rPr>
      </w:sdtPr>
      <w:sdtEndPr>
        <w:rPr>
          <w:rFonts w:ascii="Calibri" w:hAnsi="Calibri" w:cs="Arial" w:asciiTheme="minorAscii" w:hAnsiTheme="minorAscii"/>
          <w:b w:val="0"/>
          <w:bCs w:val="0"/>
          <w:noProof/>
          <w:color w:val="auto"/>
          <w:sz w:val="24"/>
          <w:szCs w:val="24"/>
        </w:rPr>
      </w:sdtEndPr>
      <w:sdtContent>
        <w:p w:rsidRPr="00477C9C" w:rsidR="009711F5" w:rsidP="009711F5" w:rsidRDefault="009711F5" w14:paraId="3A342497" w14:textId="77777777">
          <w:pPr>
            <w:pStyle w:val="TOC1"/>
            <w:tabs>
              <w:tab w:val="right" w:leader="dot" w:pos="10450"/>
            </w:tabs>
            <w:rPr>
              <w:rFonts w:asciiTheme="minorHAnsi" w:hAnsiTheme="minorHAnsi" w:eastAsiaTheme="minorEastAsia"/>
              <w:b w:val="0"/>
              <w:bCs w:val="0"/>
              <w:iCs w:val="0"/>
              <w:noProof/>
              <w:color w:val="auto"/>
              <w:szCs w:val="22"/>
              <w:lang w:eastAsia="en-GB"/>
            </w:rPr>
          </w:pPr>
          <w:r w:rsidRPr="00477C9C">
            <w:rPr>
              <w:rFonts w:cs="Arial"/>
              <w:color w:val="auto"/>
              <w:szCs w:val="22"/>
            </w:rPr>
            <w:fldChar w:fldCharType="begin"/>
          </w:r>
          <w:r w:rsidRPr="00477C9C">
            <w:rPr>
              <w:rFonts w:cs="Arial"/>
              <w:color w:val="auto"/>
              <w:szCs w:val="22"/>
            </w:rPr>
            <w:instrText xml:space="preserve"> TOC \o "1-3" \h \z \u </w:instrText>
          </w:r>
          <w:r w:rsidRPr="00477C9C">
            <w:rPr>
              <w:rFonts w:cs="Arial"/>
              <w:color w:val="auto"/>
              <w:szCs w:val="22"/>
            </w:rPr>
            <w:fldChar w:fldCharType="separate"/>
          </w:r>
          <w:hyperlink w:history="1" w:anchor="_Toc137985377">
            <w:r w:rsidRPr="00477C9C">
              <w:rPr>
                <w:rStyle w:val="Hyperlink"/>
                <w:noProof/>
                <w:color w:val="auto"/>
              </w:rPr>
              <w:t>WELCOME TO DCG</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_Toc137985377 \h </w:instrText>
            </w:r>
            <w:r w:rsidRPr="00477C9C">
              <w:rPr>
                <w:noProof/>
                <w:webHidden/>
                <w:color w:val="auto"/>
              </w:rPr>
            </w:r>
            <w:r w:rsidRPr="00477C9C">
              <w:rPr>
                <w:noProof/>
                <w:webHidden/>
                <w:color w:val="auto"/>
              </w:rPr>
              <w:fldChar w:fldCharType="separate"/>
            </w:r>
            <w:r w:rsidRPr="00477C9C">
              <w:rPr>
                <w:noProof/>
                <w:webHidden/>
                <w:color w:val="auto"/>
              </w:rPr>
              <w:t>3</w:t>
            </w:r>
            <w:r w:rsidRPr="00477C9C">
              <w:rPr>
                <w:noProof/>
                <w:webHidden/>
                <w:color w:val="auto"/>
              </w:rPr>
              <w:fldChar w:fldCharType="end"/>
            </w:r>
          </w:hyperlink>
        </w:p>
        <w:p w:rsidRPr="00477C9C" w:rsidR="009711F5" w:rsidP="009711F5" w:rsidRDefault="009711F5" w14:paraId="7D6C851A"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78">
            <w:r w:rsidRPr="00477C9C">
              <w:rPr>
                <w:rStyle w:val="Hyperlink"/>
                <w:noProof/>
                <w:color w:val="auto"/>
              </w:rPr>
              <w:t>YOUR TEACHERS AND THE TEAM AROUND YOU</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_Toc137985378 \h </w:instrText>
            </w:r>
            <w:r w:rsidRPr="00477C9C">
              <w:rPr>
                <w:noProof/>
                <w:webHidden/>
                <w:color w:val="auto"/>
              </w:rPr>
            </w:r>
            <w:r w:rsidRPr="00477C9C">
              <w:rPr>
                <w:noProof/>
                <w:webHidden/>
                <w:color w:val="auto"/>
              </w:rPr>
              <w:fldChar w:fldCharType="separate"/>
            </w:r>
            <w:r w:rsidRPr="00477C9C">
              <w:rPr>
                <w:noProof/>
                <w:webHidden/>
                <w:color w:val="auto"/>
              </w:rPr>
              <w:t>4</w:t>
            </w:r>
            <w:r w:rsidRPr="00477C9C">
              <w:rPr>
                <w:noProof/>
                <w:webHidden/>
                <w:color w:val="auto"/>
              </w:rPr>
              <w:fldChar w:fldCharType="end"/>
            </w:r>
          </w:hyperlink>
        </w:p>
        <w:p w:rsidRPr="00477C9C" w:rsidR="009711F5" w:rsidP="009711F5" w:rsidRDefault="009711F5" w14:paraId="473B24E4"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79">
            <w:r w:rsidRPr="00477C9C">
              <w:rPr>
                <w:rStyle w:val="Hyperlink"/>
                <w:noProof/>
                <w:color w:val="auto"/>
              </w:rPr>
              <w:t>INTRODUCTION AND COURSE CONTENT</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_Toc137985379 \h </w:instrText>
            </w:r>
            <w:r w:rsidRPr="00477C9C">
              <w:rPr>
                <w:noProof/>
                <w:webHidden/>
                <w:color w:val="auto"/>
              </w:rPr>
            </w:r>
            <w:r w:rsidRPr="00477C9C">
              <w:rPr>
                <w:noProof/>
                <w:webHidden/>
                <w:color w:val="auto"/>
              </w:rPr>
              <w:fldChar w:fldCharType="separate"/>
            </w:r>
            <w:r w:rsidRPr="00477C9C">
              <w:rPr>
                <w:noProof/>
                <w:webHidden/>
                <w:color w:val="auto"/>
              </w:rPr>
              <w:t>5</w:t>
            </w:r>
            <w:r w:rsidRPr="00477C9C">
              <w:rPr>
                <w:noProof/>
                <w:webHidden/>
                <w:color w:val="auto"/>
              </w:rPr>
              <w:fldChar w:fldCharType="end"/>
            </w:r>
          </w:hyperlink>
        </w:p>
        <w:p w:rsidRPr="00477C9C" w:rsidR="009711F5" w:rsidP="009711F5" w:rsidRDefault="009711F5" w14:paraId="43030EC7"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80">
            <w:r w:rsidRPr="00477C9C">
              <w:rPr>
                <w:rStyle w:val="Hyperlink"/>
                <w:noProof/>
                <w:color w:val="auto"/>
              </w:rPr>
              <w:t>OVERVIEW OF UNITS/MODULES/TOPICS</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_Toc137985380 \h </w:instrText>
            </w:r>
            <w:r w:rsidRPr="00477C9C">
              <w:rPr>
                <w:noProof/>
                <w:webHidden/>
                <w:color w:val="auto"/>
              </w:rPr>
            </w:r>
            <w:r w:rsidRPr="00477C9C">
              <w:rPr>
                <w:noProof/>
                <w:webHidden/>
                <w:color w:val="auto"/>
              </w:rPr>
              <w:fldChar w:fldCharType="separate"/>
            </w:r>
            <w:r w:rsidRPr="00477C9C">
              <w:rPr>
                <w:noProof/>
                <w:webHidden/>
                <w:color w:val="auto"/>
              </w:rPr>
              <w:t>6</w:t>
            </w:r>
            <w:r w:rsidRPr="00477C9C">
              <w:rPr>
                <w:noProof/>
                <w:webHidden/>
                <w:color w:val="auto"/>
              </w:rPr>
              <w:fldChar w:fldCharType="end"/>
            </w:r>
          </w:hyperlink>
        </w:p>
        <w:p w:rsidRPr="00477C9C" w:rsidR="009711F5" w:rsidP="009711F5" w:rsidRDefault="009711F5" w14:paraId="675ABADD"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81">
            <w:r w:rsidRPr="00477C9C">
              <w:rPr>
                <w:rStyle w:val="Hyperlink"/>
                <w:noProof/>
                <w:color w:val="auto"/>
              </w:rPr>
              <w:t>YEAR PLAN OF STUDY</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_Toc137985381 \h </w:instrText>
            </w:r>
            <w:r w:rsidRPr="00477C9C">
              <w:rPr>
                <w:noProof/>
                <w:webHidden/>
                <w:color w:val="auto"/>
              </w:rPr>
            </w:r>
            <w:r w:rsidRPr="00477C9C">
              <w:rPr>
                <w:noProof/>
                <w:webHidden/>
                <w:color w:val="auto"/>
              </w:rPr>
              <w:fldChar w:fldCharType="separate"/>
            </w:r>
            <w:r w:rsidRPr="00477C9C">
              <w:rPr>
                <w:noProof/>
                <w:webHidden/>
                <w:color w:val="auto"/>
              </w:rPr>
              <w:t>7</w:t>
            </w:r>
            <w:r w:rsidRPr="00477C9C">
              <w:rPr>
                <w:noProof/>
                <w:webHidden/>
                <w:color w:val="auto"/>
              </w:rPr>
              <w:fldChar w:fldCharType="end"/>
            </w:r>
          </w:hyperlink>
        </w:p>
        <w:p w:rsidRPr="00477C9C" w:rsidR="009711F5" w:rsidP="009711F5" w:rsidRDefault="009711F5" w14:paraId="1EBF9092"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82">
            <w:r w:rsidRPr="00477C9C">
              <w:rPr>
                <w:rStyle w:val="Hyperlink"/>
                <w:noProof/>
                <w:color w:val="auto"/>
              </w:rPr>
              <w:t>KEY INFORMATION ABOUT YOUR COURSE</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_Toc137985382 \h </w:instrText>
            </w:r>
            <w:r w:rsidRPr="00477C9C">
              <w:rPr>
                <w:noProof/>
                <w:webHidden/>
                <w:color w:val="auto"/>
              </w:rPr>
            </w:r>
            <w:r w:rsidRPr="00477C9C">
              <w:rPr>
                <w:noProof/>
                <w:webHidden/>
                <w:color w:val="auto"/>
              </w:rPr>
              <w:fldChar w:fldCharType="separate"/>
            </w:r>
            <w:r w:rsidRPr="00477C9C">
              <w:rPr>
                <w:noProof/>
                <w:webHidden/>
                <w:color w:val="auto"/>
              </w:rPr>
              <w:t>8</w:t>
            </w:r>
            <w:r w:rsidRPr="00477C9C">
              <w:rPr>
                <w:noProof/>
                <w:webHidden/>
                <w:color w:val="auto"/>
              </w:rPr>
              <w:fldChar w:fldCharType="end"/>
            </w:r>
          </w:hyperlink>
        </w:p>
        <w:p w:rsidRPr="00477C9C" w:rsidR="009711F5" w:rsidP="009711F5" w:rsidRDefault="009711F5" w14:paraId="3619F42D"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83">
            <w:r w:rsidRPr="00477C9C">
              <w:rPr>
                <w:rStyle w:val="Hyperlink"/>
                <w:noProof/>
                <w:color w:val="auto"/>
              </w:rPr>
              <w:t>ASSESSMENT AND FEEDBACK</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_Toc137985383 \h </w:instrText>
            </w:r>
            <w:r w:rsidRPr="00477C9C">
              <w:rPr>
                <w:noProof/>
                <w:webHidden/>
                <w:color w:val="auto"/>
              </w:rPr>
            </w:r>
            <w:r w:rsidRPr="00477C9C">
              <w:rPr>
                <w:noProof/>
                <w:webHidden/>
                <w:color w:val="auto"/>
              </w:rPr>
              <w:fldChar w:fldCharType="separate"/>
            </w:r>
            <w:r w:rsidRPr="00477C9C">
              <w:rPr>
                <w:noProof/>
                <w:webHidden/>
                <w:color w:val="auto"/>
              </w:rPr>
              <w:t>9</w:t>
            </w:r>
            <w:r w:rsidRPr="00477C9C">
              <w:rPr>
                <w:noProof/>
                <w:webHidden/>
                <w:color w:val="auto"/>
              </w:rPr>
              <w:fldChar w:fldCharType="end"/>
            </w:r>
          </w:hyperlink>
        </w:p>
        <w:p w:rsidRPr="00477C9C" w:rsidR="009711F5" w:rsidP="009711F5" w:rsidRDefault="009711F5" w14:paraId="1CB93299"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84">
            <w:r w:rsidRPr="00477C9C">
              <w:rPr>
                <w:rStyle w:val="Hyperlink"/>
                <w:noProof/>
                <w:color w:val="auto"/>
              </w:rPr>
              <w:t>KEY EXPECTATIONS</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_Toc137985384 \h </w:instrText>
            </w:r>
            <w:r w:rsidRPr="00477C9C">
              <w:rPr>
                <w:noProof/>
                <w:webHidden/>
                <w:color w:val="auto"/>
              </w:rPr>
            </w:r>
            <w:r w:rsidRPr="00477C9C">
              <w:rPr>
                <w:noProof/>
                <w:webHidden/>
                <w:color w:val="auto"/>
              </w:rPr>
              <w:fldChar w:fldCharType="separate"/>
            </w:r>
            <w:r w:rsidRPr="00477C9C">
              <w:rPr>
                <w:noProof/>
                <w:webHidden/>
                <w:color w:val="auto"/>
              </w:rPr>
              <w:t>11</w:t>
            </w:r>
            <w:r w:rsidRPr="00477C9C">
              <w:rPr>
                <w:noProof/>
                <w:webHidden/>
                <w:color w:val="auto"/>
              </w:rPr>
              <w:fldChar w:fldCharType="end"/>
            </w:r>
          </w:hyperlink>
        </w:p>
        <w:p w:rsidRPr="00477C9C" w:rsidR="009711F5" w:rsidP="009711F5" w:rsidRDefault="009711F5" w14:paraId="07D6DFAB"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85">
            <w:r w:rsidRPr="00477C9C">
              <w:rPr>
                <w:rStyle w:val="Hyperlink"/>
                <w:noProof/>
                <w:color w:val="auto"/>
              </w:rPr>
              <w:t>TUTORIALS</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_Toc137985385 \h </w:instrText>
            </w:r>
            <w:r w:rsidRPr="00477C9C">
              <w:rPr>
                <w:noProof/>
                <w:webHidden/>
                <w:color w:val="auto"/>
              </w:rPr>
            </w:r>
            <w:r w:rsidRPr="00477C9C">
              <w:rPr>
                <w:noProof/>
                <w:webHidden/>
                <w:color w:val="auto"/>
              </w:rPr>
              <w:fldChar w:fldCharType="separate"/>
            </w:r>
            <w:r w:rsidRPr="00477C9C">
              <w:rPr>
                <w:noProof/>
                <w:webHidden/>
                <w:color w:val="auto"/>
              </w:rPr>
              <w:t>12</w:t>
            </w:r>
            <w:r w:rsidRPr="00477C9C">
              <w:rPr>
                <w:noProof/>
                <w:webHidden/>
                <w:color w:val="auto"/>
              </w:rPr>
              <w:fldChar w:fldCharType="end"/>
            </w:r>
          </w:hyperlink>
        </w:p>
        <w:p w:rsidRPr="00477C9C" w:rsidR="009711F5" w:rsidP="009711F5" w:rsidRDefault="009711F5" w14:paraId="594F4C8E"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86">
            <w:r w:rsidRPr="00477C9C">
              <w:rPr>
                <w:rStyle w:val="Hyperlink"/>
                <w:noProof/>
                <w:color w:val="auto"/>
              </w:rPr>
              <w:t>WORK EXPERIENCE</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_Toc137985386 \h </w:instrText>
            </w:r>
            <w:r w:rsidRPr="00477C9C">
              <w:rPr>
                <w:noProof/>
                <w:webHidden/>
                <w:color w:val="auto"/>
              </w:rPr>
            </w:r>
            <w:r w:rsidRPr="00477C9C">
              <w:rPr>
                <w:noProof/>
                <w:webHidden/>
                <w:color w:val="auto"/>
              </w:rPr>
              <w:fldChar w:fldCharType="separate"/>
            </w:r>
            <w:r w:rsidRPr="00477C9C">
              <w:rPr>
                <w:noProof/>
                <w:webHidden/>
                <w:color w:val="auto"/>
              </w:rPr>
              <w:t>13</w:t>
            </w:r>
            <w:r w:rsidRPr="00477C9C">
              <w:rPr>
                <w:noProof/>
                <w:webHidden/>
                <w:color w:val="auto"/>
              </w:rPr>
              <w:fldChar w:fldCharType="end"/>
            </w:r>
          </w:hyperlink>
        </w:p>
        <w:p w:rsidRPr="00477C9C" w:rsidR="009711F5" w:rsidP="009711F5" w:rsidRDefault="009711F5" w14:paraId="5238CE95"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87">
            <w:r w:rsidRPr="00477C9C">
              <w:rPr>
                <w:rStyle w:val="Hyperlink"/>
                <w:noProof/>
                <w:color w:val="auto"/>
              </w:rPr>
              <w:t>LIBRARIES FOR LEARNING</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_Toc137985387 \h </w:instrText>
            </w:r>
            <w:r w:rsidRPr="00477C9C">
              <w:rPr>
                <w:noProof/>
                <w:webHidden/>
                <w:color w:val="auto"/>
              </w:rPr>
            </w:r>
            <w:r w:rsidRPr="00477C9C">
              <w:rPr>
                <w:noProof/>
                <w:webHidden/>
                <w:color w:val="auto"/>
              </w:rPr>
              <w:fldChar w:fldCharType="separate"/>
            </w:r>
            <w:r w:rsidRPr="00477C9C">
              <w:rPr>
                <w:noProof/>
                <w:webHidden/>
                <w:color w:val="auto"/>
              </w:rPr>
              <w:t>14</w:t>
            </w:r>
            <w:r w:rsidRPr="00477C9C">
              <w:rPr>
                <w:noProof/>
                <w:webHidden/>
                <w:color w:val="auto"/>
              </w:rPr>
              <w:fldChar w:fldCharType="end"/>
            </w:r>
          </w:hyperlink>
        </w:p>
        <w:p w:rsidRPr="00477C9C" w:rsidR="009711F5" w:rsidP="009711F5" w:rsidRDefault="009711F5" w14:paraId="685A12A7"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88">
            <w:r w:rsidRPr="00477C9C">
              <w:rPr>
                <w:rStyle w:val="Hyperlink"/>
                <w:noProof/>
                <w:color w:val="auto"/>
              </w:rPr>
              <w:t>SUPPORT FOR YOUR STUDY SKILLS AT DCG</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_Toc137985388 \h </w:instrText>
            </w:r>
            <w:r w:rsidRPr="00477C9C">
              <w:rPr>
                <w:noProof/>
                <w:webHidden/>
                <w:color w:val="auto"/>
              </w:rPr>
            </w:r>
            <w:r w:rsidRPr="00477C9C">
              <w:rPr>
                <w:noProof/>
                <w:webHidden/>
                <w:color w:val="auto"/>
              </w:rPr>
              <w:fldChar w:fldCharType="separate"/>
            </w:r>
            <w:r w:rsidRPr="00477C9C">
              <w:rPr>
                <w:noProof/>
                <w:webHidden/>
                <w:color w:val="auto"/>
              </w:rPr>
              <w:t>15</w:t>
            </w:r>
            <w:r w:rsidRPr="00477C9C">
              <w:rPr>
                <w:noProof/>
                <w:webHidden/>
                <w:color w:val="auto"/>
              </w:rPr>
              <w:fldChar w:fldCharType="end"/>
            </w:r>
          </w:hyperlink>
        </w:p>
        <w:p w:rsidRPr="00477C9C" w:rsidR="009711F5" w:rsidP="009711F5" w:rsidRDefault="009711F5" w14:paraId="628A796A"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89">
            <w:r w:rsidRPr="00477C9C">
              <w:rPr>
                <w:rStyle w:val="Hyperlink"/>
                <w:noProof/>
                <w:color w:val="auto"/>
              </w:rPr>
              <w:t>SUPPORT FOR YOUR DIGITAL SKILLS AT DCG</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_Toc137985389 \h </w:instrText>
            </w:r>
            <w:r w:rsidRPr="00477C9C">
              <w:rPr>
                <w:noProof/>
                <w:webHidden/>
                <w:color w:val="auto"/>
              </w:rPr>
            </w:r>
            <w:r w:rsidRPr="00477C9C">
              <w:rPr>
                <w:noProof/>
                <w:webHidden/>
                <w:color w:val="auto"/>
              </w:rPr>
              <w:fldChar w:fldCharType="separate"/>
            </w:r>
            <w:r w:rsidRPr="00477C9C">
              <w:rPr>
                <w:noProof/>
                <w:webHidden/>
                <w:color w:val="auto"/>
              </w:rPr>
              <w:t>16</w:t>
            </w:r>
            <w:r w:rsidRPr="00477C9C">
              <w:rPr>
                <w:noProof/>
                <w:webHidden/>
                <w:color w:val="auto"/>
              </w:rPr>
              <w:fldChar w:fldCharType="end"/>
            </w:r>
          </w:hyperlink>
        </w:p>
        <w:p w:rsidRPr="00477C9C" w:rsidR="009711F5" w:rsidP="009711F5" w:rsidRDefault="009711F5" w14:paraId="7560D529"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90">
            <w:r w:rsidRPr="00477C9C">
              <w:rPr>
                <w:rStyle w:val="Hyperlink"/>
                <w:noProof/>
                <w:color w:val="auto"/>
              </w:rPr>
              <w:t>STUDENT VOICE</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_Toc137985390 \h </w:instrText>
            </w:r>
            <w:r w:rsidRPr="00477C9C">
              <w:rPr>
                <w:noProof/>
                <w:webHidden/>
                <w:color w:val="auto"/>
              </w:rPr>
            </w:r>
            <w:r w:rsidRPr="00477C9C">
              <w:rPr>
                <w:noProof/>
                <w:webHidden/>
                <w:color w:val="auto"/>
              </w:rPr>
              <w:fldChar w:fldCharType="separate"/>
            </w:r>
            <w:r w:rsidRPr="00477C9C">
              <w:rPr>
                <w:noProof/>
                <w:webHidden/>
                <w:color w:val="auto"/>
              </w:rPr>
              <w:t>17</w:t>
            </w:r>
            <w:r w:rsidRPr="00477C9C">
              <w:rPr>
                <w:noProof/>
                <w:webHidden/>
                <w:color w:val="auto"/>
              </w:rPr>
              <w:fldChar w:fldCharType="end"/>
            </w:r>
          </w:hyperlink>
        </w:p>
        <w:p w:rsidRPr="00477C9C" w:rsidR="009711F5" w:rsidP="009711F5" w:rsidRDefault="009711F5" w14:paraId="1EDE7730"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91">
            <w:r w:rsidRPr="00477C9C">
              <w:rPr>
                <w:rStyle w:val="Hyperlink"/>
                <w:noProof/>
                <w:color w:val="auto"/>
              </w:rPr>
              <w:t>GLOSSARY OF TECHNICAL TERMS</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_Toc137985391 \h </w:instrText>
            </w:r>
            <w:r w:rsidRPr="00477C9C">
              <w:rPr>
                <w:noProof/>
                <w:webHidden/>
                <w:color w:val="auto"/>
              </w:rPr>
            </w:r>
            <w:r w:rsidRPr="00477C9C">
              <w:rPr>
                <w:noProof/>
                <w:webHidden/>
                <w:color w:val="auto"/>
              </w:rPr>
              <w:fldChar w:fldCharType="separate"/>
            </w:r>
            <w:r w:rsidRPr="00477C9C">
              <w:rPr>
                <w:noProof/>
                <w:webHidden/>
                <w:color w:val="auto"/>
              </w:rPr>
              <w:t>18</w:t>
            </w:r>
            <w:r w:rsidRPr="00477C9C">
              <w:rPr>
                <w:noProof/>
                <w:webHidden/>
                <w:color w:val="auto"/>
              </w:rPr>
              <w:fldChar w:fldCharType="end"/>
            </w:r>
          </w:hyperlink>
        </w:p>
        <w:p w:rsidRPr="00477C9C" w:rsidR="009711F5" w:rsidP="009711F5" w:rsidRDefault="009711F5" w14:paraId="578F387D"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92">
            <w:r w:rsidRPr="00477C9C">
              <w:rPr>
                <w:rStyle w:val="Hyperlink"/>
                <w:noProof/>
                <w:color w:val="auto"/>
              </w:rPr>
              <w:t>YOUR NEXT STEPS OPPORTUNITIES</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_Toc137985392 \h </w:instrText>
            </w:r>
            <w:r w:rsidRPr="00477C9C">
              <w:rPr>
                <w:noProof/>
                <w:webHidden/>
                <w:color w:val="auto"/>
              </w:rPr>
            </w:r>
            <w:r w:rsidRPr="00477C9C">
              <w:rPr>
                <w:noProof/>
                <w:webHidden/>
                <w:color w:val="auto"/>
              </w:rPr>
              <w:fldChar w:fldCharType="separate"/>
            </w:r>
            <w:r w:rsidRPr="00477C9C">
              <w:rPr>
                <w:noProof/>
                <w:webHidden/>
                <w:color w:val="auto"/>
              </w:rPr>
              <w:t>19</w:t>
            </w:r>
            <w:r w:rsidRPr="00477C9C">
              <w:rPr>
                <w:noProof/>
                <w:webHidden/>
                <w:color w:val="auto"/>
              </w:rPr>
              <w:fldChar w:fldCharType="end"/>
            </w:r>
          </w:hyperlink>
        </w:p>
        <w:p w:rsidRPr="00477C9C" w:rsidR="009711F5" w:rsidP="009711F5" w:rsidRDefault="009711F5" w14:paraId="2C76FB43" w14:textId="77777777">
          <w:pPr>
            <w:pStyle w:val="TOC1"/>
            <w:tabs>
              <w:tab w:val="right" w:leader="dot" w:pos="10450"/>
            </w:tabs>
            <w:rPr>
              <w:rFonts w:asciiTheme="minorHAnsi" w:hAnsiTheme="minorHAnsi" w:eastAsiaTheme="minorEastAsia"/>
              <w:b w:val="0"/>
              <w:bCs w:val="0"/>
              <w:iCs w:val="0"/>
              <w:noProof/>
              <w:color w:val="auto"/>
              <w:szCs w:val="22"/>
              <w:lang w:eastAsia="en-GB"/>
            </w:rPr>
          </w:pPr>
          <w:hyperlink w:history="1" w:anchor="_Toc137985393">
            <w:r w:rsidRPr="00477C9C">
              <w:rPr>
                <w:rStyle w:val="Hyperlink"/>
                <w:noProof/>
                <w:color w:val="auto"/>
              </w:rPr>
              <w:t>COURSE SPECIFIC CONTENT</w:t>
            </w:r>
            <w:r w:rsidRPr="00477C9C">
              <w:rPr>
                <w:noProof/>
                <w:webHidden/>
                <w:color w:val="auto"/>
              </w:rPr>
              <w:tab/>
            </w:r>
            <w:r w:rsidRPr="00477C9C">
              <w:rPr>
                <w:noProof/>
                <w:webHidden/>
                <w:color w:val="auto"/>
              </w:rPr>
              <w:fldChar w:fldCharType="begin"/>
            </w:r>
            <w:r w:rsidRPr="00477C9C">
              <w:rPr>
                <w:noProof/>
                <w:webHidden/>
                <w:color w:val="auto"/>
              </w:rPr>
              <w:instrText xml:space="preserve"> PAGEREF _Toc137985393 \h </w:instrText>
            </w:r>
            <w:r w:rsidRPr="00477C9C">
              <w:rPr>
                <w:noProof/>
                <w:webHidden/>
                <w:color w:val="auto"/>
              </w:rPr>
            </w:r>
            <w:r w:rsidRPr="00477C9C">
              <w:rPr>
                <w:noProof/>
                <w:webHidden/>
                <w:color w:val="auto"/>
              </w:rPr>
              <w:fldChar w:fldCharType="separate"/>
            </w:r>
            <w:r w:rsidRPr="00477C9C">
              <w:rPr>
                <w:noProof/>
                <w:webHidden/>
                <w:color w:val="auto"/>
              </w:rPr>
              <w:t>20</w:t>
            </w:r>
            <w:r w:rsidRPr="00477C9C">
              <w:rPr>
                <w:noProof/>
                <w:webHidden/>
                <w:color w:val="auto"/>
              </w:rPr>
              <w:fldChar w:fldCharType="end"/>
            </w:r>
          </w:hyperlink>
        </w:p>
        <w:p w:rsidR="009711F5" w:rsidP="009711F5" w:rsidRDefault="009711F5" w14:paraId="183A216C" w14:textId="6B9209BC">
          <w:pPr>
            <w:rPr>
              <w:sz w:val="22"/>
              <w:szCs w:val="22"/>
            </w:rPr>
          </w:pPr>
          <w:r w:rsidRPr="00477C9C">
            <w:rPr>
              <w:rFonts w:ascii="Arial" w:hAnsi="Arial" w:cs="Arial"/>
              <w:b/>
              <w:bCs/>
              <w:noProof/>
              <w:sz w:val="22"/>
              <w:szCs w:val="22"/>
            </w:rPr>
            <w:fldChar w:fldCharType="end"/>
          </w:r>
        </w:p>
      </w:sdtContent>
    </w:sdt>
    <w:p w:rsidR="009711F5" w:rsidP="00C70FB9" w:rsidRDefault="009711F5" w14:paraId="036DC794" w14:textId="77777777">
      <w:pPr>
        <w:rPr>
          <w:sz w:val="22"/>
          <w:szCs w:val="22"/>
        </w:rPr>
      </w:pPr>
    </w:p>
    <w:p w:rsidR="009711F5" w:rsidP="00C70FB9" w:rsidRDefault="009711F5" w14:paraId="60C3A27D" w14:textId="77777777">
      <w:pPr>
        <w:rPr>
          <w:sz w:val="22"/>
          <w:szCs w:val="22"/>
        </w:rPr>
      </w:pPr>
    </w:p>
    <w:p w:rsidR="009711F5" w:rsidP="00C70FB9" w:rsidRDefault="009711F5" w14:paraId="3F973B2E" w14:textId="77777777">
      <w:pPr>
        <w:rPr>
          <w:sz w:val="22"/>
          <w:szCs w:val="22"/>
        </w:rPr>
      </w:pPr>
    </w:p>
    <w:p w:rsidR="009711F5" w:rsidP="00C70FB9" w:rsidRDefault="009711F5" w14:paraId="00E83ECB" w14:textId="77777777">
      <w:pPr>
        <w:rPr>
          <w:sz w:val="22"/>
          <w:szCs w:val="22"/>
        </w:rPr>
      </w:pPr>
    </w:p>
    <w:p w:rsidR="009711F5" w:rsidP="00C70FB9" w:rsidRDefault="009711F5" w14:paraId="270A1263" w14:textId="77777777">
      <w:pPr>
        <w:rPr>
          <w:sz w:val="22"/>
          <w:szCs w:val="22"/>
        </w:rPr>
      </w:pPr>
    </w:p>
    <w:p w:rsidR="009711F5" w:rsidP="00C70FB9" w:rsidRDefault="009711F5" w14:paraId="30D6BFC4" w14:textId="77777777">
      <w:pPr>
        <w:rPr>
          <w:sz w:val="22"/>
          <w:szCs w:val="22"/>
        </w:rPr>
      </w:pPr>
    </w:p>
    <w:p w:rsidR="009711F5" w:rsidP="00C70FB9" w:rsidRDefault="009711F5" w14:paraId="1F4E57EB" w14:textId="77777777">
      <w:pPr>
        <w:rPr>
          <w:sz w:val="22"/>
          <w:szCs w:val="22"/>
        </w:rPr>
      </w:pPr>
    </w:p>
    <w:p w:rsidR="009711F5" w:rsidP="00C70FB9" w:rsidRDefault="009711F5" w14:paraId="427E6A47" w14:textId="77777777">
      <w:pPr>
        <w:rPr>
          <w:sz w:val="22"/>
          <w:szCs w:val="22"/>
        </w:rPr>
      </w:pPr>
    </w:p>
    <w:p w:rsidR="009711F5" w:rsidP="00C70FB9" w:rsidRDefault="009711F5" w14:paraId="7CD18BB0" w14:textId="77777777">
      <w:pPr>
        <w:rPr>
          <w:sz w:val="22"/>
          <w:szCs w:val="22"/>
        </w:rPr>
      </w:pPr>
    </w:p>
    <w:p w:rsidR="009711F5" w:rsidP="00C70FB9" w:rsidRDefault="009711F5" w14:paraId="0AF3FCA4" w14:textId="77777777">
      <w:pPr>
        <w:rPr>
          <w:sz w:val="22"/>
          <w:szCs w:val="22"/>
        </w:rPr>
      </w:pPr>
    </w:p>
    <w:p w:rsidR="009711F5" w:rsidP="00C70FB9" w:rsidRDefault="009711F5" w14:paraId="5A3CE82D" w14:textId="77777777">
      <w:pPr>
        <w:rPr>
          <w:sz w:val="22"/>
          <w:szCs w:val="22"/>
        </w:rPr>
      </w:pPr>
    </w:p>
    <w:p w:rsidR="009711F5" w:rsidP="00C70FB9" w:rsidRDefault="009711F5" w14:paraId="405D9E95" w14:textId="77777777">
      <w:pPr>
        <w:rPr>
          <w:sz w:val="22"/>
          <w:szCs w:val="22"/>
        </w:rPr>
      </w:pPr>
    </w:p>
    <w:p w:rsidR="009711F5" w:rsidP="00C70FB9" w:rsidRDefault="009711F5" w14:paraId="1DC5050F" w14:textId="77777777">
      <w:pPr>
        <w:rPr>
          <w:sz w:val="22"/>
          <w:szCs w:val="22"/>
        </w:rPr>
      </w:pPr>
    </w:p>
    <w:p w:rsidR="009711F5" w:rsidP="00C70FB9" w:rsidRDefault="009711F5" w14:paraId="5095DD77" w14:textId="77777777">
      <w:pPr>
        <w:rPr>
          <w:sz w:val="22"/>
          <w:szCs w:val="22"/>
        </w:rPr>
      </w:pPr>
    </w:p>
    <w:p w:rsidR="009711F5" w:rsidP="00C70FB9" w:rsidRDefault="009711F5" w14:paraId="1044FB15" w14:textId="77777777">
      <w:pPr>
        <w:rPr>
          <w:sz w:val="22"/>
          <w:szCs w:val="22"/>
        </w:rPr>
      </w:pPr>
    </w:p>
    <w:p w:rsidR="009711F5" w:rsidP="00C70FB9" w:rsidRDefault="009711F5" w14:paraId="598D1DD9" w14:textId="77777777">
      <w:pPr>
        <w:rPr>
          <w:sz w:val="22"/>
          <w:szCs w:val="22"/>
        </w:rPr>
      </w:pPr>
    </w:p>
    <w:p w:rsidRPr="000B2FA2" w:rsidR="009711F5" w:rsidP="00C70FB9" w:rsidRDefault="009711F5" w14:paraId="5143B667" w14:textId="77777777">
      <w:pPr>
        <w:rPr>
          <w:rFonts w:ascii="Arial" w:hAnsi="Arial" w:cs="Arial"/>
          <w:sz w:val="22"/>
          <w:szCs w:val="22"/>
        </w:rPr>
      </w:pPr>
    </w:p>
    <w:tbl>
      <w:tblPr>
        <w:tblStyle w:val="TableGrid"/>
        <w:tblW w:w="0" w:type="auto"/>
        <w:tblLook w:val="04A0" w:firstRow="1" w:lastRow="0" w:firstColumn="1" w:lastColumn="0" w:noHBand="0" w:noVBand="1"/>
      </w:tblPr>
      <w:tblGrid>
        <w:gridCol w:w="10450"/>
      </w:tblGrid>
      <w:tr w:rsidR="0048412E" w:rsidTr="18530006" w14:paraId="76885C95" w14:textId="77777777">
        <w:tc>
          <w:tcPr>
            <w:tcW w:w="10450" w:type="dxa"/>
            <w:tcBorders>
              <w:top w:val="nil"/>
              <w:left w:val="nil"/>
              <w:bottom w:val="nil"/>
              <w:right w:val="nil"/>
            </w:tcBorders>
            <w:shd w:val="clear" w:color="auto" w:fill="1F3864" w:themeFill="accent1" w:themeFillShade="80"/>
          </w:tcPr>
          <w:p w:rsidR="0048412E" w:rsidP="00281C12" w:rsidRDefault="66F63C8C" w14:paraId="26F3EAED" w14:textId="110C8DB7">
            <w:pPr>
              <w:pStyle w:val="Heading1"/>
            </w:pPr>
            <w:bookmarkStart w:name="_Toc2087468759" w:id="1"/>
            <w:r>
              <w:t xml:space="preserve">INTRODUCTION </w:t>
            </w:r>
            <w:r w:rsidR="46FBB6DB">
              <w:t>&amp; AIMS OF THE COURSE</w:t>
            </w:r>
            <w:bookmarkEnd w:id="1"/>
          </w:p>
        </w:tc>
      </w:tr>
    </w:tbl>
    <w:p w:rsidR="18530006" w:rsidP="18530006" w:rsidRDefault="18530006" w14:paraId="6994D51B" w14:textId="38488664">
      <w:pPr>
        <w:pStyle w:val="OpenPar"/>
        <w:ind w:left="540"/>
        <w:rPr>
          <w:b/>
          <w:color w:val="auto"/>
          <w:sz w:val="28"/>
          <w:szCs w:val="28"/>
        </w:rPr>
      </w:pPr>
    </w:p>
    <w:p w:rsidR="6E933104" w:rsidP="3C7A92B0" w:rsidRDefault="6E933104" w14:paraId="55D075EF" w14:textId="35D407F5">
      <w:pPr>
        <w:spacing w:line="257" w:lineRule="auto"/>
      </w:pPr>
    </w:p>
    <w:p w:rsidR="00C76C9D" w:rsidP="00C76C9D" w:rsidRDefault="00C76C9D" w14:paraId="0D5538B5" w14:textId="77777777">
      <w:pPr>
        <w:rPr>
          <w:rFonts w:ascii="Arial" w:hAnsi="Arial" w:eastAsia="Arial" w:cs="Arial"/>
          <w:color w:val="080808"/>
          <w:sz w:val="22"/>
          <w:szCs w:val="22"/>
        </w:rPr>
      </w:pPr>
      <w:r w:rsidRPr="1D64870A">
        <w:rPr>
          <w:rFonts w:ascii="Source Sans Pro" w:hAnsi="Source Sans Pro" w:eastAsia="Source Sans Pro" w:cs="Source Sans Pro"/>
          <w:color w:val="080808"/>
          <w:sz w:val="22"/>
          <w:szCs w:val="22"/>
        </w:rPr>
        <w:t>T</w:t>
      </w:r>
      <w:r w:rsidRPr="1D64870A">
        <w:rPr>
          <w:rFonts w:ascii="Arial" w:hAnsi="Arial" w:eastAsia="Arial" w:cs="Arial"/>
          <w:color w:val="080808"/>
          <w:sz w:val="22"/>
          <w:szCs w:val="22"/>
        </w:rPr>
        <w:t xml:space="preserve">he criminology course will give you an introduction to criminological theories, which will enable you to use theories of criminality to analyse criminal situations and explore suggestions for a wide range of different policies. You will explore why people commit crimes, what makes an individual a serial killer and explore the nature vs nurture debate to explain crime. Throughout the course, you will also develop critical thinking skills and discuss the range of theoretical explanations to c rime and assess their usefulness. Understanding a range of criminological theories will give you a much greater understanding of the how experts explain criminality. </w:t>
      </w:r>
    </w:p>
    <w:p w:rsidR="00C76C9D" w:rsidP="00C76C9D" w:rsidRDefault="00C76C9D" w14:paraId="196D3F03" w14:textId="77777777">
      <w:pPr>
        <w:rPr>
          <w:rFonts w:ascii="Arial" w:hAnsi="Arial" w:eastAsia="Arial" w:cs="Arial"/>
          <w:color w:val="080808"/>
          <w:sz w:val="22"/>
          <w:szCs w:val="22"/>
        </w:rPr>
      </w:pPr>
    </w:p>
    <w:p w:rsidR="00C76C9D" w:rsidP="00C76C9D" w:rsidRDefault="00C76C9D" w14:paraId="0F1725F7" w14:textId="77777777">
      <w:pPr>
        <w:rPr>
          <w:rFonts w:ascii="Arial" w:hAnsi="Arial" w:eastAsia="Arial" w:cs="Arial"/>
          <w:color w:val="080808"/>
          <w:sz w:val="20"/>
          <w:szCs w:val="20"/>
        </w:rPr>
      </w:pPr>
      <w:r w:rsidRPr="1D64870A">
        <w:rPr>
          <w:rFonts w:ascii="Arial" w:hAnsi="Arial" w:eastAsia="Arial" w:cs="Arial"/>
          <w:color w:val="080808"/>
          <w:sz w:val="22"/>
          <w:szCs w:val="22"/>
        </w:rPr>
        <w:t>This course is an excellent foundation for those looking for careers in policing, forensic science, law, probation work, youth offending, prison service, or criminal psychology.</w:t>
      </w:r>
    </w:p>
    <w:p w:rsidR="00C76C9D" w:rsidP="00C76C9D" w:rsidRDefault="00C76C9D" w14:paraId="06184056" w14:textId="77777777">
      <w:pPr>
        <w:spacing w:after="160" w:line="259" w:lineRule="auto"/>
        <w:ind w:firstLine="142"/>
        <w:rPr>
          <w:rFonts w:ascii="Arial" w:hAnsi="Arial" w:eastAsia="Arial" w:cs="Arial"/>
          <w:color w:val="767171" w:themeColor="background2" w:themeShade="80"/>
          <w:sz w:val="21"/>
          <w:szCs w:val="21"/>
        </w:rPr>
      </w:pPr>
    </w:p>
    <w:p w:rsidR="00C70FB9" w:rsidP="3C7A92B0" w:rsidRDefault="00C70FB9" w14:paraId="0D57D4B1" w14:textId="77777777">
      <w:pPr>
        <w:spacing w:line="257" w:lineRule="auto"/>
      </w:pPr>
    </w:p>
    <w:p w:rsidR="00C70FB9" w:rsidP="3C7A92B0" w:rsidRDefault="00C70FB9" w14:paraId="48BB8891" w14:textId="77777777">
      <w:pPr>
        <w:spacing w:line="257" w:lineRule="auto"/>
      </w:pPr>
    </w:p>
    <w:p w:rsidR="00C70FB9" w:rsidP="3C7A92B0" w:rsidRDefault="00C70FB9" w14:paraId="213C8F62" w14:textId="77777777">
      <w:pPr>
        <w:spacing w:line="257" w:lineRule="auto"/>
      </w:pPr>
    </w:p>
    <w:p w:rsidR="00C70FB9" w:rsidP="3C7A92B0" w:rsidRDefault="00C70FB9" w14:paraId="06C52D0F" w14:textId="77777777">
      <w:pPr>
        <w:spacing w:line="257" w:lineRule="auto"/>
      </w:pPr>
    </w:p>
    <w:p w:rsidR="00C70FB9" w:rsidP="3C7A92B0" w:rsidRDefault="00C70FB9" w14:paraId="1CAD9F1E" w14:textId="77777777">
      <w:pPr>
        <w:spacing w:line="257" w:lineRule="auto"/>
      </w:pPr>
    </w:p>
    <w:p w:rsidR="00C70FB9" w:rsidP="3C7A92B0" w:rsidRDefault="00C70FB9" w14:paraId="54D3CF02" w14:textId="77777777">
      <w:pPr>
        <w:spacing w:line="257" w:lineRule="auto"/>
      </w:pPr>
    </w:p>
    <w:p w:rsidR="00C70FB9" w:rsidP="3C7A92B0" w:rsidRDefault="00C70FB9" w14:paraId="4D8B62E6" w14:textId="77777777">
      <w:pPr>
        <w:spacing w:line="257" w:lineRule="auto"/>
      </w:pPr>
    </w:p>
    <w:p w:rsidR="00C70FB9" w:rsidP="3C7A92B0" w:rsidRDefault="00C70FB9" w14:paraId="6AB480FF" w14:textId="77777777">
      <w:pPr>
        <w:spacing w:line="257" w:lineRule="auto"/>
      </w:pPr>
    </w:p>
    <w:p w:rsidR="00C70FB9" w:rsidP="3C7A92B0" w:rsidRDefault="00C70FB9" w14:paraId="1F7D395E" w14:textId="77777777">
      <w:pPr>
        <w:spacing w:line="257" w:lineRule="auto"/>
      </w:pPr>
    </w:p>
    <w:p w:rsidR="00C70FB9" w:rsidP="3C7A92B0" w:rsidRDefault="00C70FB9" w14:paraId="248C2A3A" w14:textId="77777777">
      <w:pPr>
        <w:spacing w:line="257" w:lineRule="auto"/>
      </w:pPr>
    </w:p>
    <w:p w:rsidR="00C70FB9" w:rsidP="3C7A92B0" w:rsidRDefault="00C70FB9" w14:paraId="227A92C6" w14:textId="77777777">
      <w:pPr>
        <w:spacing w:line="257" w:lineRule="auto"/>
      </w:pPr>
    </w:p>
    <w:p w:rsidR="00C70FB9" w:rsidP="3C7A92B0" w:rsidRDefault="00C70FB9" w14:paraId="44C0A880" w14:textId="77777777">
      <w:pPr>
        <w:spacing w:line="257" w:lineRule="auto"/>
      </w:pPr>
    </w:p>
    <w:p w:rsidR="00C70FB9" w:rsidP="3C7A92B0" w:rsidRDefault="00C70FB9" w14:paraId="46F0A300" w14:textId="77777777">
      <w:pPr>
        <w:spacing w:line="257" w:lineRule="auto"/>
      </w:pPr>
    </w:p>
    <w:p w:rsidR="00C70FB9" w:rsidP="3C7A92B0" w:rsidRDefault="00C70FB9" w14:paraId="4FFB9247" w14:textId="77777777">
      <w:pPr>
        <w:spacing w:line="257" w:lineRule="auto"/>
      </w:pPr>
    </w:p>
    <w:p w:rsidR="00C70FB9" w:rsidP="3C7A92B0" w:rsidRDefault="00C70FB9" w14:paraId="6326B38F" w14:textId="77777777">
      <w:pPr>
        <w:spacing w:line="257" w:lineRule="auto"/>
      </w:pPr>
    </w:p>
    <w:p w:rsidR="00C70FB9" w:rsidP="3C7A92B0" w:rsidRDefault="00C70FB9" w14:paraId="0778A417" w14:textId="77777777">
      <w:pPr>
        <w:spacing w:line="257" w:lineRule="auto"/>
      </w:pPr>
    </w:p>
    <w:p w:rsidR="00031EC0" w:rsidP="3C7A92B0" w:rsidRDefault="00031EC0" w14:paraId="07B13FC0" w14:textId="77777777">
      <w:pPr>
        <w:spacing w:line="257" w:lineRule="auto"/>
      </w:pPr>
    </w:p>
    <w:p w:rsidR="00031EC0" w:rsidP="3C7A92B0" w:rsidRDefault="00031EC0" w14:paraId="07AD300A" w14:textId="77777777">
      <w:pPr>
        <w:spacing w:line="257" w:lineRule="auto"/>
      </w:pPr>
    </w:p>
    <w:p w:rsidR="00031EC0" w:rsidP="3C7A92B0" w:rsidRDefault="00031EC0" w14:paraId="3E9236B5" w14:textId="77777777">
      <w:pPr>
        <w:spacing w:line="257" w:lineRule="auto"/>
      </w:pPr>
    </w:p>
    <w:p w:rsidR="00031EC0" w:rsidP="3C7A92B0" w:rsidRDefault="00031EC0" w14:paraId="41B451A3" w14:textId="77777777">
      <w:pPr>
        <w:spacing w:line="257" w:lineRule="auto"/>
      </w:pPr>
    </w:p>
    <w:p w:rsidR="00031EC0" w:rsidP="3C7A92B0" w:rsidRDefault="00031EC0" w14:paraId="23C3E2EF" w14:textId="77777777">
      <w:pPr>
        <w:spacing w:line="257" w:lineRule="auto"/>
      </w:pPr>
    </w:p>
    <w:p w:rsidR="00031EC0" w:rsidP="3C7A92B0" w:rsidRDefault="00031EC0" w14:paraId="0440D03F" w14:textId="77777777">
      <w:pPr>
        <w:spacing w:line="257" w:lineRule="auto"/>
      </w:pPr>
    </w:p>
    <w:p w:rsidR="00031EC0" w:rsidP="3C7A92B0" w:rsidRDefault="00031EC0" w14:paraId="1BAC2890" w14:textId="77777777">
      <w:pPr>
        <w:spacing w:line="257" w:lineRule="auto"/>
      </w:pPr>
    </w:p>
    <w:p w:rsidR="00031EC0" w:rsidP="3C7A92B0" w:rsidRDefault="00031EC0" w14:paraId="3C1DE48D" w14:textId="77777777">
      <w:pPr>
        <w:spacing w:line="257" w:lineRule="auto"/>
      </w:pPr>
    </w:p>
    <w:p w:rsidR="00031EC0" w:rsidP="3C7A92B0" w:rsidRDefault="00031EC0" w14:paraId="6183F559" w14:textId="77777777">
      <w:pPr>
        <w:spacing w:line="257" w:lineRule="auto"/>
      </w:pPr>
    </w:p>
    <w:p w:rsidR="00031EC0" w:rsidP="3C7A92B0" w:rsidRDefault="00031EC0" w14:paraId="1E4475E2" w14:textId="77777777">
      <w:pPr>
        <w:spacing w:line="257" w:lineRule="auto"/>
      </w:pPr>
    </w:p>
    <w:p w:rsidR="00031EC0" w:rsidP="3C7A92B0" w:rsidRDefault="00031EC0" w14:paraId="7FAE72AC" w14:textId="77777777">
      <w:pPr>
        <w:spacing w:line="257" w:lineRule="auto"/>
      </w:pPr>
    </w:p>
    <w:p w:rsidR="00031EC0" w:rsidP="3C7A92B0" w:rsidRDefault="00031EC0" w14:paraId="523B5C40" w14:textId="77777777">
      <w:pPr>
        <w:spacing w:line="257" w:lineRule="auto"/>
      </w:pPr>
    </w:p>
    <w:p w:rsidR="00031EC0" w:rsidP="3C7A92B0" w:rsidRDefault="00031EC0" w14:paraId="524D4172" w14:textId="77777777">
      <w:pPr>
        <w:spacing w:line="257" w:lineRule="auto"/>
      </w:pPr>
    </w:p>
    <w:p w:rsidR="00C70FB9" w:rsidP="3C7A92B0" w:rsidRDefault="00C70FB9" w14:paraId="1F385EDB" w14:textId="77777777">
      <w:pPr>
        <w:spacing w:line="257" w:lineRule="auto"/>
      </w:pPr>
    </w:p>
    <w:p w:rsidRPr="000B2FA2" w:rsidR="00152BE3" w:rsidP="6E933104" w:rsidRDefault="00152BE3" w14:paraId="189FDAB1" w14:textId="7A850C7B">
      <w:pPr>
        <w:rPr>
          <w:sz w:val="22"/>
          <w:szCs w:val="22"/>
        </w:rPr>
      </w:pPr>
    </w:p>
    <w:tbl>
      <w:tblPr>
        <w:tblStyle w:val="TableGrid"/>
        <w:tblW w:w="0" w:type="auto"/>
        <w:tblLook w:val="04A0" w:firstRow="1" w:lastRow="0" w:firstColumn="1" w:lastColumn="0" w:noHBand="0" w:noVBand="1"/>
      </w:tblPr>
      <w:tblGrid>
        <w:gridCol w:w="10450"/>
      </w:tblGrid>
      <w:tr w:rsidR="00676E3D" w:rsidTr="18D49C6E" w14:paraId="318AC6D2" w14:textId="77777777">
        <w:tc>
          <w:tcPr>
            <w:tcW w:w="10450" w:type="dxa"/>
            <w:tcBorders>
              <w:top w:val="nil"/>
              <w:left w:val="nil"/>
              <w:bottom w:val="nil"/>
              <w:right w:val="nil"/>
            </w:tcBorders>
            <w:shd w:val="clear" w:color="auto" w:fill="1F3864" w:themeFill="accent1" w:themeFillShade="80"/>
          </w:tcPr>
          <w:p w:rsidRPr="00332786" w:rsidR="00676E3D" w:rsidP="00332786" w:rsidRDefault="2077D6A3" w14:paraId="58DD0161" w14:textId="26EEE23D">
            <w:pPr>
              <w:pStyle w:val="Heading1"/>
            </w:pPr>
            <w:bookmarkStart w:name="_Toc74737905" w:id="2"/>
            <w:bookmarkStart w:name="_Toc83608353" w:id="3"/>
            <w:r>
              <w:lastRenderedPageBreak/>
              <w:t>COURSE STRUCTURE</w:t>
            </w:r>
            <w:bookmarkEnd w:id="2"/>
            <w:bookmarkEnd w:id="3"/>
          </w:p>
        </w:tc>
      </w:tr>
    </w:tbl>
    <w:p w:rsidR="00031EC0" w:rsidP="18530006" w:rsidRDefault="00031EC0" w14:paraId="7915C176" w14:textId="77777777">
      <w:pPr>
        <w:pStyle w:val="OpenPar"/>
        <w:rPr>
          <w:b/>
          <w:color w:val="000000" w:themeColor="text1"/>
          <w:sz w:val="28"/>
          <w:szCs w:val="28"/>
        </w:rPr>
      </w:pPr>
    </w:p>
    <w:p w:rsidRPr="00031EC0" w:rsidR="00031EC0" w:rsidP="00031EC0" w:rsidRDefault="00031EC0" w14:paraId="1CEA1035" w14:textId="77777777">
      <w:pPr>
        <w:spacing w:line="259" w:lineRule="auto"/>
        <w:rPr>
          <w:rFonts w:ascii="Arial" w:hAnsi="Arial" w:cs="Arial"/>
          <w:b/>
          <w:color w:val="767171" w:themeColor="background2" w:themeShade="80"/>
          <w:sz w:val="21"/>
          <w:szCs w:val="21"/>
        </w:rPr>
      </w:pPr>
      <w:r w:rsidRPr="00031EC0">
        <w:rPr>
          <w:rFonts w:ascii="Arial" w:hAnsi="Arial" w:cs="Arial"/>
          <w:b/>
          <w:sz w:val="22"/>
          <w:szCs w:val="22"/>
        </w:rPr>
        <w:t>Assessment Overview</w:t>
      </w:r>
      <w:r w:rsidRPr="00031EC0">
        <w:rPr>
          <w:rFonts w:ascii="Arial" w:hAnsi="Arial" w:cs="Arial"/>
          <w:b/>
          <w:color w:val="767171" w:themeColor="background2" w:themeShade="80"/>
          <w:sz w:val="21"/>
          <w:szCs w:val="21"/>
        </w:rPr>
        <w:t xml:space="preserve"> </w:t>
      </w:r>
    </w:p>
    <w:p w:rsidRPr="00031EC0" w:rsidR="00031EC0" w:rsidP="00031EC0" w:rsidRDefault="00031EC0" w14:paraId="5A7C8523" w14:textId="77777777"/>
    <w:p w:rsidRPr="00031EC0" w:rsidR="00031EC0" w:rsidP="00031EC0" w:rsidRDefault="00031EC0" w14:paraId="760C7F48" w14:textId="77777777">
      <w:pPr>
        <w:rPr>
          <w:rFonts w:ascii="Arial" w:hAnsi="Arial" w:eastAsia="Arial" w:cs="Arial"/>
          <w:color w:val="080808"/>
          <w:sz w:val="22"/>
          <w:szCs w:val="22"/>
        </w:rPr>
      </w:pPr>
      <w:r w:rsidRPr="00031EC0">
        <w:rPr>
          <w:rFonts w:ascii="Arial" w:hAnsi="Arial" w:eastAsia="Arial" w:cs="Arial"/>
          <w:color w:val="080808"/>
          <w:sz w:val="22"/>
          <w:szCs w:val="22"/>
        </w:rPr>
        <w:t>Each of the four units are worth 25% of the Diploma. 50% of the assessment is externally marked through examinations and 50% of the assessment is internally marked through controlled assessments.</w:t>
      </w:r>
    </w:p>
    <w:p w:rsidRPr="00031EC0" w:rsidR="00031EC0" w:rsidP="00031EC0" w:rsidRDefault="00031EC0" w14:paraId="587BD8C1" w14:textId="77777777">
      <w:pPr>
        <w:spacing w:after="160" w:line="259" w:lineRule="auto"/>
        <w:ind w:firstLine="142"/>
        <w:rPr>
          <w:rFonts w:ascii="Arial" w:hAnsi="Arial" w:cs="Arial"/>
          <w:b/>
          <w:bCs/>
          <w:color w:val="767171" w:themeColor="background2" w:themeShade="80"/>
          <w:sz w:val="22"/>
          <w:szCs w:val="22"/>
        </w:rPr>
      </w:pPr>
    </w:p>
    <w:p w:rsidRPr="00031EC0" w:rsidR="00031EC0" w:rsidP="00031EC0" w:rsidRDefault="00031EC0" w14:paraId="223737A9" w14:textId="77777777">
      <w:pPr>
        <w:keepNext/>
        <w:keepLines/>
        <w:spacing w:before="40"/>
        <w:outlineLvl w:val="2"/>
        <w:rPr>
          <w:rFonts w:ascii="Arial" w:hAnsi="Arial" w:eastAsia="Arial" w:cs="Arial"/>
          <w:b/>
          <w:bCs/>
          <w:sz w:val="22"/>
          <w:szCs w:val="22"/>
        </w:rPr>
      </w:pPr>
      <w:r w:rsidRPr="00031EC0">
        <w:rPr>
          <w:rFonts w:ascii="Arial" w:hAnsi="Arial" w:eastAsia="Arial" w:cs="Arial"/>
          <w:b/>
          <w:bCs/>
          <w:sz w:val="22"/>
          <w:szCs w:val="22"/>
        </w:rPr>
        <w:t>Course Content</w:t>
      </w:r>
    </w:p>
    <w:p w:rsidRPr="00031EC0" w:rsidR="00031EC0" w:rsidP="00031EC0" w:rsidRDefault="00031EC0" w14:paraId="3B5F162D" w14:textId="77777777">
      <w:pPr>
        <w:spacing w:line="330" w:lineRule="exact"/>
        <w:rPr>
          <w:rFonts w:ascii="Arial" w:hAnsi="Arial" w:eastAsia="Arial" w:cs="Arial"/>
          <w:b/>
          <w:bCs/>
          <w:sz w:val="22"/>
          <w:szCs w:val="22"/>
        </w:rPr>
      </w:pPr>
      <w:r w:rsidRPr="00031EC0">
        <w:rPr>
          <w:rFonts w:ascii="Arial" w:hAnsi="Arial" w:eastAsia="Arial" w:cs="Arial"/>
          <w:b/>
          <w:bCs/>
          <w:sz w:val="22"/>
          <w:szCs w:val="22"/>
        </w:rPr>
        <w:t>The course consists of four units:</w:t>
      </w:r>
    </w:p>
    <w:p w:rsidRPr="00031EC0" w:rsidR="00031EC0" w:rsidP="00031EC0" w:rsidRDefault="00031EC0" w14:paraId="49E296A3" w14:textId="77777777">
      <w:pPr>
        <w:spacing w:line="330" w:lineRule="exact"/>
        <w:rPr>
          <w:rFonts w:ascii="Arial" w:hAnsi="Arial" w:eastAsia="Arial" w:cs="Arial"/>
          <w:b/>
          <w:bCs/>
          <w:sz w:val="22"/>
          <w:szCs w:val="22"/>
        </w:rPr>
      </w:pPr>
    </w:p>
    <w:p w:rsidRPr="00031EC0" w:rsidR="00031EC0" w:rsidP="00031EC0" w:rsidRDefault="00031EC0" w14:paraId="14B9C056" w14:textId="77777777">
      <w:pPr>
        <w:spacing w:line="330" w:lineRule="exact"/>
        <w:rPr>
          <w:rFonts w:ascii="Arial" w:hAnsi="Arial" w:eastAsia="Arial" w:cs="Arial"/>
          <w:b/>
          <w:bCs/>
          <w:sz w:val="22"/>
          <w:szCs w:val="22"/>
        </w:rPr>
      </w:pPr>
      <w:r w:rsidRPr="00031EC0">
        <w:rPr>
          <w:rFonts w:ascii="Arial" w:hAnsi="Arial" w:eastAsia="Arial" w:cs="Arial"/>
          <w:b/>
          <w:bCs/>
          <w:sz w:val="22"/>
          <w:szCs w:val="22"/>
        </w:rPr>
        <w:t>Year 1</w:t>
      </w:r>
    </w:p>
    <w:p w:rsidRPr="00031EC0" w:rsidR="00031EC0" w:rsidP="00031EC0" w:rsidRDefault="00031EC0" w14:paraId="351463E8" w14:textId="77777777">
      <w:pPr>
        <w:numPr>
          <w:ilvl w:val="0"/>
          <w:numId w:val="16"/>
        </w:numPr>
        <w:spacing w:line="330" w:lineRule="exact"/>
        <w:contextualSpacing/>
        <w:rPr>
          <w:rFonts w:ascii="Arial" w:hAnsi="Arial" w:eastAsia="Arial" w:cs="Arial"/>
          <w:sz w:val="22"/>
          <w:szCs w:val="22"/>
        </w:rPr>
      </w:pPr>
      <w:r w:rsidRPr="00031EC0">
        <w:rPr>
          <w:rFonts w:ascii="Arial" w:hAnsi="Arial" w:eastAsia="Arial" w:cs="Arial"/>
          <w:b/>
          <w:bCs/>
          <w:sz w:val="22"/>
          <w:szCs w:val="22"/>
        </w:rPr>
        <w:t>Unit: 1 Changing Awareness of Crime</w:t>
      </w:r>
      <w:r w:rsidRPr="00031EC0">
        <w:br/>
      </w:r>
      <w:r w:rsidRPr="00031EC0">
        <w:rPr>
          <w:rFonts w:ascii="Arial" w:hAnsi="Arial" w:eastAsia="Arial" w:cs="Arial"/>
          <w:sz w:val="22"/>
          <w:szCs w:val="22"/>
        </w:rPr>
        <w:t xml:space="preserve">This unit focuses on developing your understanding of the different types of crimes, the typical victims and perpetrators of crime and level of awareness. This unit also explores the media representations of crime and campaigns for change. We will also examine the reasons why some types of crimes are less likely to be reported to the police and recorded. This is assessed by a controlled assessment. </w:t>
      </w:r>
    </w:p>
    <w:p w:rsidRPr="00031EC0" w:rsidR="00031EC0" w:rsidP="00031EC0" w:rsidRDefault="00031EC0" w14:paraId="6A498BC1" w14:textId="77777777">
      <w:pPr>
        <w:numPr>
          <w:ilvl w:val="0"/>
          <w:numId w:val="16"/>
        </w:numPr>
        <w:spacing w:line="330" w:lineRule="exact"/>
        <w:contextualSpacing/>
        <w:rPr>
          <w:rFonts w:ascii="Arial" w:hAnsi="Arial" w:eastAsia="Arial" w:cs="Arial"/>
          <w:sz w:val="22"/>
          <w:szCs w:val="22"/>
        </w:rPr>
      </w:pPr>
      <w:r w:rsidRPr="00031EC0">
        <w:rPr>
          <w:rFonts w:ascii="Arial" w:hAnsi="Arial" w:eastAsia="Arial" w:cs="Arial"/>
          <w:b/>
          <w:bCs/>
          <w:sz w:val="22"/>
          <w:szCs w:val="22"/>
        </w:rPr>
        <w:t>Unit 2: Criminological Theories</w:t>
      </w:r>
      <w:r w:rsidRPr="00031EC0">
        <w:br/>
      </w:r>
      <w:r w:rsidRPr="00031EC0">
        <w:rPr>
          <w:rFonts w:ascii="Arial" w:hAnsi="Arial" w:eastAsia="Arial" w:cs="Arial"/>
          <w:sz w:val="22"/>
          <w:szCs w:val="22"/>
        </w:rPr>
        <w:t xml:space="preserve">This unit explores the different approaches to criminological theory which </w:t>
      </w:r>
      <w:proofErr w:type="gramStart"/>
      <w:r w:rsidRPr="00031EC0">
        <w:rPr>
          <w:rFonts w:ascii="Arial" w:hAnsi="Arial" w:eastAsia="Arial" w:cs="Arial"/>
          <w:sz w:val="22"/>
          <w:szCs w:val="22"/>
        </w:rPr>
        <w:t>includes;</w:t>
      </w:r>
      <w:proofErr w:type="gramEnd"/>
      <w:r w:rsidRPr="00031EC0">
        <w:rPr>
          <w:rFonts w:ascii="Arial" w:hAnsi="Arial" w:eastAsia="Arial" w:cs="Arial"/>
          <w:sz w:val="22"/>
          <w:szCs w:val="22"/>
        </w:rPr>
        <w:t xml:space="preserve"> biological, sociological and psychological suggestions. You will look at how theories may have influenced social policy in relation to crime. This unit will be assessed by an external examination. </w:t>
      </w:r>
    </w:p>
    <w:p w:rsidRPr="00031EC0" w:rsidR="00031EC0" w:rsidP="00031EC0" w:rsidRDefault="00031EC0" w14:paraId="2283481A" w14:textId="77777777">
      <w:pPr>
        <w:spacing w:line="330" w:lineRule="exact"/>
        <w:rPr>
          <w:rFonts w:ascii="Arial" w:hAnsi="Arial" w:eastAsia="Arial" w:cs="Arial"/>
          <w:sz w:val="22"/>
          <w:szCs w:val="22"/>
        </w:rPr>
      </w:pPr>
    </w:p>
    <w:p w:rsidRPr="00031EC0" w:rsidR="00031EC0" w:rsidP="00031EC0" w:rsidRDefault="00031EC0" w14:paraId="2171D0E2" w14:textId="77777777">
      <w:pPr>
        <w:spacing w:line="330" w:lineRule="exact"/>
        <w:rPr>
          <w:rFonts w:ascii="Arial" w:hAnsi="Arial" w:eastAsia="Arial" w:cs="Arial"/>
          <w:b/>
          <w:bCs/>
          <w:sz w:val="22"/>
          <w:szCs w:val="22"/>
        </w:rPr>
      </w:pPr>
      <w:r w:rsidRPr="00031EC0">
        <w:rPr>
          <w:rFonts w:ascii="Arial" w:hAnsi="Arial" w:eastAsia="Arial" w:cs="Arial"/>
          <w:b/>
          <w:bCs/>
          <w:sz w:val="22"/>
          <w:szCs w:val="22"/>
        </w:rPr>
        <w:t xml:space="preserve">Year 2 </w:t>
      </w:r>
    </w:p>
    <w:p w:rsidRPr="00031EC0" w:rsidR="00031EC0" w:rsidP="00031EC0" w:rsidRDefault="00031EC0" w14:paraId="266733DD" w14:textId="77777777">
      <w:pPr>
        <w:numPr>
          <w:ilvl w:val="0"/>
          <w:numId w:val="16"/>
        </w:numPr>
        <w:spacing w:line="330" w:lineRule="exact"/>
        <w:contextualSpacing/>
        <w:rPr>
          <w:rFonts w:ascii="Arial" w:hAnsi="Arial" w:eastAsia="Arial" w:cs="Arial"/>
          <w:sz w:val="22"/>
          <w:szCs w:val="22"/>
        </w:rPr>
      </w:pPr>
      <w:r w:rsidRPr="00031EC0">
        <w:rPr>
          <w:rFonts w:ascii="Arial" w:hAnsi="Arial" w:eastAsia="Arial" w:cs="Arial"/>
          <w:b/>
          <w:bCs/>
          <w:sz w:val="22"/>
          <w:szCs w:val="22"/>
        </w:rPr>
        <w:t>Unit 3: Crime Scene to Courtroom</w:t>
      </w:r>
      <w:r w:rsidRPr="00031EC0">
        <w:br/>
      </w:r>
      <w:r w:rsidRPr="00031EC0">
        <w:rPr>
          <w:rFonts w:ascii="Arial" w:hAnsi="Arial" w:eastAsia="Arial" w:cs="Arial"/>
          <w:sz w:val="22"/>
          <w:szCs w:val="22"/>
        </w:rPr>
        <w:t>This unit will enable you to develop your understanding of the criminal justice sector from the actual crime scene to the verdicts, sentencing and appeals within the courtroom. We will look at the complex processes involved in investigating and prosecuting crimes, and we will review real criminal cases to evaluate the evidence and the validity of the verdict.</w:t>
      </w:r>
    </w:p>
    <w:p w:rsidRPr="00031EC0" w:rsidR="00031EC0" w:rsidP="00031EC0" w:rsidRDefault="00031EC0" w14:paraId="603D5CE1" w14:textId="77777777">
      <w:pPr>
        <w:numPr>
          <w:ilvl w:val="0"/>
          <w:numId w:val="16"/>
        </w:numPr>
        <w:spacing w:line="330" w:lineRule="exact"/>
        <w:contextualSpacing/>
        <w:rPr>
          <w:rFonts w:ascii="Arial" w:hAnsi="Arial" w:eastAsia="Arial" w:cs="Arial"/>
          <w:sz w:val="22"/>
          <w:szCs w:val="22"/>
        </w:rPr>
      </w:pPr>
      <w:r w:rsidRPr="00031EC0">
        <w:rPr>
          <w:rFonts w:ascii="Arial" w:hAnsi="Arial" w:eastAsia="Arial" w:cs="Arial"/>
          <w:b/>
          <w:bCs/>
          <w:sz w:val="22"/>
          <w:szCs w:val="22"/>
        </w:rPr>
        <w:t>Unit 4: Crime and Punishment</w:t>
      </w:r>
      <w:r w:rsidRPr="00031EC0">
        <w:br/>
      </w:r>
      <w:r w:rsidRPr="00031EC0">
        <w:rPr>
          <w:rFonts w:ascii="Arial" w:hAnsi="Arial" w:eastAsia="Arial" w:cs="Arial"/>
          <w:sz w:val="22"/>
          <w:szCs w:val="22"/>
        </w:rPr>
        <w:t>Using the knowledge and understanding gained from units already studied we will address questions such as: Why do most of us tend to obey the law even when to do so is against our own interests? What institutions have we developed to ensure that people do obey laws? What happens to those who break the law? Why do we punish people? How do we punish people? How effective is the criminal justice system in preventing and dealing with criminality?</w:t>
      </w:r>
    </w:p>
    <w:p w:rsidR="00031EC0" w:rsidP="18530006" w:rsidRDefault="00031EC0" w14:paraId="1FDE0D09" w14:textId="77777777">
      <w:pPr>
        <w:pStyle w:val="OpenPar"/>
        <w:rPr>
          <w:b/>
          <w:color w:val="000000" w:themeColor="text1"/>
          <w:sz w:val="28"/>
          <w:szCs w:val="28"/>
        </w:rPr>
      </w:pPr>
    </w:p>
    <w:p w:rsidR="00031EC0" w:rsidP="18530006" w:rsidRDefault="00031EC0" w14:paraId="2EEE4BB0" w14:textId="77777777">
      <w:pPr>
        <w:pStyle w:val="OpenPar"/>
        <w:rPr>
          <w:b/>
          <w:color w:val="000000" w:themeColor="text1"/>
          <w:sz w:val="28"/>
          <w:szCs w:val="28"/>
        </w:rPr>
      </w:pPr>
    </w:p>
    <w:p w:rsidR="00031EC0" w:rsidP="18530006" w:rsidRDefault="00031EC0" w14:paraId="02EB836A" w14:textId="77777777">
      <w:pPr>
        <w:pStyle w:val="OpenPar"/>
        <w:rPr>
          <w:b/>
          <w:color w:val="000000" w:themeColor="text1"/>
          <w:sz w:val="28"/>
          <w:szCs w:val="28"/>
        </w:rPr>
      </w:pPr>
    </w:p>
    <w:p w:rsidR="00031EC0" w:rsidP="18530006" w:rsidRDefault="00031EC0" w14:paraId="2527C9EB" w14:textId="77777777">
      <w:pPr>
        <w:pStyle w:val="OpenPar"/>
        <w:rPr>
          <w:b/>
          <w:color w:val="000000" w:themeColor="text1"/>
          <w:sz w:val="28"/>
          <w:szCs w:val="28"/>
        </w:rPr>
      </w:pPr>
    </w:p>
    <w:p w:rsidR="00031EC0" w:rsidP="18530006" w:rsidRDefault="00031EC0" w14:paraId="1ED5BCC2" w14:textId="77777777">
      <w:pPr>
        <w:pStyle w:val="OpenPar"/>
        <w:rPr>
          <w:b/>
          <w:color w:val="000000" w:themeColor="text1"/>
          <w:sz w:val="28"/>
          <w:szCs w:val="28"/>
        </w:rPr>
      </w:pPr>
    </w:p>
    <w:p w:rsidR="00031EC0" w:rsidP="18530006" w:rsidRDefault="00031EC0" w14:paraId="18E681A6" w14:textId="77777777">
      <w:pPr>
        <w:pStyle w:val="OpenPar"/>
        <w:rPr>
          <w:b/>
          <w:color w:val="000000" w:themeColor="text1"/>
          <w:sz w:val="28"/>
          <w:szCs w:val="28"/>
        </w:rPr>
      </w:pPr>
    </w:p>
    <w:p w:rsidRPr="000B2FA2" w:rsidR="00031EC0" w:rsidP="18530006" w:rsidRDefault="00031EC0" w14:paraId="062EAB12" w14:textId="77777777">
      <w:pPr>
        <w:pStyle w:val="OpenPar"/>
        <w:rPr>
          <w:b/>
          <w:color w:val="000000" w:themeColor="text1"/>
          <w:sz w:val="28"/>
          <w:szCs w:val="28"/>
        </w:rPr>
      </w:pPr>
    </w:p>
    <w:p w:rsidR="00152BE3" w:rsidP="18530006" w:rsidRDefault="00152BE3" w14:paraId="05C343EC" w14:textId="3542DE65">
      <w:pPr>
        <w:rPr>
          <w:rFonts w:ascii="Arial" w:hAnsi="Arial" w:eastAsia="Arial" w:cs="Arial"/>
          <w:color w:val="767171" w:themeColor="background2" w:themeShade="80"/>
          <w:sz w:val="21"/>
          <w:szCs w:val="21"/>
        </w:rPr>
      </w:pPr>
    </w:p>
    <w:p w:rsidR="00152BE3" w:rsidP="18530006" w:rsidRDefault="00152BE3" w14:paraId="5329613F" w14:textId="010C3DAD">
      <w:pPr>
        <w:rPr>
          <w:rFonts w:ascii="Arial" w:hAnsi="Arial" w:cs="Arial"/>
          <w:color w:val="767171" w:themeColor="background2" w:themeShade="80"/>
          <w:sz w:val="21"/>
          <w:szCs w:val="21"/>
        </w:rPr>
      </w:pPr>
    </w:p>
    <w:p w:rsidR="00676E3D" w:rsidRDefault="00676E3D" w14:paraId="693499A0" w14:textId="77777777">
      <w:pPr>
        <w:rPr>
          <w:rFonts w:ascii="Arial" w:hAnsi="Arial" w:cs="Arial"/>
          <w:b/>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7B2160" w:rsidTr="18D49C6E" w14:paraId="00A8DE88" w14:textId="77777777">
        <w:tc>
          <w:tcPr>
            <w:tcW w:w="10450" w:type="dxa"/>
            <w:tcBorders>
              <w:top w:val="nil"/>
              <w:left w:val="nil"/>
              <w:bottom w:val="nil"/>
              <w:right w:val="nil"/>
            </w:tcBorders>
            <w:shd w:val="clear" w:color="auto" w:fill="1F3864" w:themeFill="accent1" w:themeFillShade="80"/>
          </w:tcPr>
          <w:p w:rsidRPr="00332786" w:rsidR="007B2160" w:rsidP="00281C12" w:rsidRDefault="01E2B237" w14:paraId="06A19A4B" w14:textId="61B93AA6">
            <w:pPr>
              <w:pStyle w:val="Heading1"/>
            </w:pPr>
            <w:bookmarkStart w:name="_Toc498316950" w:id="4"/>
            <w:r>
              <w:lastRenderedPageBreak/>
              <w:t>KEY COURSE INFORMATION</w:t>
            </w:r>
            <w:bookmarkEnd w:id="4"/>
          </w:p>
        </w:tc>
      </w:tr>
    </w:tbl>
    <w:p w:rsidRPr="009B25FC" w:rsidR="007B2160" w:rsidP="007B2160" w:rsidRDefault="007B2160" w14:paraId="696DAC1E" w14:textId="77777777">
      <w:pPr>
        <w:ind w:firstLine="142"/>
        <w:rPr>
          <w:sz w:val="22"/>
          <w:szCs w:val="22"/>
        </w:rPr>
      </w:pPr>
    </w:p>
    <w:p w:rsidRPr="00417C0F" w:rsidR="00417C0F" w:rsidP="00417C0F" w:rsidRDefault="00417C0F" w14:paraId="3A06BEA4" w14:textId="31AA0F94">
      <w:pPr>
        <w:pStyle w:val="OpenPar"/>
        <w:spacing w:line="259" w:lineRule="auto"/>
        <w:rPr>
          <w:b/>
          <w:bCs w:val="0"/>
          <w:color w:val="auto"/>
        </w:rPr>
      </w:pPr>
    </w:p>
    <w:p w:rsidRPr="00417C0F" w:rsidR="00417C0F" w:rsidP="00417C0F" w:rsidRDefault="00417C0F" w14:paraId="2FCC6123" w14:textId="77777777">
      <w:pPr>
        <w:ind w:firstLine="142"/>
        <w:rPr>
          <w:rFonts w:ascii="Arial" w:hAnsi="Arial" w:cs="Arial"/>
          <w:b/>
          <w:color w:val="767171" w:themeColor="background2" w:themeShade="80"/>
          <w:sz w:val="21"/>
          <w:szCs w:val="21"/>
        </w:rPr>
      </w:pPr>
    </w:p>
    <w:tbl>
      <w:tblPr>
        <w:tblW w:w="9922"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426"/>
        <w:gridCol w:w="7496"/>
      </w:tblGrid>
      <w:tr w:rsidRPr="00417C0F" w:rsidR="00417C0F" w:rsidTr="00053FA1" w14:paraId="42415005" w14:textId="77777777">
        <w:trPr>
          <w:trHeight w:val="567"/>
        </w:trPr>
        <w:tc>
          <w:tcPr>
            <w:tcW w:w="2426" w:type="dxa"/>
            <w:vAlign w:val="center"/>
          </w:tcPr>
          <w:p w:rsidRPr="00417C0F" w:rsidR="00417C0F" w:rsidP="00417C0F" w:rsidRDefault="00417C0F" w14:paraId="4EB74119" w14:textId="77777777">
            <w:pPr>
              <w:autoSpaceDE w:val="0"/>
              <w:autoSpaceDN w:val="0"/>
              <w:adjustRightInd w:val="0"/>
              <w:rPr>
                <w:rFonts w:eastAsiaTheme="minorEastAsia"/>
                <w:color w:val="767171" w:themeColor="background2" w:themeShade="80"/>
                <w:sz w:val="21"/>
                <w:szCs w:val="21"/>
              </w:rPr>
            </w:pPr>
            <w:r w:rsidRPr="00417C0F">
              <w:rPr>
                <w:rFonts w:eastAsiaTheme="minorEastAsia"/>
                <w:sz w:val="21"/>
                <w:szCs w:val="21"/>
              </w:rPr>
              <w:t>Length of Study</w:t>
            </w:r>
          </w:p>
        </w:tc>
        <w:tc>
          <w:tcPr>
            <w:tcW w:w="7496" w:type="dxa"/>
          </w:tcPr>
          <w:p w:rsidRPr="00417C0F" w:rsidR="00417C0F" w:rsidP="00417C0F" w:rsidRDefault="00417C0F" w14:paraId="67493D90" w14:textId="77777777">
            <w:pPr>
              <w:autoSpaceDE w:val="0"/>
              <w:autoSpaceDN w:val="0"/>
              <w:adjustRightInd w:val="0"/>
              <w:spacing w:line="259" w:lineRule="auto"/>
              <w:rPr>
                <w:rFonts w:eastAsiaTheme="minorEastAsia"/>
                <w:sz w:val="22"/>
                <w:szCs w:val="22"/>
              </w:rPr>
            </w:pPr>
            <w:r w:rsidRPr="00417C0F">
              <w:rPr>
                <w:rFonts w:eastAsiaTheme="minorEastAsia"/>
                <w:sz w:val="22"/>
                <w:szCs w:val="22"/>
              </w:rPr>
              <w:t xml:space="preserve">1 Year Certificate </w:t>
            </w:r>
          </w:p>
          <w:p w:rsidRPr="00417C0F" w:rsidR="00417C0F" w:rsidP="00417C0F" w:rsidRDefault="00417C0F" w14:paraId="7FCBA336" w14:textId="77777777">
            <w:pPr>
              <w:autoSpaceDE w:val="0"/>
              <w:autoSpaceDN w:val="0"/>
              <w:adjustRightInd w:val="0"/>
              <w:spacing w:line="259" w:lineRule="auto"/>
              <w:rPr>
                <w:rFonts w:eastAsiaTheme="minorEastAsia"/>
                <w:sz w:val="22"/>
                <w:szCs w:val="22"/>
              </w:rPr>
            </w:pPr>
            <w:r w:rsidRPr="00417C0F">
              <w:rPr>
                <w:rFonts w:eastAsiaTheme="minorEastAsia"/>
                <w:sz w:val="22"/>
                <w:szCs w:val="22"/>
              </w:rPr>
              <w:t xml:space="preserve">2 Years Diploma </w:t>
            </w:r>
          </w:p>
        </w:tc>
      </w:tr>
      <w:tr w:rsidRPr="00417C0F" w:rsidR="00417C0F" w:rsidTr="00053FA1" w14:paraId="192942D7" w14:textId="77777777">
        <w:trPr>
          <w:trHeight w:val="567"/>
        </w:trPr>
        <w:tc>
          <w:tcPr>
            <w:tcW w:w="2426" w:type="dxa"/>
            <w:vAlign w:val="center"/>
          </w:tcPr>
          <w:p w:rsidRPr="00417C0F" w:rsidR="00417C0F" w:rsidP="00417C0F" w:rsidRDefault="00417C0F" w14:paraId="5EA79DF7" w14:textId="77777777">
            <w:pPr>
              <w:autoSpaceDE w:val="0"/>
              <w:autoSpaceDN w:val="0"/>
              <w:adjustRightInd w:val="0"/>
              <w:rPr>
                <w:rFonts w:eastAsiaTheme="minorEastAsia"/>
                <w:color w:val="767171" w:themeColor="background2" w:themeShade="80"/>
                <w:sz w:val="21"/>
                <w:szCs w:val="21"/>
              </w:rPr>
            </w:pPr>
            <w:r w:rsidRPr="00417C0F">
              <w:rPr>
                <w:rFonts w:eastAsiaTheme="minorEastAsia"/>
                <w:sz w:val="21"/>
                <w:szCs w:val="21"/>
              </w:rPr>
              <w:t>Your classrooms</w:t>
            </w:r>
          </w:p>
        </w:tc>
        <w:tc>
          <w:tcPr>
            <w:tcW w:w="7496" w:type="dxa"/>
          </w:tcPr>
          <w:p w:rsidRPr="00417C0F" w:rsidR="00417C0F" w:rsidP="00417C0F" w:rsidRDefault="00417C0F" w14:paraId="5F63F7E0" w14:textId="77777777">
            <w:pPr>
              <w:autoSpaceDE w:val="0"/>
              <w:autoSpaceDN w:val="0"/>
              <w:adjustRightInd w:val="0"/>
              <w:rPr>
                <w:rFonts w:eastAsiaTheme="minorEastAsia"/>
                <w:color w:val="767171" w:themeColor="background2" w:themeShade="80"/>
                <w:sz w:val="21"/>
                <w:szCs w:val="21"/>
              </w:rPr>
            </w:pPr>
            <w:r w:rsidRPr="00417C0F">
              <w:rPr>
                <w:rFonts w:eastAsiaTheme="minorEastAsia"/>
                <w:sz w:val="21"/>
                <w:szCs w:val="21"/>
              </w:rPr>
              <w:t>Our main criminology classroom is based on the second floor - S26</w:t>
            </w:r>
          </w:p>
        </w:tc>
      </w:tr>
      <w:tr w:rsidRPr="00417C0F" w:rsidR="00417C0F" w:rsidTr="00053FA1" w14:paraId="790AA021" w14:textId="77777777">
        <w:trPr>
          <w:trHeight w:val="567"/>
        </w:trPr>
        <w:tc>
          <w:tcPr>
            <w:tcW w:w="2426" w:type="dxa"/>
            <w:vAlign w:val="center"/>
          </w:tcPr>
          <w:p w:rsidRPr="00417C0F" w:rsidR="00417C0F" w:rsidP="00417C0F" w:rsidRDefault="00417C0F" w14:paraId="5EF5EC40" w14:textId="77777777">
            <w:pPr>
              <w:autoSpaceDE w:val="0"/>
              <w:autoSpaceDN w:val="0"/>
              <w:adjustRightInd w:val="0"/>
              <w:rPr>
                <w:rFonts w:eastAsiaTheme="minorEastAsia"/>
                <w:color w:val="767171" w:themeColor="background2" w:themeShade="80"/>
                <w:sz w:val="21"/>
                <w:szCs w:val="21"/>
              </w:rPr>
            </w:pPr>
            <w:r w:rsidRPr="00417C0F">
              <w:rPr>
                <w:rFonts w:eastAsiaTheme="minorEastAsia"/>
                <w:sz w:val="21"/>
                <w:szCs w:val="21"/>
              </w:rPr>
              <w:t>Key skills you will be developing during the course to be successful</w:t>
            </w:r>
          </w:p>
        </w:tc>
        <w:tc>
          <w:tcPr>
            <w:tcW w:w="7496" w:type="dxa"/>
          </w:tcPr>
          <w:p w:rsidRPr="00417C0F" w:rsidR="00417C0F" w:rsidP="00417C0F" w:rsidRDefault="00417C0F" w14:paraId="1B752B4B" w14:textId="77777777">
            <w:pPr>
              <w:autoSpaceDE w:val="0"/>
              <w:autoSpaceDN w:val="0"/>
              <w:adjustRightInd w:val="0"/>
              <w:rPr>
                <w:rFonts w:eastAsiaTheme="minorEastAsia"/>
                <w:color w:val="767171" w:themeColor="background2" w:themeShade="80"/>
                <w:sz w:val="22"/>
                <w:szCs w:val="22"/>
              </w:rPr>
            </w:pPr>
            <w:r w:rsidRPr="00417C0F">
              <w:rPr>
                <w:rFonts w:eastAsiaTheme="minorEastAsia"/>
                <w:sz w:val="22"/>
                <w:szCs w:val="22"/>
              </w:rPr>
              <w:t xml:space="preserve">You will develop a wide range of skills within criminology which include researching and independent study skills, time management, critical thinking and IT skills. </w:t>
            </w:r>
          </w:p>
        </w:tc>
      </w:tr>
      <w:tr w:rsidRPr="00417C0F" w:rsidR="00417C0F" w:rsidTr="00053FA1" w14:paraId="67710E7D" w14:textId="77777777">
        <w:trPr>
          <w:trHeight w:val="567"/>
        </w:trPr>
        <w:tc>
          <w:tcPr>
            <w:tcW w:w="2426" w:type="dxa"/>
            <w:vAlign w:val="center"/>
          </w:tcPr>
          <w:p w:rsidRPr="00417C0F" w:rsidR="00417C0F" w:rsidP="00417C0F" w:rsidRDefault="00417C0F" w14:paraId="27AE018F" w14:textId="77777777">
            <w:pPr>
              <w:autoSpaceDE w:val="0"/>
              <w:autoSpaceDN w:val="0"/>
              <w:adjustRightInd w:val="0"/>
              <w:rPr>
                <w:rFonts w:eastAsiaTheme="minorEastAsia"/>
                <w:color w:val="767171" w:themeColor="background2" w:themeShade="80"/>
                <w:sz w:val="21"/>
                <w:szCs w:val="21"/>
              </w:rPr>
            </w:pPr>
            <w:r w:rsidRPr="00417C0F">
              <w:rPr>
                <w:rFonts w:eastAsiaTheme="minorEastAsia"/>
                <w:sz w:val="21"/>
                <w:szCs w:val="21"/>
              </w:rPr>
              <w:t>What will lessons look like?</w:t>
            </w:r>
          </w:p>
        </w:tc>
        <w:tc>
          <w:tcPr>
            <w:tcW w:w="7496" w:type="dxa"/>
          </w:tcPr>
          <w:p w:rsidRPr="00417C0F" w:rsidR="00417C0F" w:rsidP="00417C0F" w:rsidRDefault="00417C0F" w14:paraId="597E9042" w14:textId="77777777">
            <w:pPr>
              <w:autoSpaceDE w:val="0"/>
              <w:autoSpaceDN w:val="0"/>
              <w:adjustRightInd w:val="0"/>
              <w:rPr>
                <w:rFonts w:eastAsiaTheme="minorEastAsia"/>
                <w:color w:val="767171" w:themeColor="background2" w:themeShade="80"/>
                <w:sz w:val="22"/>
                <w:szCs w:val="22"/>
              </w:rPr>
            </w:pPr>
            <w:r w:rsidRPr="00417C0F">
              <w:rPr>
                <w:rFonts w:eastAsiaTheme="minorEastAsia"/>
                <w:sz w:val="22"/>
                <w:szCs w:val="22"/>
              </w:rPr>
              <w:t>You will engage in variety of teaching and learning methods including teacher-led discussions, debates, presentations, independent and collaborative research, interactive lessons, IT-based tasks and quizzes. A large element of this course is the application of knowledge to real case studies which you will get to research.</w:t>
            </w:r>
          </w:p>
        </w:tc>
      </w:tr>
      <w:tr w:rsidRPr="00417C0F" w:rsidR="00417C0F" w:rsidTr="00053FA1" w14:paraId="7B1F9AA7" w14:textId="77777777">
        <w:trPr>
          <w:trHeight w:val="567"/>
        </w:trPr>
        <w:tc>
          <w:tcPr>
            <w:tcW w:w="2426" w:type="dxa"/>
            <w:vAlign w:val="center"/>
          </w:tcPr>
          <w:p w:rsidRPr="00417C0F" w:rsidR="00417C0F" w:rsidP="00417C0F" w:rsidRDefault="00417C0F" w14:paraId="7745BB6E" w14:textId="77777777">
            <w:pPr>
              <w:autoSpaceDE w:val="0"/>
              <w:autoSpaceDN w:val="0"/>
              <w:adjustRightInd w:val="0"/>
              <w:rPr>
                <w:rFonts w:eastAsiaTheme="minorEastAsia"/>
                <w:color w:val="767171" w:themeColor="background2" w:themeShade="80"/>
                <w:sz w:val="21"/>
                <w:szCs w:val="21"/>
              </w:rPr>
            </w:pPr>
            <w:r w:rsidRPr="00417C0F">
              <w:rPr>
                <w:rFonts w:eastAsiaTheme="minorEastAsia"/>
                <w:sz w:val="21"/>
                <w:szCs w:val="21"/>
              </w:rPr>
              <w:t>Informal Assessment Methods</w:t>
            </w:r>
          </w:p>
        </w:tc>
        <w:tc>
          <w:tcPr>
            <w:tcW w:w="7496" w:type="dxa"/>
          </w:tcPr>
          <w:p w:rsidRPr="00417C0F" w:rsidR="00417C0F" w:rsidP="00417C0F" w:rsidRDefault="00417C0F" w14:paraId="49346BFD" w14:textId="77777777">
            <w:pPr>
              <w:autoSpaceDE w:val="0"/>
              <w:autoSpaceDN w:val="0"/>
              <w:adjustRightInd w:val="0"/>
              <w:rPr>
                <w:rFonts w:eastAsiaTheme="minorEastAsia"/>
                <w:color w:val="767171" w:themeColor="background2" w:themeShade="80"/>
                <w:sz w:val="21"/>
                <w:szCs w:val="21"/>
              </w:rPr>
            </w:pPr>
            <w:r w:rsidRPr="00417C0F">
              <w:rPr>
                <w:rFonts w:eastAsiaTheme="minorEastAsia"/>
                <w:sz w:val="22"/>
                <w:szCs w:val="22"/>
              </w:rPr>
              <w:t>You will be required</w:t>
            </w:r>
            <w:r w:rsidRPr="00417C0F">
              <w:rPr>
                <w:rFonts w:eastAsiaTheme="minorEastAsia"/>
                <w:sz w:val="21"/>
                <w:szCs w:val="21"/>
              </w:rPr>
              <w:t xml:space="preserve"> to regularly complete informal assessments throughout the year during your studies. You will be told in advance which will give you enough time to prepare for these assessments which will monitor your progression. These informal assessment methods will be an opportunity for you to develop as level 3 students. </w:t>
            </w:r>
          </w:p>
        </w:tc>
      </w:tr>
      <w:tr w:rsidRPr="00417C0F" w:rsidR="00417C0F" w:rsidTr="00053FA1" w14:paraId="3CF15959" w14:textId="77777777">
        <w:trPr>
          <w:trHeight w:val="567"/>
        </w:trPr>
        <w:tc>
          <w:tcPr>
            <w:tcW w:w="2426" w:type="dxa"/>
            <w:vAlign w:val="center"/>
          </w:tcPr>
          <w:p w:rsidRPr="00417C0F" w:rsidR="00417C0F" w:rsidP="00417C0F" w:rsidRDefault="00417C0F" w14:paraId="067CFF65" w14:textId="77777777">
            <w:pPr>
              <w:autoSpaceDE w:val="0"/>
              <w:autoSpaceDN w:val="0"/>
              <w:adjustRightInd w:val="0"/>
              <w:rPr>
                <w:rFonts w:eastAsiaTheme="minorEastAsia"/>
                <w:color w:val="767171" w:themeColor="background2" w:themeShade="80"/>
                <w:sz w:val="21"/>
                <w:szCs w:val="21"/>
              </w:rPr>
            </w:pPr>
            <w:r w:rsidRPr="00417C0F">
              <w:rPr>
                <w:rFonts w:eastAsiaTheme="minorEastAsia"/>
                <w:sz w:val="21"/>
                <w:szCs w:val="21"/>
              </w:rPr>
              <w:t>Essential Equipment/ Resources</w:t>
            </w:r>
          </w:p>
        </w:tc>
        <w:tc>
          <w:tcPr>
            <w:tcW w:w="7496" w:type="dxa"/>
          </w:tcPr>
          <w:p w:rsidRPr="00417C0F" w:rsidR="00417C0F" w:rsidP="00417C0F" w:rsidRDefault="00417C0F" w14:paraId="045E6996" w14:textId="77777777">
            <w:pPr>
              <w:autoSpaceDE w:val="0"/>
              <w:autoSpaceDN w:val="0"/>
              <w:adjustRightInd w:val="0"/>
              <w:spacing w:line="259" w:lineRule="auto"/>
              <w:rPr>
                <w:rFonts w:eastAsiaTheme="minorEastAsia"/>
                <w:sz w:val="18"/>
                <w:szCs w:val="18"/>
              </w:rPr>
            </w:pPr>
            <w:r w:rsidRPr="00417C0F">
              <w:rPr>
                <w:rFonts w:eastAsiaTheme="minorEastAsia"/>
                <w:sz w:val="20"/>
                <w:szCs w:val="20"/>
              </w:rPr>
              <w:t>Items you must bring to every lesson:</w:t>
            </w:r>
          </w:p>
          <w:p w:rsidRPr="00417C0F" w:rsidR="00417C0F" w:rsidP="00417C0F" w:rsidRDefault="00417C0F" w14:paraId="35055332" w14:textId="77777777">
            <w:pPr>
              <w:autoSpaceDE w:val="0"/>
              <w:autoSpaceDN w:val="0"/>
              <w:adjustRightInd w:val="0"/>
              <w:spacing w:line="259" w:lineRule="auto"/>
              <w:rPr>
                <w:rFonts w:eastAsiaTheme="minorEastAsia"/>
                <w:sz w:val="18"/>
                <w:szCs w:val="18"/>
              </w:rPr>
            </w:pPr>
            <w:r w:rsidRPr="00417C0F">
              <w:rPr>
                <w:rFonts w:eastAsiaTheme="minorEastAsia"/>
                <w:sz w:val="20"/>
                <w:szCs w:val="20"/>
              </w:rPr>
              <w:t xml:space="preserve">Criminology folder </w:t>
            </w:r>
          </w:p>
          <w:p w:rsidRPr="00417C0F" w:rsidR="00417C0F" w:rsidP="00417C0F" w:rsidRDefault="00417C0F" w14:paraId="28556561" w14:textId="77777777">
            <w:pPr>
              <w:autoSpaceDE w:val="0"/>
              <w:autoSpaceDN w:val="0"/>
              <w:adjustRightInd w:val="0"/>
              <w:spacing w:line="259" w:lineRule="auto"/>
              <w:rPr>
                <w:rFonts w:eastAsiaTheme="minorEastAsia"/>
                <w:sz w:val="18"/>
                <w:szCs w:val="18"/>
              </w:rPr>
            </w:pPr>
            <w:r w:rsidRPr="00417C0F">
              <w:rPr>
                <w:rFonts w:eastAsiaTheme="minorEastAsia"/>
                <w:sz w:val="20"/>
                <w:szCs w:val="20"/>
              </w:rPr>
              <w:t xml:space="preserve">Notebook </w:t>
            </w:r>
          </w:p>
          <w:p w:rsidRPr="00417C0F" w:rsidR="00417C0F" w:rsidP="00417C0F" w:rsidRDefault="00417C0F" w14:paraId="6F1F0743" w14:textId="77777777">
            <w:pPr>
              <w:autoSpaceDE w:val="0"/>
              <w:autoSpaceDN w:val="0"/>
              <w:adjustRightInd w:val="0"/>
              <w:spacing w:line="259" w:lineRule="auto"/>
              <w:rPr>
                <w:rFonts w:eastAsiaTheme="minorEastAsia"/>
                <w:sz w:val="18"/>
                <w:szCs w:val="18"/>
              </w:rPr>
            </w:pPr>
            <w:r w:rsidRPr="00417C0F">
              <w:rPr>
                <w:rFonts w:eastAsiaTheme="minorEastAsia"/>
                <w:sz w:val="20"/>
                <w:szCs w:val="20"/>
              </w:rPr>
              <w:t xml:space="preserve">Pens and highlighters </w:t>
            </w:r>
          </w:p>
          <w:p w:rsidRPr="00417C0F" w:rsidR="00417C0F" w:rsidP="00417C0F" w:rsidRDefault="00417C0F" w14:paraId="14668B0E" w14:textId="77777777">
            <w:pPr>
              <w:autoSpaceDE w:val="0"/>
              <w:autoSpaceDN w:val="0"/>
              <w:adjustRightInd w:val="0"/>
              <w:spacing w:line="259" w:lineRule="auto"/>
              <w:rPr>
                <w:rFonts w:eastAsiaTheme="minorEastAsia"/>
                <w:sz w:val="21"/>
                <w:szCs w:val="21"/>
              </w:rPr>
            </w:pPr>
          </w:p>
        </w:tc>
      </w:tr>
    </w:tbl>
    <w:p w:rsidRPr="00417C0F" w:rsidR="00417C0F" w:rsidP="00417C0F" w:rsidRDefault="00417C0F" w14:paraId="11FD8D31" w14:textId="77777777">
      <w:pPr>
        <w:tabs>
          <w:tab w:val="left" w:pos="8647"/>
        </w:tabs>
        <w:autoSpaceDE w:val="0"/>
        <w:autoSpaceDN w:val="0"/>
        <w:adjustRightInd w:val="0"/>
        <w:ind w:left="502"/>
        <w:rPr>
          <w:rFonts w:ascii="Arial" w:hAnsi="Arial" w:eastAsia="Times New Roman" w:cs="Arial"/>
          <w:b/>
          <w:bCs/>
          <w:color w:val="000000"/>
          <w:sz w:val="22"/>
          <w:szCs w:val="22"/>
          <w:lang w:val="en-US"/>
        </w:rPr>
      </w:pPr>
    </w:p>
    <w:p w:rsidR="00152BE3" w:rsidRDefault="00152BE3" w14:paraId="6D7B04DB" w14:textId="471E4CD1">
      <w:pPr>
        <w:rPr>
          <w:rFonts w:ascii="Arial" w:hAnsi="Arial" w:eastAsia="Times New Roman" w:cs="Arial"/>
          <w:b/>
          <w:bCs/>
          <w:sz w:val="22"/>
          <w:szCs w:val="22"/>
          <w:lang w:val="en-US"/>
        </w:rPr>
      </w:pPr>
    </w:p>
    <w:p w:rsidR="00417C0F" w:rsidRDefault="00417C0F" w14:paraId="65530E6A" w14:textId="77777777">
      <w:pPr>
        <w:rPr>
          <w:rFonts w:ascii="Arial" w:hAnsi="Arial" w:eastAsia="Times New Roman" w:cs="Arial"/>
          <w:b/>
          <w:bCs/>
          <w:sz w:val="22"/>
          <w:szCs w:val="22"/>
          <w:lang w:val="en-US"/>
        </w:rPr>
      </w:pPr>
    </w:p>
    <w:p w:rsidR="00417C0F" w:rsidRDefault="00417C0F" w14:paraId="0B51A2BF" w14:textId="77777777">
      <w:pPr>
        <w:rPr>
          <w:rFonts w:ascii="Arial" w:hAnsi="Arial" w:eastAsia="Times New Roman" w:cs="Arial"/>
          <w:b/>
          <w:bCs/>
          <w:sz w:val="22"/>
          <w:szCs w:val="22"/>
          <w:lang w:val="en-US"/>
        </w:rPr>
      </w:pPr>
    </w:p>
    <w:p w:rsidR="00417C0F" w:rsidRDefault="00417C0F" w14:paraId="22DAD744" w14:textId="77777777">
      <w:pPr>
        <w:rPr>
          <w:rFonts w:ascii="Arial" w:hAnsi="Arial" w:eastAsia="Times New Roman" w:cs="Arial"/>
          <w:b/>
          <w:bCs/>
          <w:sz w:val="22"/>
          <w:szCs w:val="22"/>
          <w:lang w:val="en-US"/>
        </w:rPr>
      </w:pPr>
    </w:p>
    <w:p w:rsidR="00417C0F" w:rsidRDefault="00417C0F" w14:paraId="3464E45C" w14:textId="77777777">
      <w:pPr>
        <w:rPr>
          <w:rFonts w:ascii="Arial" w:hAnsi="Arial" w:eastAsia="Times New Roman" w:cs="Arial"/>
          <w:b/>
          <w:bCs/>
          <w:sz w:val="22"/>
          <w:szCs w:val="22"/>
          <w:lang w:val="en-US"/>
        </w:rPr>
      </w:pPr>
    </w:p>
    <w:p w:rsidR="00417C0F" w:rsidRDefault="00417C0F" w14:paraId="23309AA3" w14:textId="77777777">
      <w:pPr>
        <w:rPr>
          <w:rFonts w:ascii="Arial" w:hAnsi="Arial" w:eastAsia="Times New Roman" w:cs="Arial"/>
          <w:b/>
          <w:bCs/>
          <w:sz w:val="22"/>
          <w:szCs w:val="22"/>
          <w:lang w:val="en-US"/>
        </w:rPr>
      </w:pPr>
    </w:p>
    <w:p w:rsidR="00417C0F" w:rsidRDefault="00417C0F" w14:paraId="6339223B" w14:textId="77777777">
      <w:pPr>
        <w:rPr>
          <w:rFonts w:ascii="Arial" w:hAnsi="Arial" w:eastAsia="Times New Roman" w:cs="Arial"/>
          <w:b/>
          <w:bCs/>
          <w:sz w:val="22"/>
          <w:szCs w:val="22"/>
          <w:lang w:val="en-US"/>
        </w:rPr>
      </w:pPr>
    </w:p>
    <w:p w:rsidR="00417C0F" w:rsidRDefault="00417C0F" w14:paraId="1F5F40A7" w14:textId="77777777">
      <w:pPr>
        <w:rPr>
          <w:rFonts w:ascii="Arial" w:hAnsi="Arial" w:eastAsia="Times New Roman" w:cs="Arial"/>
          <w:b/>
          <w:bCs/>
          <w:sz w:val="22"/>
          <w:szCs w:val="22"/>
          <w:lang w:val="en-US"/>
        </w:rPr>
      </w:pPr>
    </w:p>
    <w:p w:rsidR="00417C0F" w:rsidRDefault="00417C0F" w14:paraId="4A1DB90E" w14:textId="77777777">
      <w:pPr>
        <w:rPr>
          <w:rFonts w:ascii="Arial" w:hAnsi="Arial" w:eastAsia="Times New Roman" w:cs="Arial"/>
          <w:b/>
          <w:bCs/>
          <w:sz w:val="22"/>
          <w:szCs w:val="22"/>
          <w:lang w:val="en-US"/>
        </w:rPr>
      </w:pPr>
    </w:p>
    <w:p w:rsidR="00417C0F" w:rsidRDefault="00417C0F" w14:paraId="51F3FB14" w14:textId="77777777">
      <w:pPr>
        <w:rPr>
          <w:rFonts w:ascii="Arial" w:hAnsi="Arial" w:eastAsia="Times New Roman" w:cs="Arial"/>
          <w:b/>
          <w:bCs/>
          <w:sz w:val="22"/>
          <w:szCs w:val="22"/>
          <w:lang w:val="en-US"/>
        </w:rPr>
      </w:pPr>
    </w:p>
    <w:p w:rsidR="00417C0F" w:rsidRDefault="00417C0F" w14:paraId="096EB3E5" w14:textId="77777777">
      <w:pPr>
        <w:rPr>
          <w:rFonts w:ascii="Arial" w:hAnsi="Arial" w:eastAsia="Times New Roman" w:cs="Arial"/>
          <w:b/>
          <w:bCs/>
          <w:sz w:val="22"/>
          <w:szCs w:val="22"/>
          <w:lang w:val="en-US"/>
        </w:rPr>
      </w:pPr>
    </w:p>
    <w:p w:rsidR="00417C0F" w:rsidRDefault="00417C0F" w14:paraId="271217B5" w14:textId="77777777">
      <w:pPr>
        <w:rPr>
          <w:rFonts w:ascii="Arial" w:hAnsi="Arial" w:eastAsia="Times New Roman" w:cs="Arial"/>
          <w:b/>
          <w:bCs/>
          <w:sz w:val="22"/>
          <w:szCs w:val="22"/>
          <w:lang w:val="en-US"/>
        </w:rPr>
      </w:pPr>
    </w:p>
    <w:p w:rsidR="00417C0F" w:rsidRDefault="00417C0F" w14:paraId="13E8D548" w14:textId="77777777">
      <w:pPr>
        <w:rPr>
          <w:rFonts w:ascii="Arial" w:hAnsi="Arial" w:eastAsia="Times New Roman" w:cs="Arial"/>
          <w:b/>
          <w:bCs/>
          <w:sz w:val="22"/>
          <w:szCs w:val="22"/>
          <w:lang w:val="en-US"/>
        </w:rPr>
      </w:pPr>
    </w:p>
    <w:p w:rsidR="00417C0F" w:rsidRDefault="00417C0F" w14:paraId="604EC9E7" w14:textId="77777777">
      <w:pPr>
        <w:rPr>
          <w:rFonts w:ascii="Arial" w:hAnsi="Arial" w:eastAsia="Times New Roman" w:cs="Arial"/>
          <w:b/>
          <w:bCs/>
          <w:sz w:val="22"/>
          <w:szCs w:val="22"/>
          <w:lang w:val="en-US"/>
        </w:rPr>
      </w:pPr>
    </w:p>
    <w:p w:rsidR="00417C0F" w:rsidRDefault="00417C0F" w14:paraId="48DC92EC" w14:textId="77777777">
      <w:pPr>
        <w:rPr>
          <w:rFonts w:ascii="Arial" w:hAnsi="Arial" w:eastAsia="Times New Roman" w:cs="Arial"/>
          <w:b/>
          <w:bCs/>
          <w:sz w:val="22"/>
          <w:szCs w:val="22"/>
          <w:lang w:val="en-US"/>
        </w:rPr>
      </w:pPr>
    </w:p>
    <w:p w:rsidR="00417C0F" w:rsidRDefault="00417C0F" w14:paraId="1D200938" w14:textId="77777777">
      <w:pPr>
        <w:rPr>
          <w:rFonts w:ascii="Arial" w:hAnsi="Arial" w:eastAsia="Times New Roman" w:cs="Arial"/>
          <w:b/>
          <w:bCs/>
          <w:sz w:val="22"/>
          <w:szCs w:val="22"/>
          <w:lang w:val="en-US"/>
        </w:rPr>
      </w:pPr>
    </w:p>
    <w:p w:rsidR="00417C0F" w:rsidRDefault="00417C0F" w14:paraId="4E64FD76" w14:textId="77777777">
      <w:pPr>
        <w:rPr>
          <w:rFonts w:ascii="Arial" w:hAnsi="Arial" w:eastAsia="Times New Roman" w:cs="Arial"/>
          <w:b/>
          <w:bCs/>
          <w:sz w:val="22"/>
          <w:szCs w:val="22"/>
          <w:lang w:val="en-US"/>
        </w:rPr>
      </w:pPr>
    </w:p>
    <w:p w:rsidR="00417C0F" w:rsidRDefault="00417C0F" w14:paraId="5DC4EFF1" w14:textId="77777777">
      <w:pPr>
        <w:rPr>
          <w:rFonts w:ascii="Arial" w:hAnsi="Arial" w:eastAsia="Times New Roman" w:cs="Arial"/>
          <w:b/>
          <w:bCs/>
          <w:sz w:val="22"/>
          <w:szCs w:val="22"/>
          <w:lang w:val="en-US"/>
        </w:rPr>
      </w:pPr>
    </w:p>
    <w:p w:rsidR="00417C0F" w:rsidRDefault="00417C0F" w14:paraId="1562F2D9" w14:textId="77777777">
      <w:pPr>
        <w:rPr>
          <w:rFonts w:ascii="Arial" w:hAnsi="Arial" w:eastAsia="Times New Roman" w:cs="Arial"/>
          <w:b/>
          <w:bCs/>
          <w:sz w:val="22"/>
          <w:szCs w:val="22"/>
          <w:lang w:val="en-US"/>
        </w:rPr>
      </w:pPr>
    </w:p>
    <w:p w:rsidR="00417C0F" w:rsidRDefault="00417C0F" w14:paraId="18356B18" w14:textId="77777777">
      <w:pPr>
        <w:rPr>
          <w:rFonts w:ascii="Arial" w:hAnsi="Arial" w:eastAsia="Times New Roman" w:cs="Arial"/>
          <w:b/>
          <w:bCs/>
          <w:sz w:val="22"/>
          <w:szCs w:val="22"/>
          <w:lang w:val="en-US"/>
        </w:rPr>
      </w:pPr>
    </w:p>
    <w:p w:rsidR="00417C0F" w:rsidRDefault="00417C0F" w14:paraId="25F803A5" w14:textId="77777777">
      <w:pPr>
        <w:rPr>
          <w:rFonts w:ascii="Arial" w:hAnsi="Arial" w:eastAsia="Times New Roman" w:cs="Arial"/>
          <w:b/>
          <w:bCs/>
          <w:sz w:val="22"/>
          <w:szCs w:val="22"/>
          <w:lang w:val="en-US"/>
        </w:rPr>
      </w:pPr>
    </w:p>
    <w:p w:rsidR="00417C0F" w:rsidRDefault="00417C0F" w14:paraId="2D75C74D" w14:textId="77777777">
      <w:pPr>
        <w:rPr>
          <w:rFonts w:ascii="Arial" w:hAnsi="Arial" w:eastAsia="Times New Roman" w:cs="Arial"/>
          <w:b/>
          <w:bCs/>
          <w:sz w:val="22"/>
          <w:szCs w:val="22"/>
          <w:lang w:val="en-US"/>
        </w:rPr>
      </w:pPr>
    </w:p>
    <w:p w:rsidR="00417C0F" w:rsidRDefault="00417C0F" w14:paraId="2FF5F50C" w14:textId="77777777">
      <w:pPr>
        <w:rPr>
          <w:rFonts w:ascii="Arial" w:hAnsi="Arial" w:eastAsia="Times New Roman" w:cs="Arial"/>
          <w:b/>
          <w:bCs/>
          <w:sz w:val="22"/>
          <w:szCs w:val="22"/>
          <w:lang w:val="en-US"/>
        </w:rPr>
      </w:pPr>
    </w:p>
    <w:p w:rsidR="00417C0F" w:rsidRDefault="00417C0F" w14:paraId="221DC2D3" w14:textId="77777777">
      <w:pPr>
        <w:rPr>
          <w:rFonts w:ascii="Arial" w:hAnsi="Arial" w:eastAsia="Times New Roman" w:cs="Arial"/>
          <w:b/>
          <w:bCs/>
          <w:sz w:val="22"/>
          <w:szCs w:val="22"/>
          <w:lang w:val="en-US"/>
        </w:rPr>
      </w:pPr>
    </w:p>
    <w:p w:rsidR="00417C0F" w:rsidRDefault="00417C0F" w14:paraId="1335E2E1" w14:textId="77777777">
      <w:pPr>
        <w:rPr>
          <w:rFonts w:ascii="Arial" w:hAnsi="Arial" w:eastAsia="Times New Roman" w:cs="Arial"/>
          <w:b/>
          <w:bCs/>
          <w:sz w:val="22"/>
          <w:szCs w:val="22"/>
          <w:lang w:val="en-US"/>
        </w:rPr>
      </w:pPr>
    </w:p>
    <w:p w:rsidRPr="009B25FC" w:rsidR="00417C0F" w:rsidRDefault="00417C0F" w14:paraId="5CDC3F8B" w14:textId="77777777">
      <w:pPr>
        <w:rPr>
          <w:rFonts w:ascii="Arial" w:hAnsi="Arial" w:eastAsia="Times New Roman" w:cs="Arial"/>
          <w:b/>
          <w:bCs/>
          <w:sz w:val="22"/>
          <w:szCs w:val="22"/>
          <w:lang w:val="en-US"/>
        </w:rPr>
      </w:pPr>
    </w:p>
    <w:p w:rsidRPr="0075168C" w:rsidR="00837FD8" w:rsidP="00165604" w:rsidRDefault="00837FD8" w14:paraId="1163BEE1" w14:textId="77777777">
      <w:pPr>
        <w:pStyle w:val="BodyText1"/>
        <w:tabs>
          <w:tab w:val="left" w:pos="8647"/>
        </w:tabs>
        <w:ind w:left="502"/>
        <w:rPr>
          <w:b/>
          <w:bCs/>
          <w:sz w:val="22"/>
          <w:szCs w:val="22"/>
        </w:rPr>
      </w:pPr>
    </w:p>
    <w:tbl>
      <w:tblPr>
        <w:tblStyle w:val="TableGrid"/>
        <w:tblW w:w="0" w:type="auto"/>
        <w:tblLook w:val="04A0" w:firstRow="1" w:lastRow="0" w:firstColumn="1" w:lastColumn="0" w:noHBand="0" w:noVBand="1"/>
      </w:tblPr>
      <w:tblGrid>
        <w:gridCol w:w="10450"/>
      </w:tblGrid>
      <w:tr w:rsidR="00165604" w:rsidTr="18D49C6E" w14:paraId="40CD4F18" w14:textId="77777777">
        <w:tc>
          <w:tcPr>
            <w:tcW w:w="10450" w:type="dxa"/>
            <w:tcBorders>
              <w:top w:val="nil"/>
              <w:left w:val="nil"/>
              <w:bottom w:val="nil"/>
              <w:right w:val="nil"/>
            </w:tcBorders>
            <w:shd w:val="clear" w:color="auto" w:fill="1F3864" w:themeFill="accent1" w:themeFillShade="80"/>
          </w:tcPr>
          <w:p w:rsidRPr="00332786" w:rsidR="00165604" w:rsidP="00281C12" w:rsidRDefault="6ED8B01B" w14:paraId="4431AD2C" w14:textId="77777777">
            <w:pPr>
              <w:pStyle w:val="Heading1"/>
            </w:pPr>
            <w:bookmarkStart w:name="_Toc729964449" w:id="5"/>
            <w:r>
              <w:lastRenderedPageBreak/>
              <w:t>YEAR PLAN OF STUDY</w:t>
            </w:r>
            <w:bookmarkEnd w:id="5"/>
          </w:p>
        </w:tc>
      </w:tr>
    </w:tbl>
    <w:p w:rsidRPr="00E430DC" w:rsidR="00165604" w:rsidP="00165604" w:rsidRDefault="00165604" w14:paraId="1F602AF4" w14:textId="77777777">
      <w:pPr>
        <w:ind w:firstLine="142"/>
        <w:rPr>
          <w:sz w:val="22"/>
          <w:szCs w:val="22"/>
        </w:rPr>
      </w:pPr>
    </w:p>
    <w:p w:rsidRPr="00E5203D" w:rsidR="00E5203D" w:rsidP="00E5203D" w:rsidRDefault="00E5203D" w14:paraId="29EC77C9" w14:textId="77777777">
      <w:pPr>
        <w:ind w:firstLine="142"/>
        <w:rPr>
          <w:rFonts w:ascii="Arial" w:hAnsi="Arial" w:cs="Arial"/>
          <w:b/>
        </w:rPr>
      </w:pPr>
      <w:r w:rsidRPr="00E5203D">
        <w:rPr>
          <w:rFonts w:ascii="Arial" w:hAnsi="Arial" w:cs="Arial"/>
          <w:b/>
          <w:sz w:val="22"/>
          <w:szCs w:val="22"/>
        </w:rPr>
        <w:t xml:space="preserve">Year 1 Plan of Study and Independent Tasks </w:t>
      </w:r>
    </w:p>
    <w:p w:rsidRPr="00E5203D" w:rsidR="00E5203D" w:rsidP="00E5203D" w:rsidRDefault="00E5203D" w14:paraId="6FBC1D9A" w14:textId="77777777"/>
    <w:p w:rsidRPr="00E5203D" w:rsidR="00E5203D" w:rsidP="00E5203D" w:rsidRDefault="00E5203D" w14:paraId="1EC89701" w14:textId="77777777">
      <w:pPr>
        <w:spacing w:after="160" w:line="259" w:lineRule="auto"/>
        <w:ind w:firstLine="142"/>
        <w:rPr>
          <w:rFonts w:ascii="Arial" w:hAnsi="Arial" w:cs="Arial"/>
          <w:b/>
          <w:bCs/>
          <w:sz w:val="21"/>
          <w:szCs w:val="21"/>
        </w:rPr>
      </w:pPr>
      <w:r w:rsidRPr="00E5203D">
        <w:rPr>
          <w:rFonts w:ascii="Arial" w:hAnsi="Arial" w:cs="Arial"/>
          <w:b/>
          <w:bCs/>
          <w:sz w:val="21"/>
          <w:szCs w:val="21"/>
        </w:rPr>
        <w:t xml:space="preserve">Changing Awareness of Crime – September to December </w:t>
      </w:r>
    </w:p>
    <w:tbl>
      <w:tblPr>
        <w:tblStyle w:val="TableGrid"/>
        <w:tblW w:w="0" w:type="auto"/>
        <w:tblLayout w:type="fixed"/>
        <w:tblLook w:val="04A0" w:firstRow="1" w:lastRow="0" w:firstColumn="1" w:lastColumn="0" w:noHBand="0" w:noVBand="1"/>
      </w:tblPr>
      <w:tblGrid>
        <w:gridCol w:w="2625"/>
        <w:gridCol w:w="6150"/>
      </w:tblGrid>
      <w:tr w:rsidRPr="00E5203D" w:rsidR="00E5203D" w:rsidTr="00053FA1" w14:paraId="5904B69B"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1055D729" w14:textId="77777777">
            <w:r w:rsidRPr="00E5203D">
              <w:rPr>
                <w:rFonts w:ascii="Calibri" w:hAnsi="Calibri" w:eastAsia="Calibri" w:cs="Calibri"/>
                <w:sz w:val="22"/>
                <w:szCs w:val="22"/>
              </w:rPr>
              <w:t>1.1 Analyse different types of crimes</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482BF28C" w14:textId="77777777">
            <w:r w:rsidRPr="00E5203D">
              <w:rPr>
                <w:rFonts w:ascii="Calibri" w:hAnsi="Calibri" w:eastAsia="Calibri" w:cs="Calibri"/>
                <w:sz w:val="22"/>
                <w:szCs w:val="22"/>
              </w:rPr>
              <w:t xml:space="preserve">Carry out research regarding different types of crimes happening within society including statistics. Make notes on the different types of crimes. </w:t>
            </w:r>
          </w:p>
        </w:tc>
      </w:tr>
      <w:tr w:rsidRPr="00E5203D" w:rsidR="00E5203D" w:rsidTr="00053FA1" w14:paraId="4851BAE6"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24DE38AB" w14:textId="77777777">
            <w:r w:rsidRPr="00E5203D">
              <w:rPr>
                <w:rFonts w:ascii="Calibri" w:hAnsi="Calibri" w:eastAsia="Calibri" w:cs="Calibri"/>
                <w:sz w:val="22"/>
                <w:szCs w:val="22"/>
              </w:rPr>
              <w:t xml:space="preserve">1.1 / 1.2 Explain the reasons for certain crimes going unreported. </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7C30C239" w14:textId="77777777">
            <w:r w:rsidRPr="00E5203D">
              <w:rPr>
                <w:rFonts w:ascii="Calibri" w:hAnsi="Calibri" w:eastAsia="Calibri" w:cs="Calibri"/>
                <w:sz w:val="22"/>
                <w:szCs w:val="22"/>
              </w:rPr>
              <w:t xml:space="preserve">Carry out further research on why crimes may go unreported. </w:t>
            </w:r>
          </w:p>
          <w:p w:rsidRPr="00E5203D" w:rsidR="00E5203D" w:rsidP="00E5203D" w:rsidRDefault="00E5203D" w14:paraId="7597F732" w14:textId="77777777">
            <w:r w:rsidRPr="00E5203D">
              <w:rPr>
                <w:rFonts w:ascii="Calibri" w:hAnsi="Calibri" w:eastAsia="Calibri" w:cs="Calibri"/>
                <w:sz w:val="22"/>
                <w:szCs w:val="22"/>
              </w:rPr>
              <w:t>Create summary notes.</w:t>
            </w:r>
          </w:p>
          <w:p w:rsidRPr="00E5203D" w:rsidR="00E5203D" w:rsidP="00E5203D" w:rsidRDefault="00E5203D" w14:paraId="61F327FB" w14:textId="77777777">
            <w:r w:rsidRPr="00E5203D">
              <w:rPr>
                <w:rFonts w:ascii="Calibri" w:hAnsi="Calibri" w:eastAsia="Calibri" w:cs="Calibri"/>
                <w:sz w:val="22"/>
                <w:szCs w:val="22"/>
              </w:rPr>
              <w:t>Complete extension activities in the booklet.</w:t>
            </w:r>
          </w:p>
        </w:tc>
      </w:tr>
      <w:tr w:rsidRPr="00E5203D" w:rsidR="00E5203D" w:rsidTr="00053FA1" w14:paraId="6F81651A"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027BE6EB" w14:textId="77777777">
            <w:r w:rsidRPr="00E5203D">
              <w:rPr>
                <w:rFonts w:ascii="Calibri" w:hAnsi="Calibri" w:eastAsia="Calibri" w:cs="Calibri"/>
                <w:sz w:val="22"/>
                <w:szCs w:val="22"/>
              </w:rPr>
              <w:t xml:space="preserve">1.2 / 1.3 Explain the consequences of unreported crimes. </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66568548" w14:textId="77777777">
            <w:r w:rsidRPr="00E5203D">
              <w:rPr>
                <w:rFonts w:ascii="Calibri" w:hAnsi="Calibri" w:eastAsia="Calibri" w:cs="Calibri"/>
                <w:sz w:val="22"/>
                <w:szCs w:val="22"/>
              </w:rPr>
              <w:t xml:space="preserve">Create summary notes. </w:t>
            </w:r>
          </w:p>
          <w:p w:rsidRPr="00E5203D" w:rsidR="00E5203D" w:rsidP="00E5203D" w:rsidRDefault="00E5203D" w14:paraId="2044190A" w14:textId="77777777">
            <w:r w:rsidRPr="00E5203D">
              <w:rPr>
                <w:rFonts w:ascii="Calibri" w:hAnsi="Calibri" w:eastAsia="Calibri" w:cs="Calibri"/>
                <w:sz w:val="22"/>
                <w:szCs w:val="22"/>
              </w:rPr>
              <w:t xml:space="preserve">Complete extension activities in the booklet. </w:t>
            </w:r>
          </w:p>
        </w:tc>
      </w:tr>
      <w:tr w:rsidRPr="00E5203D" w:rsidR="00E5203D" w:rsidTr="00053FA1" w14:paraId="1DEBBBED"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521099CB" w14:textId="77777777">
            <w:r w:rsidRPr="00E5203D">
              <w:rPr>
                <w:rFonts w:ascii="Calibri" w:hAnsi="Calibri" w:eastAsia="Calibri" w:cs="Calibri"/>
                <w:sz w:val="22"/>
                <w:szCs w:val="22"/>
              </w:rPr>
              <w:t>1.4 Describe media representations of crime</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61E8EA9E" w14:textId="77777777">
            <w:r w:rsidRPr="00E5203D">
              <w:rPr>
                <w:rFonts w:ascii="Calibri" w:hAnsi="Calibri" w:eastAsia="Calibri" w:cs="Calibri"/>
                <w:sz w:val="22"/>
                <w:szCs w:val="22"/>
              </w:rPr>
              <w:t xml:space="preserve">Research different media representations of crime. Look at newspapers, films, lyrics and music videos, TV shows and how they differ in representation. </w:t>
            </w:r>
          </w:p>
          <w:p w:rsidRPr="00E5203D" w:rsidR="00E5203D" w:rsidP="00E5203D" w:rsidRDefault="00E5203D" w14:paraId="3F7DA27D" w14:textId="77777777">
            <w:r w:rsidRPr="00E5203D">
              <w:rPr>
                <w:rFonts w:ascii="Calibri" w:hAnsi="Calibri" w:eastAsia="Calibri" w:cs="Calibri"/>
                <w:sz w:val="22"/>
                <w:szCs w:val="22"/>
              </w:rPr>
              <w:t xml:space="preserve">Create summary notes, mind maps. </w:t>
            </w:r>
          </w:p>
          <w:p w:rsidRPr="00E5203D" w:rsidR="00E5203D" w:rsidP="00E5203D" w:rsidRDefault="00E5203D" w14:paraId="51CF6F40" w14:textId="77777777">
            <w:r w:rsidRPr="00E5203D">
              <w:rPr>
                <w:rFonts w:ascii="Calibri" w:hAnsi="Calibri" w:eastAsia="Calibri" w:cs="Calibri"/>
                <w:sz w:val="22"/>
                <w:szCs w:val="22"/>
              </w:rPr>
              <w:t>Complete extension activities in your workbook.</w:t>
            </w:r>
          </w:p>
        </w:tc>
      </w:tr>
      <w:tr w:rsidRPr="00E5203D" w:rsidR="00E5203D" w:rsidTr="00053FA1" w14:paraId="7FB8E57E"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7795261F" w14:textId="77777777">
            <w:r w:rsidRPr="00E5203D">
              <w:rPr>
                <w:rFonts w:ascii="Calibri" w:hAnsi="Calibri" w:eastAsia="Calibri" w:cs="Calibri"/>
                <w:sz w:val="22"/>
                <w:szCs w:val="22"/>
              </w:rPr>
              <w:t>1.5 Explain the impact of media representations on the public perception of crime</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2FE467DA" w14:textId="77777777">
            <w:r w:rsidRPr="00E5203D">
              <w:rPr>
                <w:rFonts w:ascii="Calibri" w:hAnsi="Calibri" w:eastAsia="Calibri" w:cs="Calibri"/>
                <w:sz w:val="22"/>
                <w:szCs w:val="22"/>
              </w:rPr>
              <w:t xml:space="preserve">Create a mind map on each of the sections explored in class. </w:t>
            </w:r>
          </w:p>
          <w:p w:rsidRPr="00E5203D" w:rsidR="00E5203D" w:rsidP="00E5203D" w:rsidRDefault="00E5203D" w14:paraId="6870E1F2" w14:textId="77777777">
            <w:r w:rsidRPr="00E5203D">
              <w:rPr>
                <w:rFonts w:ascii="Calibri" w:hAnsi="Calibri" w:eastAsia="Calibri" w:cs="Calibri"/>
                <w:sz w:val="22"/>
                <w:szCs w:val="22"/>
              </w:rPr>
              <w:t xml:space="preserve">Review your notes and create summary notes. </w:t>
            </w:r>
          </w:p>
          <w:p w:rsidRPr="00E5203D" w:rsidR="00E5203D" w:rsidP="00E5203D" w:rsidRDefault="00E5203D" w14:paraId="4D98F341" w14:textId="77777777">
            <w:r w:rsidRPr="00E5203D">
              <w:rPr>
                <w:rFonts w:ascii="Calibri" w:hAnsi="Calibri" w:eastAsia="Calibri" w:cs="Calibri"/>
                <w:sz w:val="22"/>
                <w:szCs w:val="22"/>
              </w:rPr>
              <w:t>Check your folder is organised and there are no gaps in any of the A.C</w:t>
            </w:r>
          </w:p>
        </w:tc>
      </w:tr>
      <w:tr w:rsidRPr="00E5203D" w:rsidR="00E5203D" w:rsidTr="00053FA1" w14:paraId="098A117F"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73490DA7" w14:textId="77777777">
            <w:r w:rsidRPr="00E5203D">
              <w:rPr>
                <w:rFonts w:ascii="Calibri" w:hAnsi="Calibri" w:eastAsia="Calibri" w:cs="Calibri"/>
                <w:sz w:val="22"/>
                <w:szCs w:val="22"/>
              </w:rPr>
              <w:t>1.6 Evaluate methods of collecting statistics about crime</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549DBBAC" w14:textId="77777777">
            <w:r w:rsidRPr="00E5203D">
              <w:rPr>
                <w:rFonts w:ascii="Calibri" w:hAnsi="Calibri" w:eastAsia="Calibri" w:cs="Calibri"/>
                <w:sz w:val="22"/>
                <w:szCs w:val="22"/>
              </w:rPr>
              <w:t xml:space="preserve">Carry out research into the CSEW and ONS. </w:t>
            </w:r>
          </w:p>
          <w:p w:rsidRPr="00E5203D" w:rsidR="00E5203D" w:rsidP="00E5203D" w:rsidRDefault="00E5203D" w14:paraId="4235A700" w14:textId="77777777">
            <w:r w:rsidRPr="00E5203D">
              <w:rPr>
                <w:rFonts w:ascii="Calibri" w:hAnsi="Calibri" w:eastAsia="Calibri" w:cs="Calibri"/>
                <w:sz w:val="22"/>
                <w:szCs w:val="22"/>
              </w:rPr>
              <w:t>Check your understanding of validity, reliability and ethics.</w:t>
            </w:r>
          </w:p>
          <w:p w:rsidRPr="00E5203D" w:rsidR="00E5203D" w:rsidP="00E5203D" w:rsidRDefault="00E5203D" w14:paraId="1F548BF6" w14:textId="77777777">
            <w:r w:rsidRPr="00E5203D">
              <w:rPr>
                <w:rFonts w:ascii="Calibri" w:hAnsi="Calibri" w:eastAsia="Calibri" w:cs="Calibri"/>
                <w:sz w:val="22"/>
                <w:szCs w:val="22"/>
              </w:rPr>
              <w:t xml:space="preserve">Make sure your notes are up to date over the half term. </w:t>
            </w:r>
          </w:p>
        </w:tc>
      </w:tr>
      <w:tr w:rsidRPr="00E5203D" w:rsidR="00E5203D" w:rsidTr="00053FA1" w14:paraId="59D72F47"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10CDE04C" w14:textId="77777777">
            <w:r w:rsidRPr="00E5203D">
              <w:rPr>
                <w:rFonts w:ascii="Calibri" w:hAnsi="Calibri" w:eastAsia="Calibri" w:cs="Calibri"/>
                <w:sz w:val="22"/>
                <w:szCs w:val="22"/>
              </w:rPr>
              <w:t xml:space="preserve">2.1 Compare campaigns for change </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45228F10" w14:textId="77777777">
            <w:r w:rsidRPr="00E5203D">
              <w:rPr>
                <w:rFonts w:ascii="Calibri" w:hAnsi="Calibri" w:eastAsia="Calibri" w:cs="Calibri"/>
                <w:sz w:val="22"/>
                <w:szCs w:val="22"/>
              </w:rPr>
              <w:t xml:space="preserve">Research different campaigns for change and consider the target audience, aim of the campaign and methods used. </w:t>
            </w:r>
          </w:p>
        </w:tc>
      </w:tr>
      <w:tr w:rsidRPr="00E5203D" w:rsidR="00E5203D" w:rsidTr="00053FA1" w14:paraId="362E97BD"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2F3DA829" w14:textId="77777777">
            <w:r w:rsidRPr="00E5203D">
              <w:rPr>
                <w:rFonts w:ascii="Calibri" w:hAnsi="Calibri" w:eastAsia="Calibri" w:cs="Calibri"/>
                <w:sz w:val="22"/>
                <w:szCs w:val="22"/>
              </w:rPr>
              <w:t xml:space="preserve">2.2 Evaluate the effectiveness of media used in campaigns for change </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6B68FFEA" w14:textId="77777777">
            <w:r w:rsidRPr="00E5203D">
              <w:rPr>
                <w:rFonts w:ascii="Calibri" w:hAnsi="Calibri" w:eastAsia="Calibri" w:cs="Calibri"/>
                <w:sz w:val="22"/>
                <w:szCs w:val="22"/>
              </w:rPr>
              <w:t xml:space="preserve">Look at further campaigns and consider their effectiveness. Think about the target audience and do you think it reached the overall campaign aims? </w:t>
            </w:r>
          </w:p>
        </w:tc>
      </w:tr>
      <w:tr w:rsidRPr="00E5203D" w:rsidR="00E5203D" w:rsidTr="00053FA1" w14:paraId="7B624D7E"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347FFE82" w14:textId="77777777">
            <w:r w:rsidRPr="00E5203D">
              <w:rPr>
                <w:rFonts w:ascii="Calibri" w:hAnsi="Calibri" w:eastAsia="Calibri" w:cs="Calibri"/>
                <w:sz w:val="22"/>
                <w:szCs w:val="22"/>
              </w:rPr>
              <w:t xml:space="preserve">3.1 Planning a campaign for change relating to crime </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2D539AB1" w14:textId="77777777">
            <w:r w:rsidRPr="00E5203D">
              <w:rPr>
                <w:rFonts w:ascii="Calibri" w:hAnsi="Calibri" w:eastAsia="Calibri" w:cs="Calibri"/>
                <w:sz w:val="22"/>
                <w:szCs w:val="22"/>
              </w:rPr>
              <w:t xml:space="preserve">Research and make notes on different campaigns. Research a range of crimes and start to think about a specific target audience, colour scheme, what images to use, layout and the methods which will be most suitable for your campaign. </w:t>
            </w:r>
          </w:p>
        </w:tc>
      </w:tr>
      <w:tr w:rsidRPr="00E5203D" w:rsidR="00E5203D" w:rsidTr="00053FA1" w14:paraId="267589BC"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0543C8C6" w14:textId="77777777">
            <w:r w:rsidRPr="00E5203D">
              <w:rPr>
                <w:rFonts w:ascii="Calibri" w:hAnsi="Calibri" w:eastAsia="Calibri" w:cs="Calibri"/>
                <w:sz w:val="22"/>
                <w:szCs w:val="22"/>
              </w:rPr>
              <w:t xml:space="preserve">3.2 Creating materials for a campaign for change </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1479F9EC" w14:textId="77777777">
            <w:r w:rsidRPr="00E5203D">
              <w:rPr>
                <w:rFonts w:ascii="Calibri" w:hAnsi="Calibri" w:eastAsia="Calibri" w:cs="Calibri"/>
                <w:sz w:val="22"/>
                <w:szCs w:val="22"/>
              </w:rPr>
              <w:t xml:space="preserve">Begin preparing resources for the campaign – create leaflets, posters, merchandise, an event, tv advert, etc. </w:t>
            </w:r>
          </w:p>
        </w:tc>
      </w:tr>
      <w:tr w:rsidRPr="00E5203D" w:rsidR="00E5203D" w:rsidTr="00053FA1" w14:paraId="28D7C430"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0631B137" w14:textId="77777777">
            <w:r w:rsidRPr="00E5203D">
              <w:rPr>
                <w:rFonts w:ascii="Calibri" w:hAnsi="Calibri" w:eastAsia="Calibri" w:cs="Calibri"/>
                <w:sz w:val="22"/>
                <w:szCs w:val="22"/>
              </w:rPr>
              <w:t xml:space="preserve">3.3 Justification for campaign for change  </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3B683C22" w14:textId="77777777">
            <w:r w:rsidRPr="00E5203D">
              <w:rPr>
                <w:rFonts w:ascii="Calibri" w:hAnsi="Calibri" w:eastAsia="Calibri" w:cs="Calibri"/>
                <w:sz w:val="22"/>
                <w:szCs w:val="22"/>
              </w:rPr>
              <w:t xml:space="preserve">Make a bullet point list of the reasons why you chose the campaign you have. What made you pick the crime you have? Justify the reasons for layout, colour scheme and the materials used. </w:t>
            </w:r>
          </w:p>
        </w:tc>
      </w:tr>
      <w:tr w:rsidRPr="00E5203D" w:rsidR="00E5203D" w:rsidTr="00053FA1" w14:paraId="692A32A6"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788E2520" w14:textId="77777777">
            <w:r w:rsidRPr="00E5203D">
              <w:rPr>
                <w:rFonts w:ascii="Calibri" w:hAnsi="Calibri" w:eastAsia="Calibri" w:cs="Calibri"/>
                <w:sz w:val="22"/>
                <w:szCs w:val="22"/>
              </w:rPr>
              <w:t>Review assessment criteria and prepare for controlled assessment.</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0033259B" w14:textId="77777777">
            <w:r w:rsidRPr="00E5203D">
              <w:rPr>
                <w:rFonts w:ascii="Calibri" w:hAnsi="Calibri" w:eastAsia="Calibri" w:cs="Calibri"/>
                <w:sz w:val="22"/>
                <w:szCs w:val="22"/>
              </w:rPr>
              <w:t xml:space="preserve">Check that you have all the notes in your folder. </w:t>
            </w:r>
          </w:p>
          <w:p w:rsidRPr="00E5203D" w:rsidR="00E5203D" w:rsidP="00E5203D" w:rsidRDefault="00E5203D" w14:paraId="45364ADA" w14:textId="77777777">
            <w:r w:rsidRPr="00E5203D">
              <w:rPr>
                <w:rFonts w:ascii="Calibri" w:hAnsi="Calibri" w:eastAsia="Calibri" w:cs="Calibri"/>
                <w:sz w:val="22"/>
                <w:szCs w:val="22"/>
              </w:rPr>
              <w:t xml:space="preserve">Have you created summary notes, mind maps etc for each of the different assessment criteria. </w:t>
            </w:r>
          </w:p>
          <w:p w:rsidRPr="00E5203D" w:rsidR="00E5203D" w:rsidP="00E5203D" w:rsidRDefault="00E5203D" w14:paraId="4EE27918" w14:textId="77777777">
            <w:r w:rsidRPr="00E5203D">
              <w:rPr>
                <w:rFonts w:ascii="Calibri" w:hAnsi="Calibri" w:eastAsia="Calibri" w:cs="Calibri"/>
                <w:sz w:val="22"/>
                <w:szCs w:val="22"/>
              </w:rPr>
              <w:t xml:space="preserve">Carry out further research where there are gaps. </w:t>
            </w:r>
          </w:p>
          <w:p w:rsidRPr="00E5203D" w:rsidR="00E5203D" w:rsidP="00E5203D" w:rsidRDefault="00E5203D" w14:paraId="614C6529" w14:textId="77777777">
            <w:r w:rsidRPr="00E5203D">
              <w:rPr>
                <w:rFonts w:ascii="Calibri" w:hAnsi="Calibri" w:eastAsia="Calibri" w:cs="Calibri"/>
                <w:sz w:val="22"/>
                <w:szCs w:val="22"/>
              </w:rPr>
              <w:t xml:space="preserve">Look at the assessment criteria and timing guidance to check you are clear on what is required for the controlled assessment. </w:t>
            </w:r>
          </w:p>
          <w:p w:rsidRPr="00E5203D" w:rsidR="00E5203D" w:rsidP="00E5203D" w:rsidRDefault="00E5203D" w14:paraId="4AD1AEC2" w14:textId="77777777">
            <w:r w:rsidRPr="00E5203D">
              <w:rPr>
                <w:rFonts w:ascii="Calibri" w:hAnsi="Calibri" w:eastAsia="Calibri" w:cs="Calibri"/>
                <w:sz w:val="22"/>
                <w:szCs w:val="22"/>
              </w:rPr>
              <w:t>Check your folder is ready for you to start.</w:t>
            </w:r>
          </w:p>
        </w:tc>
      </w:tr>
      <w:tr w:rsidRPr="00E5203D" w:rsidR="00E5203D" w:rsidTr="00053FA1" w14:paraId="07D53E4A"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12E5F2E8" w14:textId="77777777">
            <w:r w:rsidRPr="00E5203D">
              <w:rPr>
                <w:rFonts w:ascii="Calibri" w:hAnsi="Calibri" w:eastAsia="Calibri" w:cs="Calibri"/>
                <w:sz w:val="22"/>
                <w:szCs w:val="22"/>
              </w:rPr>
              <w:lastRenderedPageBreak/>
              <w:t xml:space="preserve">Review assessment criteria and prepare for controlled assessment. </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1AA477A3" w14:textId="77777777">
            <w:r w:rsidRPr="00E5203D">
              <w:rPr>
                <w:rFonts w:ascii="Calibri" w:hAnsi="Calibri" w:eastAsia="Calibri" w:cs="Calibri"/>
                <w:sz w:val="22"/>
                <w:szCs w:val="22"/>
              </w:rPr>
              <w:t xml:space="preserve">Check that you have all the notes in your folder. </w:t>
            </w:r>
          </w:p>
          <w:p w:rsidRPr="00E5203D" w:rsidR="00E5203D" w:rsidP="00E5203D" w:rsidRDefault="00E5203D" w14:paraId="328E7B63" w14:textId="77777777">
            <w:r w:rsidRPr="00E5203D">
              <w:rPr>
                <w:rFonts w:ascii="Calibri" w:hAnsi="Calibri" w:eastAsia="Calibri" w:cs="Calibri"/>
                <w:sz w:val="22"/>
                <w:szCs w:val="22"/>
              </w:rPr>
              <w:t xml:space="preserve">Have you created summary notes, mind maps etc for each of the different assessment criteria. </w:t>
            </w:r>
          </w:p>
          <w:p w:rsidRPr="00E5203D" w:rsidR="00E5203D" w:rsidP="00E5203D" w:rsidRDefault="00E5203D" w14:paraId="1F205045" w14:textId="77777777">
            <w:r w:rsidRPr="00E5203D">
              <w:rPr>
                <w:rFonts w:ascii="Calibri" w:hAnsi="Calibri" w:eastAsia="Calibri" w:cs="Calibri"/>
                <w:sz w:val="22"/>
                <w:szCs w:val="22"/>
              </w:rPr>
              <w:t xml:space="preserve">Carry out further research where there are gaps. </w:t>
            </w:r>
          </w:p>
          <w:p w:rsidRPr="00E5203D" w:rsidR="00E5203D" w:rsidP="00E5203D" w:rsidRDefault="00E5203D" w14:paraId="35B42F99" w14:textId="77777777">
            <w:r w:rsidRPr="00E5203D">
              <w:rPr>
                <w:rFonts w:ascii="Calibri" w:hAnsi="Calibri" w:eastAsia="Calibri" w:cs="Calibri"/>
                <w:sz w:val="22"/>
                <w:szCs w:val="22"/>
              </w:rPr>
              <w:t xml:space="preserve">Look at the assessment criteria and timing guidance to check you are clear on what is required for the controlled assessment. </w:t>
            </w:r>
          </w:p>
          <w:p w:rsidRPr="00E5203D" w:rsidR="00E5203D" w:rsidP="00E5203D" w:rsidRDefault="00E5203D" w14:paraId="5C92D3D3" w14:textId="77777777">
            <w:r w:rsidRPr="00E5203D">
              <w:rPr>
                <w:rFonts w:ascii="Calibri" w:hAnsi="Calibri" w:eastAsia="Calibri" w:cs="Calibri"/>
                <w:sz w:val="22"/>
                <w:szCs w:val="22"/>
              </w:rPr>
              <w:t>Check your folder is ready for you to start.</w:t>
            </w:r>
          </w:p>
        </w:tc>
      </w:tr>
    </w:tbl>
    <w:p w:rsidRPr="00E5203D" w:rsidR="00E5203D" w:rsidP="00E5203D" w:rsidRDefault="00E5203D" w14:paraId="1AC3614C" w14:textId="77777777">
      <w:pPr>
        <w:spacing w:after="160" w:line="259" w:lineRule="auto"/>
        <w:rPr>
          <w:rFonts w:ascii="Arial" w:hAnsi="Arial" w:cs="Arial"/>
          <w:sz w:val="21"/>
          <w:szCs w:val="21"/>
        </w:rPr>
      </w:pPr>
    </w:p>
    <w:p w:rsidRPr="00E5203D" w:rsidR="00E5203D" w:rsidP="00E5203D" w:rsidRDefault="00E5203D" w14:paraId="54784DDD" w14:textId="77777777">
      <w:pPr>
        <w:spacing w:after="160" w:line="259" w:lineRule="auto"/>
        <w:rPr>
          <w:rFonts w:ascii="Arial" w:hAnsi="Arial" w:cs="Arial"/>
          <w:b/>
          <w:bCs/>
          <w:sz w:val="21"/>
          <w:szCs w:val="21"/>
        </w:rPr>
      </w:pPr>
      <w:r w:rsidRPr="00E5203D">
        <w:rPr>
          <w:rFonts w:ascii="Arial" w:hAnsi="Arial" w:cs="Arial"/>
          <w:b/>
          <w:bCs/>
          <w:sz w:val="21"/>
          <w:szCs w:val="21"/>
        </w:rPr>
        <w:t xml:space="preserve">January-May </w:t>
      </w:r>
    </w:p>
    <w:p w:rsidRPr="00E5203D" w:rsidR="00E5203D" w:rsidP="00E5203D" w:rsidRDefault="00E5203D" w14:paraId="26500C66" w14:textId="77777777">
      <w:pPr>
        <w:spacing w:after="160" w:line="259" w:lineRule="auto"/>
        <w:rPr>
          <w:rFonts w:ascii="Arial" w:hAnsi="Arial" w:cs="Arial"/>
          <w:b/>
          <w:bCs/>
          <w:sz w:val="21"/>
          <w:szCs w:val="21"/>
        </w:rPr>
      </w:pPr>
      <w:r w:rsidRPr="00E5203D">
        <w:rPr>
          <w:rFonts w:ascii="Arial" w:hAnsi="Arial" w:cs="Arial"/>
          <w:b/>
          <w:bCs/>
          <w:sz w:val="21"/>
          <w:szCs w:val="21"/>
        </w:rPr>
        <w:t xml:space="preserve">Criminological Theories </w:t>
      </w:r>
    </w:p>
    <w:p w:rsidRPr="00E5203D" w:rsidR="00E5203D" w:rsidP="00E5203D" w:rsidRDefault="00E5203D" w14:paraId="67F87B38" w14:textId="77777777">
      <w:pPr>
        <w:numPr>
          <w:ilvl w:val="0"/>
          <w:numId w:val="20"/>
        </w:numPr>
        <w:spacing w:after="160" w:line="259" w:lineRule="auto"/>
        <w:contextualSpacing/>
        <w:rPr>
          <w:rFonts w:ascii="Arial" w:hAnsi="Arial" w:cs="Arial"/>
          <w:sz w:val="21"/>
          <w:szCs w:val="21"/>
        </w:rPr>
      </w:pPr>
      <w:r w:rsidRPr="00E5203D">
        <w:rPr>
          <w:rFonts w:ascii="Arial" w:hAnsi="Arial" w:cs="Arial"/>
          <w:sz w:val="21"/>
          <w:szCs w:val="21"/>
        </w:rPr>
        <w:t xml:space="preserve">Crime and deviance </w:t>
      </w:r>
    </w:p>
    <w:p w:rsidRPr="00E5203D" w:rsidR="00E5203D" w:rsidP="00E5203D" w:rsidRDefault="00E5203D" w14:paraId="429C0F33" w14:textId="77777777">
      <w:pPr>
        <w:numPr>
          <w:ilvl w:val="0"/>
          <w:numId w:val="20"/>
        </w:numPr>
        <w:spacing w:after="160" w:line="259" w:lineRule="auto"/>
        <w:contextualSpacing/>
        <w:rPr>
          <w:rFonts w:ascii="Arial" w:hAnsi="Arial" w:cs="Arial"/>
          <w:sz w:val="21"/>
          <w:szCs w:val="21"/>
        </w:rPr>
      </w:pPr>
      <w:r w:rsidRPr="00E5203D">
        <w:rPr>
          <w:rFonts w:ascii="Arial" w:hAnsi="Arial" w:cs="Arial"/>
          <w:sz w:val="21"/>
          <w:szCs w:val="21"/>
        </w:rPr>
        <w:t xml:space="preserve">Social construction of crime </w:t>
      </w:r>
    </w:p>
    <w:p w:rsidRPr="00E5203D" w:rsidR="00E5203D" w:rsidP="00E5203D" w:rsidRDefault="00E5203D" w14:paraId="77FFFB07" w14:textId="77777777">
      <w:pPr>
        <w:numPr>
          <w:ilvl w:val="0"/>
          <w:numId w:val="20"/>
        </w:numPr>
        <w:spacing w:after="160" w:line="259" w:lineRule="auto"/>
        <w:contextualSpacing/>
        <w:rPr>
          <w:rFonts w:ascii="Arial" w:hAnsi="Arial" w:cs="Arial"/>
          <w:sz w:val="21"/>
          <w:szCs w:val="21"/>
        </w:rPr>
      </w:pPr>
      <w:r w:rsidRPr="00E5203D">
        <w:rPr>
          <w:rFonts w:ascii="Arial" w:hAnsi="Arial" w:cs="Arial"/>
          <w:sz w:val="21"/>
          <w:szCs w:val="21"/>
        </w:rPr>
        <w:t xml:space="preserve">Biological theories to crime </w:t>
      </w:r>
    </w:p>
    <w:p w:rsidRPr="00E5203D" w:rsidR="00E5203D" w:rsidP="00E5203D" w:rsidRDefault="00E5203D" w14:paraId="324E4423" w14:textId="77777777">
      <w:pPr>
        <w:numPr>
          <w:ilvl w:val="0"/>
          <w:numId w:val="20"/>
        </w:numPr>
        <w:spacing w:after="160" w:line="259" w:lineRule="auto"/>
        <w:contextualSpacing/>
        <w:rPr>
          <w:rFonts w:ascii="Arial" w:hAnsi="Arial" w:cs="Arial"/>
          <w:sz w:val="21"/>
          <w:szCs w:val="21"/>
        </w:rPr>
      </w:pPr>
      <w:r w:rsidRPr="00E5203D">
        <w:rPr>
          <w:rFonts w:ascii="Arial" w:hAnsi="Arial" w:cs="Arial"/>
          <w:sz w:val="21"/>
          <w:szCs w:val="21"/>
        </w:rPr>
        <w:t xml:space="preserve">Psychological theories to crime </w:t>
      </w:r>
    </w:p>
    <w:p w:rsidRPr="00E5203D" w:rsidR="00E5203D" w:rsidP="00E5203D" w:rsidRDefault="00E5203D" w14:paraId="7F98D1A5" w14:textId="77777777">
      <w:pPr>
        <w:numPr>
          <w:ilvl w:val="0"/>
          <w:numId w:val="20"/>
        </w:numPr>
        <w:spacing w:after="160" w:line="259" w:lineRule="auto"/>
        <w:contextualSpacing/>
        <w:rPr>
          <w:rFonts w:ascii="Arial" w:hAnsi="Arial" w:cs="Arial"/>
          <w:sz w:val="21"/>
          <w:szCs w:val="21"/>
        </w:rPr>
      </w:pPr>
      <w:r w:rsidRPr="00E5203D">
        <w:rPr>
          <w:rFonts w:ascii="Arial" w:hAnsi="Arial" w:cs="Arial"/>
          <w:sz w:val="21"/>
          <w:szCs w:val="21"/>
        </w:rPr>
        <w:t xml:space="preserve">Sociological theories to crime </w:t>
      </w:r>
    </w:p>
    <w:p w:rsidRPr="00E5203D" w:rsidR="00E5203D" w:rsidP="00E5203D" w:rsidRDefault="00E5203D" w14:paraId="24AFAC77" w14:textId="77777777">
      <w:pPr>
        <w:numPr>
          <w:ilvl w:val="0"/>
          <w:numId w:val="20"/>
        </w:numPr>
        <w:spacing w:after="160" w:line="259" w:lineRule="auto"/>
        <w:contextualSpacing/>
        <w:rPr>
          <w:rFonts w:ascii="Arial" w:hAnsi="Arial" w:cs="Arial"/>
          <w:sz w:val="21"/>
          <w:szCs w:val="21"/>
        </w:rPr>
      </w:pPr>
      <w:r w:rsidRPr="00E5203D">
        <w:rPr>
          <w:rFonts w:ascii="Arial" w:hAnsi="Arial" w:cs="Arial"/>
          <w:sz w:val="21"/>
          <w:szCs w:val="21"/>
        </w:rPr>
        <w:t xml:space="preserve">Evaluating criminological theories </w:t>
      </w:r>
    </w:p>
    <w:p w:rsidRPr="00E5203D" w:rsidR="00E5203D" w:rsidP="00E5203D" w:rsidRDefault="00E5203D" w14:paraId="02781F16" w14:textId="77777777">
      <w:pPr>
        <w:numPr>
          <w:ilvl w:val="0"/>
          <w:numId w:val="20"/>
        </w:numPr>
        <w:spacing w:after="160" w:line="259" w:lineRule="auto"/>
        <w:contextualSpacing/>
        <w:rPr>
          <w:rFonts w:ascii="Arial" w:hAnsi="Arial" w:cs="Arial"/>
          <w:sz w:val="21"/>
          <w:szCs w:val="21"/>
        </w:rPr>
      </w:pPr>
      <w:r w:rsidRPr="00E5203D">
        <w:rPr>
          <w:rFonts w:ascii="Arial" w:hAnsi="Arial" w:cs="Arial"/>
          <w:sz w:val="21"/>
          <w:szCs w:val="21"/>
        </w:rPr>
        <w:t xml:space="preserve">Analysing criminal situations </w:t>
      </w:r>
    </w:p>
    <w:p w:rsidRPr="00E5203D" w:rsidR="00E5203D" w:rsidP="00E5203D" w:rsidRDefault="00E5203D" w14:paraId="554D37E7" w14:textId="77777777">
      <w:pPr>
        <w:numPr>
          <w:ilvl w:val="0"/>
          <w:numId w:val="20"/>
        </w:numPr>
        <w:spacing w:after="160" w:line="259" w:lineRule="auto"/>
        <w:contextualSpacing/>
        <w:rPr>
          <w:rFonts w:ascii="Arial" w:hAnsi="Arial" w:cs="Arial"/>
          <w:sz w:val="21"/>
          <w:szCs w:val="21"/>
        </w:rPr>
      </w:pPr>
      <w:r w:rsidRPr="00E5203D">
        <w:rPr>
          <w:rFonts w:ascii="Arial" w:hAnsi="Arial" w:cs="Arial"/>
          <w:sz w:val="21"/>
          <w:szCs w:val="21"/>
        </w:rPr>
        <w:t xml:space="preserve">Criminological theories informing policy development </w:t>
      </w:r>
    </w:p>
    <w:p w:rsidRPr="00E5203D" w:rsidR="00E5203D" w:rsidP="00E5203D" w:rsidRDefault="00E5203D" w14:paraId="0E667982" w14:textId="77777777">
      <w:pPr>
        <w:numPr>
          <w:ilvl w:val="0"/>
          <w:numId w:val="20"/>
        </w:numPr>
        <w:spacing w:after="160" w:line="259" w:lineRule="auto"/>
        <w:contextualSpacing/>
        <w:rPr>
          <w:rFonts w:ascii="Arial" w:hAnsi="Arial" w:cs="Arial"/>
          <w:sz w:val="21"/>
          <w:szCs w:val="21"/>
        </w:rPr>
      </w:pPr>
      <w:r w:rsidRPr="00E5203D">
        <w:rPr>
          <w:rFonts w:ascii="Arial" w:hAnsi="Arial" w:cs="Arial"/>
          <w:sz w:val="21"/>
          <w:szCs w:val="21"/>
        </w:rPr>
        <w:t xml:space="preserve">Social changes affect policy development </w:t>
      </w:r>
    </w:p>
    <w:p w:rsidRPr="00E5203D" w:rsidR="00E5203D" w:rsidP="00E5203D" w:rsidRDefault="00E5203D" w14:paraId="0C501984" w14:textId="77777777">
      <w:pPr>
        <w:numPr>
          <w:ilvl w:val="0"/>
          <w:numId w:val="20"/>
        </w:numPr>
        <w:spacing w:after="160" w:line="259" w:lineRule="auto"/>
        <w:contextualSpacing/>
        <w:rPr>
          <w:rFonts w:ascii="Arial" w:hAnsi="Arial" w:cs="Arial"/>
          <w:sz w:val="21"/>
          <w:szCs w:val="21"/>
        </w:rPr>
      </w:pPr>
      <w:r w:rsidRPr="00E5203D">
        <w:rPr>
          <w:rFonts w:ascii="Arial" w:hAnsi="Arial" w:cs="Arial"/>
          <w:sz w:val="21"/>
          <w:szCs w:val="21"/>
        </w:rPr>
        <w:t xml:space="preserve">Campaigns and policy making </w:t>
      </w:r>
    </w:p>
    <w:p w:rsidRPr="00E5203D" w:rsidR="00E5203D" w:rsidP="00E5203D" w:rsidRDefault="00E5203D" w14:paraId="77EF93A6" w14:textId="77777777">
      <w:pPr>
        <w:spacing w:after="160" w:line="259" w:lineRule="auto"/>
        <w:ind w:firstLine="142"/>
        <w:rPr>
          <w:rFonts w:ascii="Arial" w:hAnsi="Arial" w:cs="Arial"/>
          <w:b/>
          <w:bCs/>
          <w:sz w:val="21"/>
          <w:szCs w:val="21"/>
        </w:rPr>
      </w:pPr>
      <w:r w:rsidRPr="00E5203D">
        <w:rPr>
          <w:rFonts w:ascii="Arial" w:hAnsi="Arial" w:cs="Arial"/>
          <w:b/>
          <w:bCs/>
          <w:sz w:val="21"/>
          <w:szCs w:val="21"/>
        </w:rPr>
        <w:t>Independent Tasks</w:t>
      </w:r>
    </w:p>
    <w:p w:rsidRPr="00E5203D" w:rsidR="00E5203D" w:rsidP="00E5203D" w:rsidRDefault="00E5203D" w14:paraId="3D003813" w14:textId="77777777">
      <w:pPr>
        <w:spacing w:after="160" w:line="259" w:lineRule="auto"/>
        <w:rPr>
          <w:rFonts w:ascii="Arial" w:hAnsi="Arial" w:cs="Arial"/>
          <w:sz w:val="21"/>
          <w:szCs w:val="21"/>
        </w:rPr>
      </w:pPr>
      <w:r w:rsidRPr="00E5203D">
        <w:rPr>
          <w:rFonts w:ascii="Arial" w:hAnsi="Arial" w:cs="Arial"/>
          <w:sz w:val="21"/>
          <w:szCs w:val="21"/>
        </w:rPr>
        <w:t xml:space="preserve">To develop your knowledge and understanding, a wide range of resources can be accessed which include podcasts, documentaries and books. These include: </w:t>
      </w:r>
    </w:p>
    <w:p w:rsidRPr="00E5203D" w:rsidR="00E5203D" w:rsidP="00E5203D" w:rsidRDefault="00E5203D" w14:paraId="4C73F29D" w14:textId="77777777">
      <w:pPr>
        <w:numPr>
          <w:ilvl w:val="0"/>
          <w:numId w:val="18"/>
        </w:numPr>
        <w:spacing w:after="160" w:line="259" w:lineRule="auto"/>
        <w:contextualSpacing/>
        <w:rPr>
          <w:rFonts w:ascii="Arial" w:hAnsi="Arial" w:cs="Arial"/>
          <w:sz w:val="21"/>
          <w:szCs w:val="21"/>
        </w:rPr>
      </w:pPr>
      <w:r w:rsidRPr="00E5203D">
        <w:rPr>
          <w:rFonts w:ascii="Arial" w:hAnsi="Arial" w:cs="Arial"/>
          <w:sz w:val="21"/>
          <w:szCs w:val="21"/>
        </w:rPr>
        <w:t xml:space="preserve">Criminal Minds </w:t>
      </w:r>
    </w:p>
    <w:p w:rsidRPr="00E5203D" w:rsidR="00E5203D" w:rsidP="00E5203D" w:rsidRDefault="00E5203D" w14:paraId="172F5657" w14:textId="77777777">
      <w:pPr>
        <w:numPr>
          <w:ilvl w:val="0"/>
          <w:numId w:val="18"/>
        </w:numPr>
        <w:spacing w:after="160" w:line="259" w:lineRule="auto"/>
        <w:contextualSpacing/>
        <w:rPr>
          <w:rFonts w:ascii="Arial" w:hAnsi="Arial" w:cs="Arial"/>
          <w:sz w:val="21"/>
          <w:szCs w:val="21"/>
        </w:rPr>
      </w:pPr>
      <w:r w:rsidRPr="00E5203D">
        <w:rPr>
          <w:rFonts w:ascii="Arial" w:hAnsi="Arial" w:cs="Arial"/>
          <w:sz w:val="21"/>
          <w:szCs w:val="21"/>
        </w:rPr>
        <w:t xml:space="preserve">YouTube – Eleanor Neale </w:t>
      </w:r>
    </w:p>
    <w:p w:rsidRPr="00E5203D" w:rsidR="00E5203D" w:rsidP="00E5203D" w:rsidRDefault="00E5203D" w14:paraId="0E101143" w14:textId="77777777">
      <w:pPr>
        <w:numPr>
          <w:ilvl w:val="0"/>
          <w:numId w:val="18"/>
        </w:numPr>
        <w:spacing w:after="160" w:line="259" w:lineRule="auto"/>
        <w:contextualSpacing/>
        <w:rPr>
          <w:rFonts w:ascii="Arial" w:hAnsi="Arial" w:cs="Arial"/>
          <w:sz w:val="21"/>
          <w:szCs w:val="21"/>
        </w:rPr>
      </w:pPr>
      <w:r w:rsidRPr="00E5203D">
        <w:rPr>
          <w:rFonts w:ascii="Arial" w:hAnsi="Arial" w:cs="Arial"/>
          <w:sz w:val="21"/>
          <w:szCs w:val="21"/>
        </w:rPr>
        <w:t xml:space="preserve">Catching Britain’s Killers </w:t>
      </w:r>
    </w:p>
    <w:p w:rsidRPr="00E5203D" w:rsidR="00E5203D" w:rsidP="00E5203D" w:rsidRDefault="00E5203D" w14:paraId="19730006" w14:textId="77777777">
      <w:pPr>
        <w:numPr>
          <w:ilvl w:val="0"/>
          <w:numId w:val="18"/>
        </w:numPr>
        <w:spacing w:after="160" w:line="259" w:lineRule="auto"/>
        <w:contextualSpacing/>
        <w:rPr>
          <w:rFonts w:ascii="Arial" w:hAnsi="Arial" w:cs="Arial"/>
          <w:sz w:val="21"/>
          <w:szCs w:val="21"/>
        </w:rPr>
      </w:pPr>
      <w:r w:rsidRPr="00E5203D">
        <w:rPr>
          <w:rFonts w:ascii="Arial" w:hAnsi="Arial" w:cs="Arial"/>
          <w:sz w:val="21"/>
          <w:szCs w:val="21"/>
        </w:rPr>
        <w:t xml:space="preserve">Reggie Yates – Gay and Under Attack </w:t>
      </w:r>
    </w:p>
    <w:p w:rsidRPr="00E5203D" w:rsidR="00E5203D" w:rsidP="00E5203D" w:rsidRDefault="00E5203D" w14:paraId="6BD4A0FF" w14:textId="77777777">
      <w:pPr>
        <w:numPr>
          <w:ilvl w:val="0"/>
          <w:numId w:val="18"/>
        </w:numPr>
        <w:spacing w:after="160" w:line="259" w:lineRule="auto"/>
        <w:contextualSpacing/>
        <w:rPr>
          <w:rFonts w:ascii="Arial" w:hAnsi="Arial" w:cs="Arial"/>
          <w:sz w:val="21"/>
          <w:szCs w:val="21"/>
        </w:rPr>
      </w:pPr>
      <w:r w:rsidRPr="00E5203D">
        <w:rPr>
          <w:rFonts w:ascii="Arial" w:hAnsi="Arial" w:cs="Arial"/>
          <w:sz w:val="21"/>
          <w:szCs w:val="21"/>
        </w:rPr>
        <w:t xml:space="preserve">What Makes </w:t>
      </w:r>
      <w:proofErr w:type="gramStart"/>
      <w:r w:rsidRPr="00E5203D">
        <w:rPr>
          <w:rFonts w:ascii="Arial" w:hAnsi="Arial" w:cs="Arial"/>
          <w:sz w:val="21"/>
          <w:szCs w:val="21"/>
        </w:rPr>
        <w:t>A</w:t>
      </w:r>
      <w:proofErr w:type="gramEnd"/>
      <w:r w:rsidRPr="00E5203D">
        <w:rPr>
          <w:rFonts w:ascii="Arial" w:hAnsi="Arial" w:cs="Arial"/>
          <w:sz w:val="21"/>
          <w:szCs w:val="21"/>
        </w:rPr>
        <w:t xml:space="preserve"> Murder </w:t>
      </w:r>
    </w:p>
    <w:p w:rsidRPr="00E5203D" w:rsidR="00E5203D" w:rsidP="00E5203D" w:rsidRDefault="00E5203D" w14:paraId="57314707" w14:textId="77777777">
      <w:pPr>
        <w:numPr>
          <w:ilvl w:val="0"/>
          <w:numId w:val="18"/>
        </w:numPr>
        <w:spacing w:after="160" w:line="259" w:lineRule="auto"/>
        <w:contextualSpacing/>
        <w:rPr>
          <w:rFonts w:ascii="Arial" w:hAnsi="Arial" w:cs="Arial"/>
          <w:sz w:val="21"/>
          <w:szCs w:val="21"/>
        </w:rPr>
      </w:pPr>
      <w:r w:rsidRPr="00E5203D">
        <w:rPr>
          <w:rFonts w:ascii="Arial" w:hAnsi="Arial" w:cs="Arial"/>
          <w:sz w:val="21"/>
          <w:szCs w:val="21"/>
        </w:rPr>
        <w:t xml:space="preserve">I am a killer </w:t>
      </w:r>
    </w:p>
    <w:p w:rsidRPr="00E5203D" w:rsidR="00E5203D" w:rsidP="00E5203D" w:rsidRDefault="00E5203D" w14:paraId="187EC311" w14:textId="77777777">
      <w:pPr>
        <w:spacing w:after="160" w:line="259" w:lineRule="auto"/>
        <w:rPr>
          <w:rFonts w:ascii="Arial" w:hAnsi="Arial" w:cs="Arial"/>
          <w:sz w:val="21"/>
          <w:szCs w:val="21"/>
        </w:rPr>
      </w:pPr>
    </w:p>
    <w:p w:rsidRPr="00E5203D" w:rsidR="00E5203D" w:rsidP="00E5203D" w:rsidRDefault="00E5203D" w14:paraId="520E2FC0" w14:textId="77777777">
      <w:pPr>
        <w:spacing w:after="160" w:line="259" w:lineRule="auto"/>
        <w:ind w:firstLine="142"/>
        <w:rPr>
          <w:rFonts w:ascii="Arial" w:hAnsi="Arial" w:cs="Arial"/>
          <w:b/>
          <w:bCs/>
          <w:sz w:val="21"/>
          <w:szCs w:val="21"/>
        </w:rPr>
      </w:pPr>
      <w:r w:rsidRPr="00E5203D">
        <w:rPr>
          <w:rFonts w:ascii="Arial" w:hAnsi="Arial" w:cs="Arial"/>
          <w:b/>
          <w:bCs/>
          <w:sz w:val="21"/>
          <w:szCs w:val="21"/>
        </w:rPr>
        <w:t xml:space="preserve">Year 2 Plan of Study and Independent Tasks </w:t>
      </w:r>
    </w:p>
    <w:p w:rsidRPr="00E5203D" w:rsidR="00E5203D" w:rsidP="00E5203D" w:rsidRDefault="00E5203D" w14:paraId="054ACB05" w14:textId="77777777">
      <w:pPr>
        <w:spacing w:after="160" w:line="259" w:lineRule="auto"/>
        <w:ind w:firstLine="142"/>
        <w:rPr>
          <w:rFonts w:ascii="Arial" w:hAnsi="Arial" w:cs="Arial"/>
          <w:b/>
          <w:bCs/>
          <w:sz w:val="21"/>
          <w:szCs w:val="21"/>
        </w:rPr>
      </w:pPr>
      <w:r w:rsidRPr="00E5203D">
        <w:rPr>
          <w:rFonts w:ascii="Arial" w:hAnsi="Arial" w:cs="Arial"/>
          <w:b/>
          <w:bCs/>
          <w:sz w:val="21"/>
          <w:szCs w:val="21"/>
        </w:rPr>
        <w:t xml:space="preserve">Crime Scene to Courtroom – September to December </w:t>
      </w:r>
    </w:p>
    <w:tbl>
      <w:tblPr>
        <w:tblStyle w:val="TableGrid"/>
        <w:tblW w:w="0" w:type="auto"/>
        <w:tblLayout w:type="fixed"/>
        <w:tblLook w:val="04A0" w:firstRow="1" w:lastRow="0" w:firstColumn="1" w:lastColumn="0" w:noHBand="0" w:noVBand="1"/>
      </w:tblPr>
      <w:tblGrid>
        <w:gridCol w:w="2625"/>
        <w:gridCol w:w="6150"/>
      </w:tblGrid>
      <w:tr w:rsidRPr="00E5203D" w:rsidR="00E5203D" w:rsidTr="00053FA1" w14:paraId="55D737C5"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215B325F" w14:textId="77777777">
            <w:r w:rsidRPr="00E5203D">
              <w:rPr>
                <w:rFonts w:ascii="Calibri" w:hAnsi="Calibri" w:eastAsia="Calibri" w:cs="Calibri"/>
                <w:sz w:val="22"/>
                <w:szCs w:val="22"/>
              </w:rPr>
              <w:t>Review 1.1 and 1.2.</w:t>
            </w:r>
          </w:p>
          <w:p w:rsidRPr="00E5203D" w:rsidR="00E5203D" w:rsidP="00E5203D" w:rsidRDefault="00E5203D" w14:paraId="42A818CA" w14:textId="77777777">
            <w:r w:rsidRPr="00E5203D">
              <w:rPr>
                <w:rFonts w:ascii="Calibri" w:hAnsi="Calibri" w:eastAsia="Calibri" w:cs="Calibri"/>
                <w:sz w:val="22"/>
                <w:szCs w:val="22"/>
              </w:rPr>
              <w:t xml:space="preserve"> </w:t>
            </w:r>
          </w:p>
          <w:p w:rsidRPr="00E5203D" w:rsidR="00E5203D" w:rsidP="00E5203D" w:rsidRDefault="00E5203D" w14:paraId="45CBD2A7" w14:textId="77777777">
            <w:r w:rsidRPr="00E5203D">
              <w:rPr>
                <w:rFonts w:ascii="Calibri" w:hAnsi="Calibri" w:eastAsia="Calibri" w:cs="Calibri"/>
                <w:sz w:val="22"/>
                <w:szCs w:val="22"/>
              </w:rPr>
              <w:t>1.3 Explain how evidence is processed (6 marks)</w:t>
            </w:r>
          </w:p>
          <w:p w:rsidRPr="00E5203D" w:rsidR="00E5203D" w:rsidP="00E5203D" w:rsidRDefault="00E5203D" w14:paraId="375D1F45" w14:textId="77777777">
            <w:r w:rsidRPr="00E5203D">
              <w:rPr>
                <w:rFonts w:ascii="Calibri" w:hAnsi="Calibri" w:eastAsia="Calibri" w:cs="Calibri"/>
                <w:sz w:val="22"/>
                <w:szCs w:val="22"/>
              </w:rPr>
              <w:t xml:space="preserve"> </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0A85624D" w14:textId="77777777">
            <w:r w:rsidRPr="00E5203D">
              <w:rPr>
                <w:rFonts w:ascii="Calibri" w:hAnsi="Calibri" w:eastAsia="Calibri" w:cs="Calibri"/>
                <w:sz w:val="22"/>
                <w:szCs w:val="22"/>
              </w:rPr>
              <w:t xml:space="preserve">Review notes on 1.1 and 1.2 and condense notes into summary notes on the different investigative techniques. </w:t>
            </w:r>
          </w:p>
          <w:p w:rsidRPr="00E5203D" w:rsidR="00E5203D" w:rsidP="00E5203D" w:rsidRDefault="00E5203D" w14:paraId="3A18DB58" w14:textId="77777777">
            <w:r w:rsidRPr="00E5203D">
              <w:rPr>
                <w:rFonts w:ascii="Calibri" w:hAnsi="Calibri" w:eastAsia="Calibri" w:cs="Calibri"/>
                <w:sz w:val="22"/>
                <w:szCs w:val="22"/>
              </w:rPr>
              <w:t>Review the information on 1.3 and make summary notes.</w:t>
            </w:r>
          </w:p>
          <w:p w:rsidRPr="00E5203D" w:rsidR="00E5203D" w:rsidP="00E5203D" w:rsidRDefault="00E5203D" w14:paraId="66A3A1B9" w14:textId="77777777">
            <w:r w:rsidRPr="00E5203D">
              <w:rPr>
                <w:rFonts w:ascii="Calibri" w:hAnsi="Calibri" w:eastAsia="Calibri" w:cs="Calibri"/>
                <w:sz w:val="22"/>
                <w:szCs w:val="22"/>
              </w:rPr>
              <w:t>Complete extension activities in your workbook.</w:t>
            </w:r>
          </w:p>
          <w:p w:rsidRPr="00E5203D" w:rsidR="00E5203D" w:rsidP="00E5203D" w:rsidRDefault="00E5203D" w14:paraId="2E801F7C" w14:textId="77777777">
            <w:r w:rsidRPr="00E5203D">
              <w:rPr>
                <w:rFonts w:ascii="Calibri" w:hAnsi="Calibri" w:eastAsia="Calibri" w:cs="Calibri"/>
                <w:sz w:val="22"/>
                <w:szCs w:val="22"/>
              </w:rPr>
              <w:t xml:space="preserve">Watch the film clips on how different types of evidence are collected. </w:t>
            </w:r>
          </w:p>
          <w:p w:rsidRPr="00E5203D" w:rsidR="00E5203D" w:rsidP="00E5203D" w:rsidRDefault="00E5203D" w14:paraId="04449365" w14:textId="77777777">
            <w:r w:rsidRPr="00E5203D">
              <w:rPr>
                <w:rFonts w:ascii="Calibri" w:hAnsi="Calibri" w:eastAsia="Calibri" w:cs="Calibri"/>
                <w:sz w:val="22"/>
                <w:szCs w:val="22"/>
              </w:rPr>
              <w:t xml:space="preserve"> </w:t>
            </w:r>
          </w:p>
        </w:tc>
      </w:tr>
      <w:tr w:rsidRPr="00E5203D" w:rsidR="00E5203D" w:rsidTr="00053FA1" w14:paraId="2C2576D8"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3C83759B" w14:textId="77777777">
            <w:r w:rsidRPr="00E5203D">
              <w:rPr>
                <w:rFonts w:ascii="Calibri" w:hAnsi="Calibri" w:eastAsia="Calibri" w:cs="Calibri"/>
                <w:sz w:val="22"/>
                <w:szCs w:val="22"/>
              </w:rPr>
              <w:t>1.4 Examine the rights of individuals in criminal investigations. (6 marks)</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1A438A83" w14:textId="77777777">
            <w:r w:rsidRPr="00E5203D">
              <w:rPr>
                <w:rFonts w:ascii="Calibri" w:hAnsi="Calibri" w:eastAsia="Calibri" w:cs="Calibri"/>
                <w:sz w:val="22"/>
                <w:szCs w:val="22"/>
              </w:rPr>
              <w:t xml:space="preserve">Carry out further research of the rights of suspects, witnesses and victims. Create summary notes. </w:t>
            </w:r>
          </w:p>
        </w:tc>
      </w:tr>
      <w:tr w:rsidRPr="00E5203D" w:rsidR="00E5203D" w:rsidTr="00053FA1" w14:paraId="24D6E307"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344CF93D" w14:textId="77777777">
            <w:r w:rsidRPr="00E5203D">
              <w:rPr>
                <w:rFonts w:ascii="Calibri" w:hAnsi="Calibri" w:eastAsia="Calibri" w:cs="Calibri"/>
                <w:sz w:val="22"/>
                <w:szCs w:val="22"/>
              </w:rPr>
              <w:t>2.1 Explain the requirements of the CPS for prosecuting suspects. (4 marks)</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0802588E" w14:textId="77777777">
            <w:r w:rsidRPr="00E5203D">
              <w:rPr>
                <w:rFonts w:ascii="Calibri" w:hAnsi="Calibri" w:eastAsia="Calibri" w:cs="Calibri"/>
                <w:sz w:val="22"/>
                <w:szCs w:val="22"/>
              </w:rPr>
              <w:t xml:space="preserve">Carry out further research on the CPS by accessing the CPS website, viewing YouTube clips about their role. </w:t>
            </w:r>
          </w:p>
          <w:p w:rsidRPr="00E5203D" w:rsidR="00E5203D" w:rsidP="00E5203D" w:rsidRDefault="00E5203D" w14:paraId="5D0BE653" w14:textId="77777777">
            <w:r w:rsidRPr="00E5203D">
              <w:rPr>
                <w:rFonts w:ascii="Calibri" w:hAnsi="Calibri" w:eastAsia="Calibri" w:cs="Calibri"/>
                <w:sz w:val="22"/>
                <w:szCs w:val="22"/>
              </w:rPr>
              <w:t xml:space="preserve">Create a flow chart to illustrate the different tests that are applied. Fully explain the different tests. </w:t>
            </w:r>
          </w:p>
          <w:p w:rsidRPr="00E5203D" w:rsidR="00E5203D" w:rsidP="00E5203D" w:rsidRDefault="00E5203D" w14:paraId="2C8FD479" w14:textId="77777777">
            <w:r w:rsidRPr="00E5203D">
              <w:rPr>
                <w:rFonts w:ascii="Calibri" w:hAnsi="Calibri" w:eastAsia="Calibri" w:cs="Calibri"/>
                <w:sz w:val="22"/>
                <w:szCs w:val="22"/>
              </w:rPr>
              <w:t xml:space="preserve"> </w:t>
            </w:r>
          </w:p>
        </w:tc>
      </w:tr>
      <w:tr w:rsidRPr="00E5203D" w:rsidR="00E5203D" w:rsidTr="00053FA1" w14:paraId="1AFB214D"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62D03871" w14:textId="77777777">
            <w:r w:rsidRPr="00E5203D">
              <w:rPr>
                <w:rFonts w:ascii="Calibri" w:hAnsi="Calibri" w:eastAsia="Calibri" w:cs="Calibri"/>
                <w:sz w:val="22"/>
                <w:szCs w:val="22"/>
              </w:rPr>
              <w:t>2.2 Describe trial processes (4 marks)</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69122A07" w14:textId="77777777">
            <w:r w:rsidRPr="00E5203D">
              <w:rPr>
                <w:rFonts w:ascii="Calibri" w:hAnsi="Calibri" w:eastAsia="Calibri" w:cs="Calibri"/>
                <w:sz w:val="22"/>
                <w:szCs w:val="22"/>
              </w:rPr>
              <w:t xml:space="preserve">Visit either the Magistrates or the Crown Court with a friend. </w:t>
            </w:r>
          </w:p>
          <w:p w:rsidRPr="00E5203D" w:rsidR="00E5203D" w:rsidP="00E5203D" w:rsidRDefault="00E5203D" w14:paraId="78E34CB8" w14:textId="77777777">
            <w:r w:rsidRPr="00E5203D">
              <w:rPr>
                <w:rFonts w:ascii="Calibri" w:hAnsi="Calibri" w:eastAsia="Calibri" w:cs="Calibri"/>
                <w:sz w:val="22"/>
                <w:szCs w:val="22"/>
              </w:rPr>
              <w:t xml:space="preserve">Think about who are the key personnel and what are their roles. </w:t>
            </w:r>
          </w:p>
          <w:p w:rsidRPr="00E5203D" w:rsidR="00E5203D" w:rsidP="00E5203D" w:rsidRDefault="00E5203D" w14:paraId="43032A8D" w14:textId="77777777">
            <w:r w:rsidRPr="00E5203D">
              <w:rPr>
                <w:rFonts w:ascii="Calibri" w:hAnsi="Calibri" w:eastAsia="Calibri" w:cs="Calibri"/>
                <w:sz w:val="22"/>
                <w:szCs w:val="22"/>
              </w:rPr>
              <w:lastRenderedPageBreak/>
              <w:t>What happens in the Sentencing Courts? What are the different stages in a trial?</w:t>
            </w:r>
          </w:p>
          <w:p w:rsidRPr="00E5203D" w:rsidR="00E5203D" w:rsidP="00E5203D" w:rsidRDefault="00E5203D" w14:paraId="6B8438DD" w14:textId="77777777">
            <w:r w:rsidRPr="00E5203D">
              <w:rPr>
                <w:rFonts w:ascii="Calibri" w:hAnsi="Calibri" w:eastAsia="Calibri" w:cs="Calibri"/>
                <w:sz w:val="22"/>
                <w:szCs w:val="22"/>
              </w:rPr>
              <w:t xml:space="preserve">Further research the different trial processes.  </w:t>
            </w:r>
          </w:p>
          <w:p w:rsidRPr="00E5203D" w:rsidR="00E5203D" w:rsidP="00E5203D" w:rsidRDefault="00E5203D" w14:paraId="4A8667BA" w14:textId="77777777">
            <w:r w:rsidRPr="00E5203D">
              <w:rPr>
                <w:rFonts w:ascii="Calibri" w:hAnsi="Calibri" w:eastAsia="Calibri" w:cs="Calibri"/>
                <w:sz w:val="22"/>
                <w:szCs w:val="22"/>
              </w:rPr>
              <w:t xml:space="preserve">Create summary notes, mind maps. </w:t>
            </w:r>
          </w:p>
          <w:p w:rsidRPr="00E5203D" w:rsidR="00E5203D" w:rsidP="00E5203D" w:rsidRDefault="00E5203D" w14:paraId="214624B6" w14:textId="77777777">
            <w:pPr>
              <w:tabs>
                <w:tab w:val="left" w:pos="0"/>
                <w:tab w:val="left" w:pos="0"/>
                <w:tab w:val="left" w:pos="1421"/>
              </w:tabs>
            </w:pPr>
            <w:r w:rsidRPr="00E5203D">
              <w:rPr>
                <w:rFonts w:ascii="Calibri" w:hAnsi="Calibri" w:eastAsia="Calibri" w:cs="Calibri"/>
                <w:sz w:val="22"/>
                <w:szCs w:val="22"/>
              </w:rPr>
              <w:t>Complete extension activities in your workbook.</w:t>
            </w:r>
          </w:p>
        </w:tc>
      </w:tr>
      <w:tr w:rsidRPr="00E5203D" w:rsidR="00E5203D" w:rsidTr="00053FA1" w14:paraId="6BAC44B6"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2F394FE1" w14:textId="77777777">
            <w:r w:rsidRPr="00E5203D">
              <w:rPr>
                <w:rFonts w:ascii="Calibri" w:hAnsi="Calibri" w:eastAsia="Calibri" w:cs="Calibri"/>
                <w:sz w:val="22"/>
                <w:szCs w:val="22"/>
              </w:rPr>
              <w:lastRenderedPageBreak/>
              <w:t>2.3 Understand rules in relation to the use of evidence in criminal cases. (4 marks)</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44BA3A76" w14:textId="77777777">
            <w:r w:rsidRPr="00E5203D">
              <w:rPr>
                <w:rFonts w:ascii="Calibri" w:hAnsi="Calibri" w:eastAsia="Calibri" w:cs="Calibri"/>
                <w:sz w:val="22"/>
                <w:szCs w:val="22"/>
              </w:rPr>
              <w:t xml:space="preserve">Research cases where the rules of evidence were not upheld. </w:t>
            </w:r>
          </w:p>
          <w:p w:rsidRPr="00E5203D" w:rsidR="00E5203D" w:rsidP="00E5203D" w:rsidRDefault="00E5203D" w14:paraId="3761A4E6" w14:textId="77777777">
            <w:r w:rsidRPr="00E5203D">
              <w:rPr>
                <w:rFonts w:ascii="Calibri" w:hAnsi="Calibri" w:eastAsia="Calibri" w:cs="Calibri"/>
                <w:sz w:val="22"/>
                <w:szCs w:val="22"/>
              </w:rPr>
              <w:t xml:space="preserve">Create a mind map on each of the sections explored in class. </w:t>
            </w:r>
          </w:p>
          <w:p w:rsidRPr="00E5203D" w:rsidR="00E5203D" w:rsidP="00E5203D" w:rsidRDefault="00E5203D" w14:paraId="37FFD1D7" w14:textId="77777777">
            <w:r w:rsidRPr="00E5203D">
              <w:rPr>
                <w:rFonts w:ascii="Calibri" w:hAnsi="Calibri" w:eastAsia="Calibri" w:cs="Calibri"/>
                <w:sz w:val="22"/>
                <w:szCs w:val="22"/>
              </w:rPr>
              <w:t xml:space="preserve">Review your notes and create summary notes. </w:t>
            </w:r>
          </w:p>
          <w:p w:rsidRPr="00E5203D" w:rsidR="00E5203D" w:rsidP="00E5203D" w:rsidRDefault="00E5203D" w14:paraId="6C21E71D" w14:textId="77777777">
            <w:r w:rsidRPr="00E5203D">
              <w:rPr>
                <w:rFonts w:ascii="Calibri" w:hAnsi="Calibri" w:eastAsia="Calibri" w:cs="Calibri"/>
                <w:sz w:val="22"/>
                <w:szCs w:val="22"/>
              </w:rPr>
              <w:t>Check your folder is organised and there are no gaps in any of the A.C</w:t>
            </w:r>
          </w:p>
        </w:tc>
      </w:tr>
      <w:tr w:rsidRPr="00E5203D" w:rsidR="00E5203D" w:rsidTr="00053FA1" w14:paraId="29CA00B0"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4AD4D9A7" w14:textId="77777777">
            <w:r w:rsidRPr="00E5203D">
              <w:rPr>
                <w:rFonts w:ascii="Calibri" w:hAnsi="Calibri" w:eastAsia="Calibri" w:cs="Calibri"/>
                <w:sz w:val="22"/>
                <w:szCs w:val="22"/>
              </w:rPr>
              <w:t>2.4 Assess key influences affecting the outcomes of criminal cases. (10 marks)</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62AEA5EC" w14:textId="77777777">
            <w:r w:rsidRPr="00E5203D">
              <w:rPr>
                <w:rFonts w:ascii="Calibri" w:hAnsi="Calibri" w:eastAsia="Calibri" w:cs="Calibri"/>
                <w:sz w:val="22"/>
                <w:szCs w:val="22"/>
              </w:rPr>
              <w:t xml:space="preserve"> Complete notes for controlled assessments. </w:t>
            </w:r>
          </w:p>
          <w:p w:rsidRPr="00E5203D" w:rsidR="00E5203D" w:rsidP="00E5203D" w:rsidRDefault="00E5203D" w14:paraId="612028CC" w14:textId="77777777">
            <w:pPr>
              <w:rPr>
                <w:rFonts w:ascii="Calibri" w:hAnsi="Calibri" w:eastAsia="Calibri" w:cs="Calibri"/>
                <w:sz w:val="22"/>
                <w:szCs w:val="22"/>
              </w:rPr>
            </w:pPr>
            <w:r w:rsidRPr="00E5203D">
              <w:rPr>
                <w:rFonts w:ascii="Calibri" w:hAnsi="Calibri" w:eastAsia="Calibri" w:cs="Calibri"/>
                <w:sz w:val="22"/>
                <w:szCs w:val="22"/>
              </w:rPr>
              <w:t xml:space="preserve">Are your notes organised? Have you conducted further research to explore a wider range of cases? </w:t>
            </w:r>
          </w:p>
        </w:tc>
      </w:tr>
      <w:tr w:rsidRPr="00E5203D" w:rsidR="00E5203D" w:rsidTr="00053FA1" w14:paraId="728BAF10"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45892CF7" w14:textId="77777777">
            <w:r w:rsidRPr="00E5203D">
              <w:rPr>
                <w:rFonts w:ascii="Calibri" w:hAnsi="Calibri" w:eastAsia="Calibri" w:cs="Calibri"/>
                <w:sz w:val="22"/>
                <w:szCs w:val="22"/>
              </w:rPr>
              <w:t>2.5 Discuss the use of lay people in criminal cases. (6 marks)</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3A8ECF15" w14:textId="77777777">
            <w:r w:rsidRPr="00E5203D">
              <w:rPr>
                <w:rFonts w:ascii="Calibri" w:hAnsi="Calibri" w:eastAsia="Calibri" w:cs="Calibri"/>
                <w:sz w:val="22"/>
                <w:szCs w:val="22"/>
              </w:rPr>
              <w:t>Visit the Magistrates or the Crown Court with a friend. Who are the different lay people in the court room? What is their role?</w:t>
            </w:r>
          </w:p>
          <w:p w:rsidRPr="00E5203D" w:rsidR="00E5203D" w:rsidP="00E5203D" w:rsidRDefault="00E5203D" w14:paraId="13AB19D2" w14:textId="77777777">
            <w:r w:rsidRPr="00E5203D">
              <w:rPr>
                <w:rFonts w:ascii="Calibri" w:hAnsi="Calibri" w:eastAsia="Calibri" w:cs="Calibri"/>
                <w:sz w:val="22"/>
                <w:szCs w:val="22"/>
              </w:rPr>
              <w:t xml:space="preserve">Further research the different lay people. Create a summary of strengths and weaknesses. </w:t>
            </w:r>
          </w:p>
          <w:p w:rsidRPr="00E5203D" w:rsidR="00E5203D" w:rsidP="00E5203D" w:rsidRDefault="00E5203D" w14:paraId="260A41D1" w14:textId="77777777">
            <w:r w:rsidRPr="00E5203D">
              <w:rPr>
                <w:rFonts w:ascii="Calibri" w:hAnsi="Calibri" w:eastAsia="Calibri" w:cs="Calibri"/>
                <w:sz w:val="22"/>
                <w:szCs w:val="22"/>
              </w:rPr>
              <w:t>Look back at the brief. Who are the lay people? Are there any problems in the use of lay people evident in this case?</w:t>
            </w:r>
          </w:p>
        </w:tc>
      </w:tr>
      <w:tr w:rsidRPr="00E5203D" w:rsidR="00E5203D" w:rsidTr="00053FA1" w14:paraId="2DA53264"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73C7E53B" w14:textId="77777777">
            <w:r w:rsidRPr="00E5203D">
              <w:rPr>
                <w:rFonts w:ascii="Calibri" w:hAnsi="Calibri" w:eastAsia="Calibri" w:cs="Calibri"/>
                <w:sz w:val="22"/>
                <w:szCs w:val="22"/>
              </w:rPr>
              <w:t>3.1 Examine information for validity. (15 marks)</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56B20257" w14:textId="77777777">
            <w:r w:rsidRPr="00E5203D">
              <w:rPr>
                <w:rFonts w:ascii="Calibri" w:hAnsi="Calibri" w:eastAsia="Calibri" w:cs="Calibri"/>
                <w:sz w:val="22"/>
                <w:szCs w:val="22"/>
              </w:rPr>
              <w:t xml:space="preserve"> Explore a wide range of criminal cases to explain the validity of cases.</w:t>
            </w:r>
          </w:p>
          <w:p w:rsidRPr="00E5203D" w:rsidR="00E5203D" w:rsidP="00E5203D" w:rsidRDefault="00E5203D" w14:paraId="0610B1D4" w14:textId="77777777">
            <w:r w:rsidRPr="00E5203D">
              <w:rPr>
                <w:rFonts w:ascii="Calibri" w:hAnsi="Calibri" w:eastAsia="Calibri" w:cs="Calibri"/>
                <w:sz w:val="22"/>
                <w:szCs w:val="22"/>
              </w:rPr>
              <w:t xml:space="preserve">Check that you have all the notes in your folder. </w:t>
            </w:r>
          </w:p>
          <w:p w:rsidRPr="00E5203D" w:rsidR="00E5203D" w:rsidP="00E5203D" w:rsidRDefault="00E5203D" w14:paraId="4982CCE9" w14:textId="77777777">
            <w:r w:rsidRPr="00E5203D">
              <w:rPr>
                <w:rFonts w:ascii="Calibri" w:hAnsi="Calibri" w:eastAsia="Calibri" w:cs="Calibri"/>
                <w:sz w:val="22"/>
                <w:szCs w:val="22"/>
              </w:rPr>
              <w:t xml:space="preserve">Have you created summary notes, mind maps etc for each of the different assessment criteria? </w:t>
            </w:r>
          </w:p>
          <w:p w:rsidRPr="00E5203D" w:rsidR="00E5203D" w:rsidP="00E5203D" w:rsidRDefault="00E5203D" w14:paraId="39FBD7A5" w14:textId="77777777">
            <w:r w:rsidRPr="00E5203D">
              <w:rPr>
                <w:rFonts w:ascii="Calibri" w:hAnsi="Calibri" w:eastAsia="Calibri" w:cs="Calibri"/>
                <w:sz w:val="22"/>
                <w:szCs w:val="22"/>
              </w:rPr>
              <w:t xml:space="preserve">Carry out further research where there are gaps. </w:t>
            </w:r>
          </w:p>
          <w:p w:rsidRPr="00E5203D" w:rsidR="00E5203D" w:rsidP="00E5203D" w:rsidRDefault="00E5203D" w14:paraId="0D8C95FC" w14:textId="77777777">
            <w:r w:rsidRPr="00E5203D">
              <w:rPr>
                <w:rFonts w:ascii="Calibri" w:hAnsi="Calibri" w:eastAsia="Calibri" w:cs="Calibri"/>
                <w:sz w:val="22"/>
                <w:szCs w:val="22"/>
              </w:rPr>
              <w:t xml:space="preserve">Look at the assessment criteria and timing guidance to check you are clear on what is required for the controlled assessment. </w:t>
            </w:r>
          </w:p>
          <w:p w:rsidRPr="00E5203D" w:rsidR="00E5203D" w:rsidP="00E5203D" w:rsidRDefault="00E5203D" w14:paraId="65628B22" w14:textId="77777777">
            <w:r w:rsidRPr="00E5203D">
              <w:rPr>
                <w:rFonts w:ascii="Calibri" w:hAnsi="Calibri" w:eastAsia="Calibri" w:cs="Calibri"/>
                <w:sz w:val="22"/>
                <w:szCs w:val="22"/>
              </w:rPr>
              <w:t>Check your folder is ready for you to start.</w:t>
            </w:r>
          </w:p>
          <w:p w:rsidRPr="00E5203D" w:rsidR="00E5203D" w:rsidP="00E5203D" w:rsidRDefault="00E5203D" w14:paraId="10808619" w14:textId="77777777">
            <w:pPr>
              <w:rPr>
                <w:rFonts w:ascii="Calibri" w:hAnsi="Calibri" w:eastAsia="Calibri" w:cs="Calibri"/>
                <w:sz w:val="22"/>
                <w:szCs w:val="22"/>
              </w:rPr>
            </w:pPr>
          </w:p>
        </w:tc>
      </w:tr>
      <w:tr w:rsidRPr="00E5203D" w:rsidR="00E5203D" w:rsidTr="00053FA1" w14:paraId="3F718A3E" w14:textId="77777777">
        <w:trPr>
          <w:trHeight w:val="855"/>
        </w:trPr>
        <w:tc>
          <w:tcPr>
            <w:tcW w:w="2625"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358B00D8" w14:textId="77777777">
            <w:r w:rsidRPr="00E5203D">
              <w:rPr>
                <w:rFonts w:ascii="Calibri" w:hAnsi="Calibri" w:eastAsia="Calibri" w:cs="Calibri"/>
                <w:sz w:val="22"/>
                <w:szCs w:val="22"/>
              </w:rPr>
              <w:t>3.2 Draw conclusions from information. (15 marks)</w:t>
            </w:r>
          </w:p>
        </w:tc>
        <w:tc>
          <w:tcPr>
            <w:tcW w:w="6150" w:type="dxa"/>
            <w:tcBorders>
              <w:top w:val="single" w:color="auto" w:sz="8" w:space="0"/>
              <w:left w:val="single" w:color="auto" w:sz="8" w:space="0"/>
              <w:bottom w:val="single" w:color="auto" w:sz="8" w:space="0"/>
              <w:right w:val="single" w:color="auto" w:sz="8" w:space="0"/>
            </w:tcBorders>
          </w:tcPr>
          <w:p w:rsidRPr="00E5203D" w:rsidR="00E5203D" w:rsidP="00E5203D" w:rsidRDefault="00E5203D" w14:paraId="30AC2221" w14:textId="77777777">
            <w:r w:rsidRPr="00E5203D">
              <w:rPr>
                <w:rFonts w:ascii="Calibri" w:hAnsi="Calibri" w:eastAsia="Calibri" w:cs="Calibri"/>
                <w:sz w:val="22"/>
                <w:szCs w:val="22"/>
              </w:rPr>
              <w:t xml:space="preserve">Check that you have all the notes in your folder. </w:t>
            </w:r>
          </w:p>
          <w:p w:rsidRPr="00E5203D" w:rsidR="00E5203D" w:rsidP="00E5203D" w:rsidRDefault="00E5203D" w14:paraId="56A626A7" w14:textId="77777777">
            <w:r w:rsidRPr="00E5203D">
              <w:rPr>
                <w:rFonts w:ascii="Calibri" w:hAnsi="Calibri" w:eastAsia="Calibri" w:cs="Calibri"/>
                <w:sz w:val="22"/>
                <w:szCs w:val="22"/>
              </w:rPr>
              <w:t xml:space="preserve">Have you created summary notes, mind maps etc for each of the different assessment criteria? </w:t>
            </w:r>
          </w:p>
          <w:p w:rsidRPr="00E5203D" w:rsidR="00E5203D" w:rsidP="00E5203D" w:rsidRDefault="00E5203D" w14:paraId="3F25A644" w14:textId="77777777">
            <w:r w:rsidRPr="00E5203D">
              <w:rPr>
                <w:rFonts w:ascii="Calibri" w:hAnsi="Calibri" w:eastAsia="Calibri" w:cs="Calibri"/>
                <w:sz w:val="22"/>
                <w:szCs w:val="22"/>
              </w:rPr>
              <w:t xml:space="preserve">Carry out further research where there are gaps. </w:t>
            </w:r>
          </w:p>
          <w:p w:rsidRPr="00E5203D" w:rsidR="00E5203D" w:rsidP="00E5203D" w:rsidRDefault="00E5203D" w14:paraId="22685120" w14:textId="77777777">
            <w:r w:rsidRPr="00E5203D">
              <w:rPr>
                <w:rFonts w:ascii="Calibri" w:hAnsi="Calibri" w:eastAsia="Calibri" w:cs="Calibri"/>
                <w:sz w:val="22"/>
                <w:szCs w:val="22"/>
              </w:rPr>
              <w:t xml:space="preserve">Look at the assessment criteria and timing guidance to check you are clear on what is required for the controlled assessment. </w:t>
            </w:r>
          </w:p>
          <w:p w:rsidRPr="00E5203D" w:rsidR="00E5203D" w:rsidP="00E5203D" w:rsidRDefault="00E5203D" w14:paraId="16FD0AF9" w14:textId="77777777">
            <w:r w:rsidRPr="00E5203D">
              <w:rPr>
                <w:rFonts w:ascii="Calibri" w:hAnsi="Calibri" w:eastAsia="Calibri" w:cs="Calibri"/>
                <w:sz w:val="22"/>
                <w:szCs w:val="22"/>
              </w:rPr>
              <w:t>Check your folder is ready for you to start.</w:t>
            </w:r>
          </w:p>
          <w:p w:rsidRPr="00E5203D" w:rsidR="00E5203D" w:rsidP="00E5203D" w:rsidRDefault="00E5203D" w14:paraId="049ABDD7" w14:textId="77777777">
            <w:pPr>
              <w:rPr>
                <w:rFonts w:ascii="Calibri" w:hAnsi="Calibri" w:eastAsia="Calibri" w:cs="Calibri"/>
                <w:sz w:val="22"/>
                <w:szCs w:val="22"/>
              </w:rPr>
            </w:pPr>
          </w:p>
        </w:tc>
      </w:tr>
    </w:tbl>
    <w:p w:rsidRPr="00E5203D" w:rsidR="00E5203D" w:rsidP="00E5203D" w:rsidRDefault="00E5203D" w14:paraId="01D13BA7" w14:textId="77777777">
      <w:pPr>
        <w:spacing w:after="160" w:line="259" w:lineRule="auto"/>
        <w:ind w:firstLine="142"/>
        <w:rPr>
          <w:rFonts w:ascii="Arial" w:hAnsi="Arial" w:cs="Arial"/>
          <w:b/>
          <w:bCs/>
          <w:sz w:val="21"/>
          <w:szCs w:val="21"/>
        </w:rPr>
      </w:pPr>
    </w:p>
    <w:p w:rsidRPr="00E5203D" w:rsidR="00E5203D" w:rsidP="00E5203D" w:rsidRDefault="00E5203D" w14:paraId="52EA21F3" w14:textId="77777777">
      <w:pPr>
        <w:spacing w:after="160" w:line="259" w:lineRule="auto"/>
        <w:ind w:firstLine="142"/>
      </w:pPr>
      <w:r w:rsidRPr="00E5203D">
        <w:rPr>
          <w:rFonts w:ascii="Arial" w:hAnsi="Arial" w:cs="Arial"/>
          <w:b/>
          <w:bCs/>
          <w:sz w:val="21"/>
          <w:szCs w:val="21"/>
        </w:rPr>
        <w:t>January to May</w:t>
      </w:r>
    </w:p>
    <w:p w:rsidRPr="00E5203D" w:rsidR="00E5203D" w:rsidP="00E5203D" w:rsidRDefault="00E5203D" w14:paraId="7B254E87" w14:textId="77777777">
      <w:pPr>
        <w:spacing w:after="160" w:line="259" w:lineRule="auto"/>
        <w:ind w:firstLine="142"/>
        <w:rPr>
          <w:rFonts w:ascii="Arial" w:hAnsi="Arial" w:cs="Arial"/>
          <w:b/>
          <w:bCs/>
          <w:sz w:val="21"/>
          <w:szCs w:val="21"/>
        </w:rPr>
      </w:pPr>
      <w:r w:rsidRPr="00E5203D">
        <w:rPr>
          <w:rFonts w:ascii="Arial" w:hAnsi="Arial" w:cs="Arial"/>
          <w:b/>
          <w:bCs/>
          <w:sz w:val="21"/>
          <w:szCs w:val="21"/>
        </w:rPr>
        <w:t xml:space="preserve">Crime and Punishment </w:t>
      </w:r>
    </w:p>
    <w:p w:rsidRPr="00E5203D" w:rsidR="00E5203D" w:rsidP="00E5203D" w:rsidRDefault="00E5203D" w14:paraId="61428D6C" w14:textId="77777777">
      <w:pPr>
        <w:numPr>
          <w:ilvl w:val="0"/>
          <w:numId w:val="19"/>
        </w:numPr>
        <w:spacing w:after="160" w:line="259" w:lineRule="auto"/>
        <w:contextualSpacing/>
        <w:rPr>
          <w:rFonts w:ascii="Arial" w:hAnsi="Arial" w:cs="Arial"/>
          <w:b/>
          <w:bCs/>
          <w:sz w:val="21"/>
          <w:szCs w:val="21"/>
        </w:rPr>
      </w:pPr>
      <w:r w:rsidRPr="00E5203D">
        <w:rPr>
          <w:rFonts w:ascii="Arial" w:hAnsi="Arial" w:cs="Arial"/>
          <w:sz w:val="21"/>
          <w:szCs w:val="21"/>
        </w:rPr>
        <w:t xml:space="preserve">How laws are made </w:t>
      </w:r>
    </w:p>
    <w:p w:rsidRPr="00E5203D" w:rsidR="00E5203D" w:rsidP="00E5203D" w:rsidRDefault="00E5203D" w14:paraId="51385627" w14:textId="77777777">
      <w:pPr>
        <w:numPr>
          <w:ilvl w:val="0"/>
          <w:numId w:val="19"/>
        </w:numPr>
        <w:spacing w:after="160" w:line="259" w:lineRule="auto"/>
        <w:contextualSpacing/>
        <w:rPr>
          <w:rFonts w:ascii="Arial" w:hAnsi="Arial" w:cs="Arial"/>
          <w:b/>
          <w:bCs/>
          <w:sz w:val="21"/>
          <w:szCs w:val="21"/>
        </w:rPr>
      </w:pPr>
      <w:r w:rsidRPr="00E5203D">
        <w:rPr>
          <w:rFonts w:ascii="Arial" w:hAnsi="Arial" w:cs="Arial"/>
          <w:sz w:val="21"/>
          <w:szCs w:val="21"/>
        </w:rPr>
        <w:t>The organisation of the CJS</w:t>
      </w:r>
    </w:p>
    <w:p w:rsidRPr="00E5203D" w:rsidR="00E5203D" w:rsidP="00E5203D" w:rsidRDefault="00E5203D" w14:paraId="794E01E9" w14:textId="77777777">
      <w:pPr>
        <w:numPr>
          <w:ilvl w:val="0"/>
          <w:numId w:val="19"/>
        </w:numPr>
        <w:spacing w:after="160" w:line="259" w:lineRule="auto"/>
        <w:contextualSpacing/>
        <w:rPr>
          <w:rFonts w:ascii="Arial" w:hAnsi="Arial" w:cs="Arial"/>
          <w:b/>
          <w:bCs/>
          <w:sz w:val="21"/>
          <w:szCs w:val="21"/>
        </w:rPr>
      </w:pPr>
      <w:r w:rsidRPr="00E5203D">
        <w:rPr>
          <w:rFonts w:ascii="Arial" w:hAnsi="Arial" w:cs="Arial"/>
          <w:sz w:val="21"/>
          <w:szCs w:val="21"/>
        </w:rPr>
        <w:t xml:space="preserve">Models of criminal justice </w:t>
      </w:r>
    </w:p>
    <w:p w:rsidRPr="00E5203D" w:rsidR="00E5203D" w:rsidP="00E5203D" w:rsidRDefault="00E5203D" w14:paraId="40AC4F7D" w14:textId="77777777">
      <w:pPr>
        <w:numPr>
          <w:ilvl w:val="0"/>
          <w:numId w:val="19"/>
        </w:numPr>
        <w:spacing w:after="160" w:line="259" w:lineRule="auto"/>
        <w:contextualSpacing/>
        <w:rPr>
          <w:rFonts w:ascii="Arial" w:hAnsi="Arial" w:cs="Arial"/>
          <w:b/>
          <w:bCs/>
          <w:sz w:val="21"/>
          <w:szCs w:val="21"/>
        </w:rPr>
      </w:pPr>
      <w:r w:rsidRPr="00E5203D">
        <w:rPr>
          <w:rFonts w:ascii="Arial" w:hAnsi="Arial" w:cs="Arial"/>
          <w:sz w:val="21"/>
          <w:szCs w:val="21"/>
        </w:rPr>
        <w:t xml:space="preserve">Social control agencies </w:t>
      </w:r>
    </w:p>
    <w:p w:rsidRPr="00E5203D" w:rsidR="00E5203D" w:rsidP="00E5203D" w:rsidRDefault="00E5203D" w14:paraId="2D725464" w14:textId="77777777">
      <w:pPr>
        <w:numPr>
          <w:ilvl w:val="0"/>
          <w:numId w:val="19"/>
        </w:numPr>
        <w:spacing w:after="160" w:line="259" w:lineRule="auto"/>
        <w:contextualSpacing/>
        <w:rPr>
          <w:rFonts w:ascii="Arial" w:hAnsi="Arial" w:cs="Arial"/>
          <w:b/>
          <w:bCs/>
          <w:sz w:val="21"/>
          <w:szCs w:val="21"/>
        </w:rPr>
      </w:pPr>
      <w:r w:rsidRPr="00E5203D">
        <w:rPr>
          <w:rFonts w:ascii="Arial" w:hAnsi="Arial" w:cs="Arial"/>
          <w:sz w:val="21"/>
          <w:szCs w:val="21"/>
        </w:rPr>
        <w:t xml:space="preserve">Aims of punishment </w:t>
      </w:r>
    </w:p>
    <w:p w:rsidRPr="00E5203D" w:rsidR="00E5203D" w:rsidP="00E5203D" w:rsidRDefault="00E5203D" w14:paraId="161C3BF9" w14:textId="77777777">
      <w:pPr>
        <w:numPr>
          <w:ilvl w:val="0"/>
          <w:numId w:val="19"/>
        </w:numPr>
        <w:spacing w:after="160" w:line="259" w:lineRule="auto"/>
        <w:contextualSpacing/>
        <w:rPr>
          <w:rFonts w:ascii="Arial" w:hAnsi="Arial" w:cs="Arial"/>
          <w:sz w:val="21"/>
          <w:szCs w:val="21"/>
        </w:rPr>
      </w:pPr>
      <w:r w:rsidRPr="00E5203D">
        <w:rPr>
          <w:rFonts w:ascii="Arial" w:hAnsi="Arial" w:cs="Arial"/>
          <w:sz w:val="21"/>
          <w:szCs w:val="21"/>
        </w:rPr>
        <w:t xml:space="preserve">Assess how forms of punishment meet the aims </w:t>
      </w:r>
    </w:p>
    <w:p w:rsidRPr="00E5203D" w:rsidR="00E5203D" w:rsidP="00E5203D" w:rsidRDefault="00E5203D" w14:paraId="54358969" w14:textId="77777777">
      <w:pPr>
        <w:numPr>
          <w:ilvl w:val="0"/>
          <w:numId w:val="19"/>
        </w:numPr>
        <w:spacing w:after="160" w:line="259" w:lineRule="auto"/>
        <w:contextualSpacing/>
        <w:rPr>
          <w:rFonts w:ascii="Arial" w:hAnsi="Arial" w:cs="Arial"/>
          <w:sz w:val="21"/>
          <w:szCs w:val="21"/>
        </w:rPr>
      </w:pPr>
      <w:r w:rsidRPr="00E5203D">
        <w:rPr>
          <w:rFonts w:ascii="Arial" w:hAnsi="Arial" w:cs="Arial"/>
          <w:sz w:val="21"/>
          <w:szCs w:val="21"/>
        </w:rPr>
        <w:t xml:space="preserve">The roles of agencies in social control </w:t>
      </w:r>
    </w:p>
    <w:p w:rsidRPr="00E5203D" w:rsidR="00E5203D" w:rsidP="00E5203D" w:rsidRDefault="00E5203D" w14:paraId="24E565B3" w14:textId="77777777">
      <w:pPr>
        <w:numPr>
          <w:ilvl w:val="0"/>
          <w:numId w:val="19"/>
        </w:numPr>
        <w:spacing w:after="160" w:line="259" w:lineRule="auto"/>
        <w:contextualSpacing/>
        <w:rPr>
          <w:rFonts w:ascii="Arial" w:hAnsi="Arial" w:cs="Arial"/>
          <w:sz w:val="21"/>
          <w:szCs w:val="21"/>
        </w:rPr>
      </w:pPr>
      <w:r w:rsidRPr="00E5203D">
        <w:rPr>
          <w:rFonts w:ascii="Arial" w:hAnsi="Arial" w:cs="Arial"/>
          <w:sz w:val="21"/>
          <w:szCs w:val="21"/>
        </w:rPr>
        <w:t xml:space="preserve">Contributions of agencies in achieving social control </w:t>
      </w:r>
    </w:p>
    <w:p w:rsidRPr="00E5203D" w:rsidR="00E5203D" w:rsidP="00E5203D" w:rsidRDefault="00E5203D" w14:paraId="0F7B54BA" w14:textId="77777777">
      <w:pPr>
        <w:numPr>
          <w:ilvl w:val="0"/>
          <w:numId w:val="19"/>
        </w:numPr>
        <w:spacing w:after="160" w:line="259" w:lineRule="auto"/>
        <w:contextualSpacing/>
        <w:rPr>
          <w:rFonts w:ascii="Arial" w:hAnsi="Arial" w:cs="Arial"/>
          <w:sz w:val="21"/>
          <w:szCs w:val="21"/>
        </w:rPr>
      </w:pPr>
      <w:r w:rsidRPr="00E5203D">
        <w:rPr>
          <w:rFonts w:ascii="Arial" w:hAnsi="Arial" w:cs="Arial"/>
          <w:sz w:val="21"/>
          <w:szCs w:val="21"/>
        </w:rPr>
        <w:t>Examine the effectiveness of social control</w:t>
      </w:r>
    </w:p>
    <w:p w:rsidRPr="00E5203D" w:rsidR="00E5203D" w:rsidP="00E5203D" w:rsidRDefault="00E5203D" w14:paraId="096E2F1A" w14:textId="77777777">
      <w:pPr>
        <w:spacing w:after="160" w:line="259" w:lineRule="auto"/>
        <w:rPr>
          <w:rFonts w:ascii="Arial" w:hAnsi="Arial" w:cs="Arial"/>
          <w:sz w:val="21"/>
          <w:szCs w:val="21"/>
        </w:rPr>
      </w:pPr>
    </w:p>
    <w:p w:rsidRPr="00E5203D" w:rsidR="00E5203D" w:rsidP="00E5203D" w:rsidRDefault="00E5203D" w14:paraId="6311AF84" w14:textId="77777777">
      <w:pPr>
        <w:spacing w:after="160" w:line="259" w:lineRule="auto"/>
        <w:rPr>
          <w:rFonts w:ascii="Arial" w:hAnsi="Arial" w:cs="Arial"/>
          <w:b/>
          <w:bCs/>
          <w:sz w:val="21"/>
          <w:szCs w:val="21"/>
        </w:rPr>
      </w:pPr>
      <w:r w:rsidRPr="00E5203D">
        <w:rPr>
          <w:rFonts w:ascii="Arial" w:hAnsi="Arial" w:cs="Arial"/>
          <w:b/>
          <w:bCs/>
          <w:sz w:val="21"/>
          <w:szCs w:val="21"/>
        </w:rPr>
        <w:t>Independent Tasks</w:t>
      </w:r>
    </w:p>
    <w:p w:rsidRPr="00E5203D" w:rsidR="00E5203D" w:rsidP="00E5203D" w:rsidRDefault="00E5203D" w14:paraId="38874833" w14:textId="77777777">
      <w:pPr>
        <w:spacing w:after="160" w:line="259" w:lineRule="auto"/>
        <w:rPr>
          <w:rFonts w:ascii="Arial" w:hAnsi="Arial" w:cs="Arial"/>
          <w:sz w:val="21"/>
          <w:szCs w:val="21"/>
        </w:rPr>
      </w:pPr>
      <w:r w:rsidRPr="00E5203D">
        <w:rPr>
          <w:rFonts w:ascii="Arial" w:hAnsi="Arial" w:cs="Arial"/>
          <w:sz w:val="21"/>
          <w:szCs w:val="21"/>
        </w:rPr>
        <w:t xml:space="preserve">To develop your knowledge and understanding, a wide range of resources can be accessed which include podcasts, documentaries and books. These include: </w:t>
      </w:r>
    </w:p>
    <w:p w:rsidRPr="00E5203D" w:rsidR="00E5203D" w:rsidP="00E5203D" w:rsidRDefault="00E5203D" w14:paraId="38E99FEC" w14:textId="77777777">
      <w:pPr>
        <w:numPr>
          <w:ilvl w:val="0"/>
          <w:numId w:val="17"/>
        </w:numPr>
        <w:spacing w:after="160" w:line="259" w:lineRule="auto"/>
        <w:contextualSpacing/>
        <w:rPr>
          <w:rFonts w:ascii="Arial" w:hAnsi="Arial" w:cs="Arial"/>
          <w:sz w:val="21"/>
          <w:szCs w:val="21"/>
        </w:rPr>
      </w:pPr>
      <w:r w:rsidRPr="00E5203D">
        <w:rPr>
          <w:rFonts w:ascii="Arial" w:hAnsi="Arial" w:cs="Arial"/>
          <w:sz w:val="21"/>
          <w:szCs w:val="21"/>
        </w:rPr>
        <w:lastRenderedPageBreak/>
        <w:t xml:space="preserve">Crime: Are We Tough Enough </w:t>
      </w:r>
    </w:p>
    <w:p w:rsidRPr="00E5203D" w:rsidR="00E5203D" w:rsidP="00E5203D" w:rsidRDefault="00E5203D" w14:paraId="75A900F0" w14:textId="77777777">
      <w:pPr>
        <w:numPr>
          <w:ilvl w:val="0"/>
          <w:numId w:val="17"/>
        </w:numPr>
        <w:spacing w:after="160" w:line="259" w:lineRule="auto"/>
        <w:contextualSpacing/>
        <w:rPr>
          <w:rFonts w:ascii="Arial" w:hAnsi="Arial" w:cs="Arial"/>
          <w:sz w:val="21"/>
          <w:szCs w:val="21"/>
        </w:rPr>
      </w:pPr>
      <w:r w:rsidRPr="00E5203D">
        <w:rPr>
          <w:rFonts w:ascii="Arial" w:hAnsi="Arial" w:cs="Arial"/>
          <w:sz w:val="21"/>
          <w:szCs w:val="21"/>
        </w:rPr>
        <w:t xml:space="preserve">A bit of a stretch by Chris Atkins </w:t>
      </w:r>
    </w:p>
    <w:p w:rsidRPr="00E5203D" w:rsidR="00E5203D" w:rsidP="00E5203D" w:rsidRDefault="00E5203D" w14:paraId="6F960014" w14:textId="77777777">
      <w:pPr>
        <w:numPr>
          <w:ilvl w:val="0"/>
          <w:numId w:val="17"/>
        </w:numPr>
        <w:spacing w:after="160" w:line="259" w:lineRule="auto"/>
        <w:contextualSpacing/>
        <w:rPr>
          <w:rFonts w:ascii="Arial" w:hAnsi="Arial" w:cs="Arial"/>
          <w:sz w:val="21"/>
          <w:szCs w:val="21"/>
        </w:rPr>
      </w:pPr>
      <w:r w:rsidRPr="00E5203D">
        <w:rPr>
          <w:rFonts w:ascii="Arial" w:hAnsi="Arial" w:cs="Arial"/>
          <w:sz w:val="21"/>
          <w:szCs w:val="21"/>
        </w:rPr>
        <w:t xml:space="preserve">The Secret Barrister </w:t>
      </w:r>
    </w:p>
    <w:p w:rsidRPr="00E5203D" w:rsidR="00E5203D" w:rsidP="00E5203D" w:rsidRDefault="00E5203D" w14:paraId="688DFA12" w14:textId="77777777">
      <w:pPr>
        <w:numPr>
          <w:ilvl w:val="0"/>
          <w:numId w:val="17"/>
        </w:numPr>
        <w:spacing w:after="160" w:line="259" w:lineRule="auto"/>
        <w:contextualSpacing/>
        <w:rPr>
          <w:rFonts w:ascii="Arial" w:hAnsi="Arial" w:cs="Arial"/>
          <w:sz w:val="21"/>
          <w:szCs w:val="21"/>
        </w:rPr>
      </w:pPr>
      <w:r w:rsidRPr="00E5203D">
        <w:rPr>
          <w:rFonts w:ascii="Arial" w:hAnsi="Arial" w:cs="Arial"/>
          <w:sz w:val="21"/>
          <w:szCs w:val="21"/>
        </w:rPr>
        <w:t xml:space="preserve">World's Toughest Prisons </w:t>
      </w:r>
    </w:p>
    <w:p w:rsidRPr="00E5203D" w:rsidR="00E5203D" w:rsidP="00E5203D" w:rsidRDefault="00E5203D" w14:paraId="29BF79A7" w14:textId="77777777">
      <w:pPr>
        <w:spacing w:after="160" w:line="259" w:lineRule="auto"/>
        <w:rPr>
          <w:rFonts w:ascii="Arial" w:hAnsi="Arial" w:cs="Arial"/>
          <w:sz w:val="21"/>
          <w:szCs w:val="21"/>
        </w:rPr>
      </w:pPr>
    </w:p>
    <w:p w:rsidRPr="00E5203D" w:rsidR="00E5203D" w:rsidP="00E5203D" w:rsidRDefault="00E5203D" w14:paraId="31AAD1D6" w14:textId="77777777">
      <w:pPr>
        <w:ind w:left="1440"/>
        <w:contextualSpacing/>
        <w:rPr>
          <w:rFonts w:cs="Arial"/>
          <w:b/>
          <w:bCs/>
          <w:szCs w:val="22"/>
        </w:rPr>
      </w:pPr>
    </w:p>
    <w:p w:rsidR="00417C0F" w:rsidRDefault="00E5203D" w14:paraId="15171A9E" w14:textId="3F6B5839">
      <w:pPr>
        <w:rPr>
          <w:rFonts w:ascii="Arial" w:hAnsi="Arial" w:cs="Arial"/>
          <w:b/>
          <w:color w:val="767171" w:themeColor="background2" w:themeShade="80"/>
          <w:sz w:val="21"/>
          <w:szCs w:val="21"/>
        </w:rPr>
      </w:pPr>
      <w:r w:rsidRPr="00E5203D">
        <w:br w:type="page"/>
      </w:r>
    </w:p>
    <w:p w:rsidRPr="00E5203D" w:rsidR="00E5203D" w:rsidRDefault="00E5203D" w14:paraId="50C306C2" w14:textId="77777777">
      <w:pPr>
        <w:rPr>
          <w:rFonts w:ascii="Arial" w:hAnsi="Arial" w:cs="Arial"/>
          <w:b/>
          <w:color w:val="767171" w:themeColor="background2" w:themeShade="80"/>
          <w:sz w:val="21"/>
          <w:szCs w:val="21"/>
        </w:rPr>
      </w:pPr>
    </w:p>
    <w:tbl>
      <w:tblPr>
        <w:tblStyle w:val="TableGrid"/>
        <w:tblW w:w="0" w:type="auto"/>
        <w:tblLayout w:type="fixed"/>
        <w:tblLook w:val="06A0" w:firstRow="1" w:lastRow="0" w:firstColumn="1" w:lastColumn="0" w:noHBand="1" w:noVBand="1"/>
      </w:tblPr>
      <w:tblGrid>
        <w:gridCol w:w="10455"/>
      </w:tblGrid>
      <w:tr w:rsidR="18D49C6E" w:rsidTr="18D49C6E" w14:paraId="5A0E9D29" w14:textId="77777777">
        <w:trPr>
          <w:trHeight w:val="300"/>
        </w:trPr>
        <w:tc>
          <w:tcPr>
            <w:tcW w:w="10455" w:type="dxa"/>
            <w:shd w:val="clear" w:color="auto" w:fill="002060"/>
          </w:tcPr>
          <w:p w:rsidR="2C36F8CF" w:rsidP="18D49C6E" w:rsidRDefault="2C36F8CF" w14:paraId="2BD55A4E" w14:textId="4D5F6894">
            <w:pPr>
              <w:pStyle w:val="Heading1"/>
              <w:spacing w:line="259" w:lineRule="auto"/>
              <w:ind w:left="0"/>
            </w:pPr>
            <w:r>
              <w:t xml:space="preserve">    ASSESSMENT AND FEEDBACK</w:t>
            </w:r>
          </w:p>
        </w:tc>
      </w:tr>
    </w:tbl>
    <w:p w:rsidR="001D7DD2" w:rsidP="18D49C6E" w:rsidRDefault="001D7DD2" w14:paraId="2C54DE0F" w14:textId="77777777">
      <w:pPr>
        <w:tabs>
          <w:tab w:val="left" w:pos="8647"/>
        </w:tabs>
        <w:rPr>
          <w:rFonts w:ascii="Arial" w:hAnsi="Arial" w:eastAsia="Arial" w:cs="Arial"/>
          <w:b/>
          <w:bCs/>
          <w:color w:val="000000" w:themeColor="text1"/>
          <w:sz w:val="22"/>
          <w:szCs w:val="22"/>
        </w:rPr>
      </w:pPr>
    </w:p>
    <w:p w:rsidR="001D7DD2" w:rsidP="18D49C6E" w:rsidRDefault="001D7DD2" w14:paraId="462B678C" w14:textId="77777777">
      <w:pPr>
        <w:tabs>
          <w:tab w:val="left" w:pos="8647"/>
        </w:tabs>
        <w:rPr>
          <w:rFonts w:ascii="Arial" w:hAnsi="Arial" w:eastAsia="Arial" w:cs="Arial"/>
          <w:b/>
          <w:bCs/>
          <w:color w:val="000000" w:themeColor="text1"/>
          <w:sz w:val="22"/>
          <w:szCs w:val="22"/>
        </w:rPr>
      </w:pPr>
    </w:p>
    <w:p w:rsidRPr="001D7DD2" w:rsidR="001D7DD2" w:rsidP="18D49C6E" w:rsidRDefault="001D7DD2" w14:paraId="0EC41D74" w14:textId="4ED7C19C">
      <w:pPr>
        <w:tabs>
          <w:tab w:val="left" w:pos="8647"/>
        </w:tabs>
        <w:rPr>
          <w:rFonts w:ascii="Arial" w:hAnsi="Arial" w:eastAsia="Arial" w:cs="Arial"/>
          <w:b/>
          <w:bCs/>
          <w:color w:val="000000" w:themeColor="text1"/>
          <w:sz w:val="22"/>
          <w:szCs w:val="22"/>
        </w:rPr>
      </w:pPr>
      <w:r w:rsidRPr="001D7DD2">
        <w:rPr>
          <w:rFonts w:ascii="Arial" w:hAnsi="Arial" w:eastAsia="Arial" w:cs="Arial"/>
          <w:b/>
          <w:bCs/>
          <w:color w:val="000000" w:themeColor="text1"/>
          <w:sz w:val="22"/>
          <w:szCs w:val="22"/>
        </w:rPr>
        <w:t>Formal Assessments</w:t>
      </w:r>
    </w:p>
    <w:p w:rsidR="001D7DD2" w:rsidP="18D49C6E" w:rsidRDefault="001D7DD2" w14:paraId="707A063B" w14:textId="77777777">
      <w:pPr>
        <w:tabs>
          <w:tab w:val="left" w:pos="8647"/>
        </w:tabs>
        <w:rPr>
          <w:rFonts w:ascii="Arial" w:hAnsi="Arial" w:eastAsia="Arial" w:cs="Arial"/>
          <w:color w:val="000000" w:themeColor="text1"/>
          <w:sz w:val="22"/>
          <w:szCs w:val="22"/>
        </w:rPr>
      </w:pPr>
    </w:p>
    <w:p w:rsidRPr="00E430DC" w:rsidR="00152BE3" w:rsidP="18D49C6E" w:rsidRDefault="3D3DFE90" w14:paraId="06C0413C" w14:textId="14AA9DF2">
      <w:pPr>
        <w:tabs>
          <w:tab w:val="left" w:pos="8647"/>
        </w:tabs>
      </w:pPr>
      <w:r w:rsidRPr="18D49C6E">
        <w:rPr>
          <w:rFonts w:ascii="Arial" w:hAnsi="Arial" w:eastAsia="Arial" w:cs="Arial"/>
          <w:color w:val="000000" w:themeColor="text1"/>
          <w:sz w:val="22"/>
          <w:szCs w:val="22"/>
        </w:rPr>
        <w:t>You will have a clear plan of what to expect, what assessments will take place during the year and when you can expect these assessments to happen. You can expect your work to be marked and quality assured where appropriate and returned within 15 working days of submission.</w:t>
      </w:r>
    </w:p>
    <w:p w:rsidRPr="00E430DC" w:rsidR="00152BE3" w:rsidP="18D49C6E" w:rsidRDefault="3D3DFE90" w14:paraId="67AEAC65" w14:textId="2B5C83CA">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553D8431" w14:textId="37A0DE45">
      <w:pPr>
        <w:tabs>
          <w:tab w:val="left" w:pos="8647"/>
        </w:tabs>
      </w:pPr>
      <w:r w:rsidRPr="18D49C6E">
        <w:rPr>
          <w:rFonts w:ascii="Arial" w:hAnsi="Arial" w:eastAsia="Arial" w:cs="Arial"/>
          <w:color w:val="000000" w:themeColor="text1"/>
          <w:sz w:val="22"/>
          <w:szCs w:val="22"/>
        </w:rPr>
        <w:t>Once you have submitted your work, it will be marked and potentially be quality assured by the Internal Quality Assurance team. This is particularly key where the learning outcomes have not been met and a resubmission opportunity has been given.</w:t>
      </w:r>
    </w:p>
    <w:p w:rsidRPr="00E430DC" w:rsidR="00152BE3" w:rsidP="18D49C6E" w:rsidRDefault="3D3DFE90" w14:paraId="67182A98" w14:textId="69791C90">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3F6E187F" w14:textId="14ADBC90">
      <w:pPr>
        <w:tabs>
          <w:tab w:val="left" w:pos="8647"/>
        </w:tabs>
      </w:pPr>
      <w:r w:rsidRPr="18D49C6E">
        <w:rPr>
          <w:rFonts w:ascii="Arial" w:hAnsi="Arial" w:eastAsia="Arial" w:cs="Arial"/>
          <w:color w:val="000000" w:themeColor="text1"/>
          <w:sz w:val="22"/>
          <w:szCs w:val="22"/>
        </w:rPr>
        <w:t>Where a referral has been given, by the teacher or assessor will provide you with an opportunity to resubmit. However, you must read the feedback carefully to ensure you are clear of what you need to do and where a graded qualification and assessment is in place what you can attempt. This will be time bound and you will be given a re-submission date by your trainer/assessor/lecturer, and you must meet this deadline.</w:t>
      </w:r>
    </w:p>
    <w:p w:rsidRPr="00E430DC" w:rsidR="00152BE3" w:rsidP="18D49C6E" w:rsidRDefault="3D3DFE90" w14:paraId="61450BD9" w14:textId="72F77AF6">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1E5BB5FE" w14:textId="2209A459">
      <w:pPr>
        <w:tabs>
          <w:tab w:val="left" w:pos="8647"/>
        </w:tabs>
      </w:pPr>
      <w:r w:rsidRPr="18D49C6E">
        <w:rPr>
          <w:rFonts w:ascii="Arial" w:hAnsi="Arial" w:eastAsia="Arial" w:cs="Arial"/>
          <w:b/>
          <w:bCs/>
          <w:color w:val="000000" w:themeColor="text1"/>
          <w:sz w:val="22"/>
          <w:szCs w:val="22"/>
        </w:rPr>
        <w:t>Academic Malpractice</w:t>
      </w:r>
    </w:p>
    <w:p w:rsidRPr="00E430DC" w:rsidR="00152BE3" w:rsidP="18D49C6E" w:rsidRDefault="3D3DFE90" w14:paraId="50EA8A0E" w14:textId="05C5BE5C">
      <w:pPr>
        <w:tabs>
          <w:tab w:val="left" w:pos="8647"/>
        </w:tabs>
        <w:ind w:left="2160"/>
      </w:pPr>
      <w:r w:rsidRPr="18D49C6E">
        <w:rPr>
          <w:rFonts w:ascii="Arial" w:hAnsi="Arial" w:eastAsia="Arial" w:cs="Arial"/>
          <w:color w:val="000000" w:themeColor="text1"/>
          <w:sz w:val="22"/>
          <w:szCs w:val="22"/>
        </w:rPr>
        <w:t xml:space="preserve"> </w:t>
      </w:r>
    </w:p>
    <w:p w:rsidRPr="00E430DC" w:rsidR="00152BE3" w:rsidP="18D49C6E" w:rsidRDefault="3D3DFE90" w14:paraId="3FA56AAB" w14:textId="6AD42884">
      <w:r w:rsidRPr="18D49C6E">
        <w:rPr>
          <w:rFonts w:ascii="Arial" w:hAnsi="Arial" w:eastAsia="Arial" w:cs="Arial"/>
          <w:sz w:val="22"/>
          <w:szCs w:val="22"/>
        </w:rPr>
        <w:t>DCG is keen to support students and avoid any cases of Academic malpractice. Awarding Organisations take matters of academic malpractice very seriously and require all schools and colleges to have specific policies and procedures in place to both educate staff and students about malpractice, thus deterring them from committing it, whether intentional or not, and report and investigate any suspected malpractice where it may occur.</w:t>
      </w:r>
    </w:p>
    <w:p w:rsidRPr="00E430DC" w:rsidR="00152BE3" w:rsidP="18D49C6E" w:rsidRDefault="3D3DFE90" w14:paraId="2B1CF1BD" w14:textId="49792A5F">
      <w:r w:rsidRPr="18D49C6E">
        <w:rPr>
          <w:rFonts w:ascii="Arial" w:hAnsi="Arial" w:eastAsia="Arial" w:cs="Arial"/>
          <w:sz w:val="22"/>
          <w:szCs w:val="22"/>
        </w:rPr>
        <w:t xml:space="preserve"> </w:t>
      </w:r>
    </w:p>
    <w:p w:rsidRPr="00E430DC" w:rsidR="00152BE3" w:rsidP="18D49C6E" w:rsidRDefault="3D3DFE90" w14:paraId="0EAA2BA9" w14:textId="054653D4">
      <w:r w:rsidRPr="18D49C6E">
        <w:rPr>
          <w:rFonts w:ascii="Arial" w:hAnsi="Arial" w:eastAsia="Arial" w:cs="Arial"/>
          <w:sz w:val="22"/>
          <w:szCs w:val="22"/>
        </w:rPr>
        <w:t>While we don’t want to see anyone jeopardise their grades or marks, we must ensure the validity of all qualifications and we must investigate any suspected breaches fully.  It is your responsibility to ensure you understand the rules and boundaries:</w:t>
      </w:r>
    </w:p>
    <w:p w:rsidRPr="00E430DC" w:rsidR="00152BE3" w:rsidP="18D49C6E" w:rsidRDefault="3D3DFE90" w14:paraId="55F30ACC" w14:textId="1564B84A">
      <w:r w:rsidRPr="18D49C6E">
        <w:rPr>
          <w:rFonts w:ascii="Arial" w:hAnsi="Arial" w:eastAsia="Arial" w:cs="Arial"/>
          <w:color w:val="000000" w:themeColor="text1"/>
          <w:sz w:val="22"/>
          <w:szCs w:val="22"/>
          <w:lang w:val="en-US"/>
        </w:rPr>
        <w:t xml:space="preserve"> </w:t>
      </w:r>
    </w:p>
    <w:p w:rsidRPr="00E430DC" w:rsidR="00152BE3" w:rsidP="004F0DE4" w:rsidRDefault="3D3DFE90" w14:paraId="26FB3563" w14:textId="05C95602">
      <w:pPr>
        <w:pStyle w:val="ListParagraph"/>
        <w:numPr>
          <w:ilvl w:val="0"/>
          <w:numId w:val="11"/>
        </w:numPr>
        <w:spacing w:line="257" w:lineRule="auto"/>
        <w:rPr>
          <w:rFonts w:ascii="Arial" w:hAnsi="Arial" w:eastAsia="Arial" w:cs="Arial"/>
          <w:sz w:val="22"/>
          <w:szCs w:val="22"/>
        </w:rPr>
      </w:pPr>
      <w:r w:rsidRPr="18D49C6E">
        <w:rPr>
          <w:rFonts w:ascii="Arial" w:hAnsi="Arial" w:eastAsia="Arial" w:cs="Arial"/>
          <w:sz w:val="22"/>
          <w:szCs w:val="22"/>
        </w:rPr>
        <w:t>You must not copy from someone else or give opportunities to another student to copy from you.</w:t>
      </w:r>
    </w:p>
    <w:p w:rsidRPr="00E430DC" w:rsidR="00152BE3" w:rsidP="004F0DE4" w:rsidRDefault="3D3DFE90" w14:paraId="1510B72C" w14:textId="7AD86247">
      <w:pPr>
        <w:pStyle w:val="ListParagraph"/>
        <w:numPr>
          <w:ilvl w:val="0"/>
          <w:numId w:val="11"/>
        </w:numPr>
        <w:spacing w:line="257" w:lineRule="auto"/>
        <w:rPr>
          <w:rFonts w:ascii="Arial" w:hAnsi="Arial" w:eastAsia="Arial" w:cs="Arial"/>
          <w:sz w:val="22"/>
          <w:szCs w:val="22"/>
        </w:rPr>
      </w:pPr>
      <w:r w:rsidRPr="18D49C6E">
        <w:rPr>
          <w:rFonts w:ascii="Arial" w:hAnsi="Arial" w:eastAsia="Arial" w:cs="Arial"/>
          <w:sz w:val="22"/>
          <w:szCs w:val="22"/>
        </w:rPr>
        <w:t xml:space="preserve">Any wording taken from a published source must be correctly referenced for example: </w:t>
      </w:r>
    </w:p>
    <w:p w:rsidRPr="00E430DC" w:rsidR="00152BE3" w:rsidP="18D49C6E" w:rsidRDefault="3D3DFE90" w14:paraId="7BDFD253" w14:textId="7F2640D4">
      <w:pPr>
        <w:ind w:left="720"/>
      </w:pPr>
      <w:r w:rsidRPr="18D49C6E">
        <w:rPr>
          <w:rFonts w:ascii="Arial" w:hAnsi="Arial" w:eastAsia="Arial" w:cs="Arial"/>
          <w:sz w:val="22"/>
          <w:szCs w:val="22"/>
        </w:rPr>
        <w:t xml:space="preserve">(Morrison, 2000, p29). </w:t>
      </w:r>
    </w:p>
    <w:p w:rsidRPr="00E430DC" w:rsidR="00152BE3" w:rsidP="004F0DE4" w:rsidRDefault="3D3DFE90" w14:paraId="252DBC7B" w14:textId="32BF2CED">
      <w:pPr>
        <w:pStyle w:val="ListParagraph"/>
        <w:numPr>
          <w:ilvl w:val="0"/>
          <w:numId w:val="11"/>
        </w:numPr>
        <w:spacing w:line="257" w:lineRule="auto"/>
        <w:rPr>
          <w:rFonts w:ascii="Arial" w:hAnsi="Arial" w:eastAsia="Arial" w:cs="Arial"/>
          <w:sz w:val="22"/>
          <w:szCs w:val="22"/>
        </w:rPr>
      </w:pPr>
      <w:r w:rsidRPr="18D49C6E">
        <w:rPr>
          <w:rFonts w:ascii="Arial" w:hAnsi="Arial" w:eastAsia="Arial" w:cs="Arial"/>
          <w:sz w:val="22"/>
          <w:szCs w:val="22"/>
        </w:rPr>
        <w:t>Where computer-generated content has been used (AI tools such as ChatGPT) you must reference these correctly for example: ChatGPT 3.0 (</w:t>
      </w:r>
      <w:hyperlink r:id="rId18">
        <w:r w:rsidRPr="18D49C6E">
          <w:rPr>
            <w:rStyle w:val="Hyperlink"/>
            <w:rFonts w:ascii="Arial" w:hAnsi="Arial" w:eastAsia="Arial" w:cs="Arial"/>
            <w:sz w:val="22"/>
            <w:szCs w:val="22"/>
          </w:rPr>
          <w:t>https://openai.com/blog/chatgpt/</w:t>
        </w:r>
      </w:hyperlink>
      <w:r w:rsidRPr="18D49C6E">
        <w:rPr>
          <w:rFonts w:ascii="Arial" w:hAnsi="Arial" w:eastAsia="Arial" w:cs="Arial"/>
          <w:sz w:val="22"/>
          <w:szCs w:val="22"/>
        </w:rPr>
        <w:t>), 25/01/2024.</w:t>
      </w:r>
    </w:p>
    <w:p w:rsidRPr="00E430DC" w:rsidR="00152BE3" w:rsidP="004F0DE4" w:rsidRDefault="3D3DFE90" w14:paraId="46FD6E45" w14:textId="616ABFCC">
      <w:pPr>
        <w:pStyle w:val="ListParagraph"/>
        <w:numPr>
          <w:ilvl w:val="0"/>
          <w:numId w:val="11"/>
        </w:numPr>
        <w:spacing w:line="257" w:lineRule="auto"/>
        <w:rPr>
          <w:rFonts w:ascii="Arial" w:hAnsi="Arial" w:eastAsia="Arial" w:cs="Arial"/>
          <w:sz w:val="22"/>
          <w:szCs w:val="22"/>
        </w:rPr>
      </w:pPr>
      <w:r w:rsidRPr="18D49C6E">
        <w:rPr>
          <w:rFonts w:ascii="Arial" w:hAnsi="Arial" w:eastAsia="Arial" w:cs="Arial"/>
          <w:sz w:val="22"/>
          <w:szCs w:val="22"/>
        </w:rPr>
        <w:t>You may also be required to include a bibliography to support referencing.</w:t>
      </w:r>
    </w:p>
    <w:p w:rsidRPr="00E430DC" w:rsidR="00152BE3" w:rsidP="004F0DE4" w:rsidRDefault="3D3DFE90" w14:paraId="464D629F" w14:textId="7E9D52B3">
      <w:pPr>
        <w:pStyle w:val="ListParagraph"/>
        <w:numPr>
          <w:ilvl w:val="0"/>
          <w:numId w:val="11"/>
        </w:numPr>
        <w:spacing w:line="257" w:lineRule="auto"/>
        <w:rPr>
          <w:rFonts w:ascii="Arial" w:hAnsi="Arial" w:eastAsia="Arial" w:cs="Arial"/>
          <w:sz w:val="22"/>
          <w:szCs w:val="22"/>
        </w:rPr>
      </w:pPr>
      <w:r w:rsidRPr="18D49C6E">
        <w:rPr>
          <w:rFonts w:ascii="Arial" w:hAnsi="Arial" w:eastAsia="Arial" w:cs="Arial"/>
          <w:sz w:val="22"/>
          <w:szCs w:val="22"/>
        </w:rPr>
        <w:t>You must also avoid working collaboratively with other students beyond what is permitted as this may be deemed to be collusion.</w:t>
      </w:r>
    </w:p>
    <w:p w:rsidRPr="00E430DC" w:rsidR="00152BE3" w:rsidP="18D49C6E" w:rsidRDefault="3D3DFE90" w14:paraId="5BDA9985" w14:textId="16CE77DC">
      <w:pPr>
        <w:spacing w:line="257" w:lineRule="auto"/>
        <w:rPr>
          <w:rFonts w:ascii="Arial" w:hAnsi="Arial" w:eastAsia="Arial" w:cs="Arial"/>
          <w:sz w:val="22"/>
          <w:szCs w:val="22"/>
        </w:rPr>
      </w:pPr>
      <w:r w:rsidRPr="18D49C6E">
        <w:rPr>
          <w:rFonts w:ascii="Arial" w:hAnsi="Arial" w:eastAsia="Arial" w:cs="Arial"/>
          <w:b/>
          <w:bCs/>
          <w:color w:val="000000" w:themeColor="text1"/>
          <w:sz w:val="22"/>
          <w:szCs w:val="22"/>
        </w:rPr>
        <w:t>Academic Malpractice continued:</w:t>
      </w:r>
    </w:p>
    <w:p w:rsidRPr="00E430DC" w:rsidR="00152BE3" w:rsidP="18D49C6E" w:rsidRDefault="00152BE3" w14:paraId="4EE00FC7" w14:textId="1BE3DBC0">
      <w:pPr>
        <w:rPr>
          <w:rFonts w:ascii="Arial" w:hAnsi="Arial" w:eastAsia="Arial" w:cs="Arial"/>
          <w:color w:val="000000" w:themeColor="text1"/>
          <w:sz w:val="22"/>
          <w:szCs w:val="22"/>
          <w:lang w:val="en-US"/>
        </w:rPr>
      </w:pPr>
    </w:p>
    <w:p w:rsidRPr="00E430DC" w:rsidR="00152BE3" w:rsidP="18D49C6E" w:rsidRDefault="3D3DFE90" w14:paraId="6491C8EA" w14:textId="5480CAC0">
      <w:p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Other examples include:</w:t>
      </w:r>
    </w:p>
    <w:p w:rsidRPr="00E430DC" w:rsidR="00152BE3" w:rsidP="004F0DE4" w:rsidRDefault="3D3DFE90" w14:paraId="1F4507B8" w14:textId="624B7C3B">
      <w:pPr>
        <w:pStyle w:val="ListParagraph"/>
        <w:numPr>
          <w:ilvl w:val="0"/>
          <w:numId w:val="10"/>
        </w:numPr>
        <w:ind w:left="714" w:hanging="357"/>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Falsification or fabrication of results,</w:t>
      </w:r>
    </w:p>
    <w:p w:rsidRPr="00E430DC" w:rsidR="00152BE3" w:rsidP="004F0DE4" w:rsidRDefault="3D3DFE90" w14:paraId="37A63EC2" w14:textId="1A212D81">
      <w:pPr>
        <w:pStyle w:val="ListParagraph"/>
        <w:numPr>
          <w:ilvl w:val="0"/>
          <w:numId w:val="10"/>
        </w:numPr>
        <w:ind w:left="714" w:hanging="357"/>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Deliberate destruction of other student’s work</w:t>
      </w:r>
    </w:p>
    <w:p w:rsidRPr="00E430DC" w:rsidR="00152BE3" w:rsidP="004F0DE4" w:rsidRDefault="3D3DFE90" w14:paraId="765247BE" w14:textId="6E8BC58E">
      <w:pPr>
        <w:pStyle w:val="ListParagraph"/>
        <w:numPr>
          <w:ilvl w:val="0"/>
          <w:numId w:val="10"/>
        </w:numPr>
        <w:ind w:left="714" w:hanging="357"/>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Any other act that will give you an unfair advantage. This also relates to not following clear guidance in examinations or assessments where examination conditions exist.</w:t>
      </w:r>
    </w:p>
    <w:p w:rsidRPr="00E430DC" w:rsidR="00152BE3" w:rsidP="18D49C6E" w:rsidRDefault="3D3DFE90" w14:paraId="3B365E0E" w14:textId="18398EE1">
      <w:r w:rsidRPr="18D49C6E">
        <w:rPr>
          <w:rFonts w:ascii="Arial" w:hAnsi="Arial" w:eastAsia="Arial" w:cs="Arial"/>
          <w:color w:val="000000" w:themeColor="text1"/>
          <w:sz w:val="22"/>
          <w:szCs w:val="22"/>
          <w:lang w:val="en-US"/>
        </w:rPr>
        <w:t xml:space="preserve"> </w:t>
      </w:r>
    </w:p>
    <w:p w:rsidRPr="00E430DC" w:rsidR="00152BE3" w:rsidP="18D49C6E" w:rsidRDefault="3D3DFE90" w14:paraId="6956CED1" w14:textId="7AAB5DF2">
      <w:r w:rsidRPr="18D49C6E">
        <w:rPr>
          <w:rFonts w:ascii="Arial" w:hAnsi="Arial" w:eastAsia="Arial" w:cs="Arial"/>
          <w:color w:val="000000" w:themeColor="text1"/>
          <w:sz w:val="22"/>
          <w:szCs w:val="22"/>
          <w:lang w:val="en-US"/>
        </w:rPr>
        <w:t xml:space="preserve">You will be required to complete an Authentication Form on submission of </w:t>
      </w:r>
      <w:proofErr w:type="gramStart"/>
      <w:r w:rsidRPr="18D49C6E">
        <w:rPr>
          <w:rFonts w:ascii="Arial" w:hAnsi="Arial" w:eastAsia="Arial" w:cs="Arial"/>
          <w:color w:val="000000" w:themeColor="text1"/>
          <w:sz w:val="22"/>
          <w:szCs w:val="22"/>
          <w:lang w:val="en-US"/>
        </w:rPr>
        <w:t>any and all</w:t>
      </w:r>
      <w:proofErr w:type="gramEnd"/>
      <w:r w:rsidRPr="18D49C6E">
        <w:rPr>
          <w:rFonts w:ascii="Arial" w:hAnsi="Arial" w:eastAsia="Arial" w:cs="Arial"/>
          <w:color w:val="000000" w:themeColor="text1"/>
          <w:sz w:val="22"/>
          <w:szCs w:val="22"/>
          <w:lang w:val="en-US"/>
        </w:rPr>
        <w:t xml:space="preserve"> assignments/NEA projects. This will confirm that the work is your own, and that it is referenced appropriately, including the use of AI. Where academic malpractice is suspected, this will be reported to your Team Manager who will </w:t>
      </w:r>
      <w:proofErr w:type="gramStart"/>
      <w:r w:rsidRPr="18D49C6E">
        <w:rPr>
          <w:rFonts w:ascii="Arial" w:hAnsi="Arial" w:eastAsia="Arial" w:cs="Arial"/>
          <w:color w:val="000000" w:themeColor="text1"/>
          <w:sz w:val="22"/>
          <w:szCs w:val="22"/>
          <w:lang w:val="en-US"/>
        </w:rPr>
        <w:t>conduct an investigation</w:t>
      </w:r>
      <w:proofErr w:type="gramEnd"/>
      <w:r w:rsidRPr="18D49C6E">
        <w:rPr>
          <w:rFonts w:ascii="Arial" w:hAnsi="Arial" w:eastAsia="Arial" w:cs="Arial"/>
          <w:color w:val="000000" w:themeColor="text1"/>
          <w:sz w:val="22"/>
          <w:szCs w:val="22"/>
          <w:lang w:val="en-US"/>
        </w:rPr>
        <w:t xml:space="preserve"> and, where relevant, the Awarding </w:t>
      </w:r>
      <w:proofErr w:type="spellStart"/>
      <w:r w:rsidRPr="18D49C6E">
        <w:rPr>
          <w:rFonts w:ascii="Arial" w:hAnsi="Arial" w:eastAsia="Arial" w:cs="Arial"/>
          <w:color w:val="000000" w:themeColor="text1"/>
          <w:sz w:val="22"/>
          <w:szCs w:val="22"/>
          <w:lang w:val="en-US"/>
        </w:rPr>
        <w:t>Organisation</w:t>
      </w:r>
      <w:proofErr w:type="spellEnd"/>
      <w:r w:rsidRPr="18D49C6E">
        <w:rPr>
          <w:rFonts w:ascii="Arial" w:hAnsi="Arial" w:eastAsia="Arial" w:cs="Arial"/>
          <w:color w:val="000000" w:themeColor="text1"/>
          <w:sz w:val="22"/>
          <w:szCs w:val="22"/>
          <w:lang w:val="en-US"/>
        </w:rPr>
        <w:t xml:space="preserve"> may also be informed and investigate further. Where malpractice is discovered to have occurred, sanctions may be imposed which could include:</w:t>
      </w:r>
    </w:p>
    <w:p w:rsidRPr="00E430DC" w:rsidR="00152BE3" w:rsidP="18D49C6E" w:rsidRDefault="3D3DFE90" w14:paraId="5897220D" w14:textId="7B455145">
      <w:r w:rsidRPr="18D49C6E">
        <w:rPr>
          <w:rFonts w:ascii="Arial" w:hAnsi="Arial" w:eastAsia="Arial" w:cs="Arial"/>
          <w:color w:val="000000" w:themeColor="text1"/>
          <w:sz w:val="22"/>
          <w:szCs w:val="22"/>
          <w:lang w:val="en-US"/>
        </w:rPr>
        <w:t xml:space="preserve"> </w:t>
      </w:r>
    </w:p>
    <w:p w:rsidRPr="00E430DC" w:rsidR="00152BE3" w:rsidP="004F0DE4" w:rsidRDefault="3D3DFE90" w14:paraId="5FA96A03" w14:textId="3EB47667">
      <w:pPr>
        <w:pStyle w:val="ListParagraph"/>
        <w:numPr>
          <w:ilvl w:val="0"/>
          <w:numId w:val="9"/>
        </w:numPr>
        <w:spacing w:line="257" w:lineRule="auto"/>
        <w:ind w:left="714" w:hanging="357"/>
        <w:rPr>
          <w:rFonts w:ascii="Arial" w:hAnsi="Arial" w:eastAsia="Arial" w:cs="Arial"/>
          <w:sz w:val="22"/>
          <w:szCs w:val="22"/>
        </w:rPr>
      </w:pPr>
      <w:r w:rsidRPr="18D49C6E">
        <w:rPr>
          <w:rFonts w:ascii="Arial" w:hAnsi="Arial" w:eastAsia="Arial" w:cs="Arial"/>
          <w:sz w:val="22"/>
          <w:szCs w:val="22"/>
        </w:rPr>
        <w:lastRenderedPageBreak/>
        <w:t>Zero marks for the work or exam.</w:t>
      </w:r>
    </w:p>
    <w:p w:rsidRPr="00E430DC" w:rsidR="00152BE3" w:rsidP="004F0DE4" w:rsidRDefault="3D3DFE90" w14:paraId="6270F245" w14:textId="219C2803">
      <w:pPr>
        <w:pStyle w:val="ListParagraph"/>
        <w:numPr>
          <w:ilvl w:val="0"/>
          <w:numId w:val="9"/>
        </w:numPr>
        <w:spacing w:line="257" w:lineRule="auto"/>
        <w:ind w:left="714" w:hanging="357"/>
        <w:rPr>
          <w:rFonts w:ascii="Arial" w:hAnsi="Arial" w:eastAsia="Arial" w:cs="Arial"/>
          <w:sz w:val="22"/>
          <w:szCs w:val="22"/>
        </w:rPr>
      </w:pPr>
      <w:r w:rsidRPr="18D49C6E">
        <w:rPr>
          <w:rFonts w:ascii="Arial" w:hAnsi="Arial" w:eastAsia="Arial" w:cs="Arial"/>
          <w:sz w:val="22"/>
          <w:szCs w:val="22"/>
        </w:rPr>
        <w:t>Disqualification from the qualification.</w:t>
      </w:r>
    </w:p>
    <w:p w:rsidRPr="00E430DC" w:rsidR="00152BE3" w:rsidP="004F0DE4" w:rsidRDefault="3D3DFE90" w14:paraId="414275E8" w14:textId="58FB811B">
      <w:pPr>
        <w:pStyle w:val="ListParagraph"/>
        <w:numPr>
          <w:ilvl w:val="0"/>
          <w:numId w:val="9"/>
        </w:numPr>
        <w:spacing w:line="257" w:lineRule="auto"/>
        <w:ind w:left="714" w:hanging="357"/>
        <w:rPr>
          <w:rFonts w:ascii="Arial" w:hAnsi="Arial" w:eastAsia="Arial" w:cs="Arial"/>
          <w:sz w:val="22"/>
          <w:szCs w:val="22"/>
        </w:rPr>
      </w:pPr>
      <w:r w:rsidRPr="18D49C6E">
        <w:rPr>
          <w:rFonts w:ascii="Arial" w:hAnsi="Arial" w:eastAsia="Arial" w:cs="Arial"/>
          <w:sz w:val="22"/>
          <w:szCs w:val="22"/>
        </w:rPr>
        <w:t xml:space="preserve">Disqualification from taking any qualification with that Awarding Organisation often over a set </w:t>
      </w:r>
      <w:proofErr w:type="gramStart"/>
      <w:r w:rsidRPr="18D49C6E">
        <w:rPr>
          <w:rFonts w:ascii="Arial" w:hAnsi="Arial" w:eastAsia="Arial" w:cs="Arial"/>
          <w:sz w:val="22"/>
          <w:szCs w:val="22"/>
        </w:rPr>
        <w:t>period of time</w:t>
      </w:r>
      <w:proofErr w:type="gramEnd"/>
      <w:r w:rsidRPr="18D49C6E">
        <w:rPr>
          <w:rFonts w:ascii="Arial" w:hAnsi="Arial" w:eastAsia="Arial" w:cs="Arial"/>
          <w:sz w:val="22"/>
          <w:szCs w:val="22"/>
        </w:rPr>
        <w:t>.</w:t>
      </w:r>
    </w:p>
    <w:p w:rsidRPr="00E430DC" w:rsidR="00152BE3" w:rsidP="004F0DE4" w:rsidRDefault="3D3DFE90" w14:paraId="338384BC" w14:textId="1AD314D9">
      <w:pPr>
        <w:pStyle w:val="ListParagraph"/>
        <w:numPr>
          <w:ilvl w:val="0"/>
          <w:numId w:val="9"/>
        </w:numPr>
        <w:spacing w:line="257" w:lineRule="auto"/>
        <w:ind w:left="714" w:hanging="357"/>
        <w:rPr>
          <w:rFonts w:ascii="Arial" w:hAnsi="Arial" w:eastAsia="Arial" w:cs="Arial"/>
          <w:sz w:val="22"/>
          <w:szCs w:val="22"/>
        </w:rPr>
      </w:pPr>
      <w:r w:rsidRPr="18D49C6E">
        <w:rPr>
          <w:rFonts w:ascii="Arial" w:hAnsi="Arial" w:eastAsia="Arial" w:cs="Arial"/>
          <w:sz w:val="22"/>
          <w:szCs w:val="22"/>
        </w:rPr>
        <w:t>Warnings which can last several years.</w:t>
      </w:r>
    </w:p>
    <w:p w:rsidRPr="00E430DC" w:rsidR="00152BE3" w:rsidP="18D49C6E" w:rsidRDefault="3D3DFE90" w14:paraId="02E9F405" w14:textId="7801F667">
      <w:pPr>
        <w:tabs>
          <w:tab w:val="left" w:pos="8647"/>
        </w:tabs>
      </w:pPr>
      <w:r w:rsidRPr="18D49C6E">
        <w:rPr>
          <w:rFonts w:ascii="Arial" w:hAnsi="Arial" w:eastAsia="Arial" w:cs="Arial"/>
          <w:color w:val="8EAADB" w:themeColor="accent1" w:themeTint="99"/>
          <w:sz w:val="22"/>
          <w:szCs w:val="22"/>
          <w:lang w:val="en-US"/>
        </w:rPr>
        <w:t xml:space="preserve"> </w:t>
      </w:r>
    </w:p>
    <w:p w:rsidRPr="00E430DC" w:rsidR="00152BE3" w:rsidP="18D49C6E" w:rsidRDefault="3D3DFE90" w14:paraId="6B810F4C" w14:textId="56D3E003">
      <w:pPr>
        <w:tabs>
          <w:tab w:val="left" w:pos="8647"/>
        </w:tabs>
      </w:pPr>
      <w:r w:rsidRPr="18D49C6E">
        <w:rPr>
          <w:rFonts w:ascii="Arial" w:hAnsi="Arial" w:eastAsia="Arial" w:cs="Arial"/>
          <w:color w:val="000000" w:themeColor="text1"/>
          <w:sz w:val="22"/>
          <w:szCs w:val="22"/>
          <w:lang w:val="en-US"/>
        </w:rPr>
        <w:t xml:space="preserve">For further details and to fully </w:t>
      </w:r>
      <w:proofErr w:type="spellStart"/>
      <w:r w:rsidRPr="18D49C6E">
        <w:rPr>
          <w:rFonts w:ascii="Arial" w:hAnsi="Arial" w:eastAsia="Arial" w:cs="Arial"/>
          <w:color w:val="000000" w:themeColor="text1"/>
          <w:sz w:val="22"/>
          <w:szCs w:val="22"/>
          <w:lang w:val="en-US"/>
        </w:rPr>
        <w:t>familiarise</w:t>
      </w:r>
      <w:proofErr w:type="spellEnd"/>
      <w:r w:rsidRPr="18D49C6E">
        <w:rPr>
          <w:rFonts w:ascii="Arial" w:hAnsi="Arial" w:eastAsia="Arial" w:cs="Arial"/>
          <w:color w:val="000000" w:themeColor="text1"/>
          <w:sz w:val="22"/>
          <w:szCs w:val="22"/>
          <w:lang w:val="en-US"/>
        </w:rPr>
        <w:t xml:space="preserve"> yourself with JCQ guidance please see the </w:t>
      </w:r>
      <w:r w:rsidRPr="18D49C6E">
        <w:rPr>
          <w:rFonts w:ascii="Arial" w:hAnsi="Arial" w:eastAsia="Arial" w:cs="Arial"/>
          <w:color w:val="000000" w:themeColor="text1"/>
          <w:sz w:val="22"/>
          <w:szCs w:val="22"/>
        </w:rPr>
        <w:t>Joint Councils for Qualifications (JCQ) website:</w:t>
      </w:r>
    </w:p>
    <w:p w:rsidRPr="00E430DC" w:rsidR="00152BE3" w:rsidP="18D49C6E" w:rsidRDefault="3D3DFE90" w14:paraId="3903F8CB" w14:textId="1723CA38">
      <w:pPr>
        <w:tabs>
          <w:tab w:val="left" w:pos="8647"/>
        </w:tabs>
      </w:pPr>
      <w:hyperlink r:id="rId19">
        <w:r w:rsidRPr="18D49C6E">
          <w:rPr>
            <w:rStyle w:val="Hyperlink"/>
            <w:rFonts w:ascii="Arial" w:hAnsi="Arial" w:eastAsia="Arial" w:cs="Arial"/>
            <w:color w:val="0563C1"/>
            <w:sz w:val="22"/>
            <w:szCs w:val="22"/>
            <w:lang w:val="en-US"/>
          </w:rPr>
          <w:t xml:space="preserve">Information for </w:t>
        </w:r>
        <w:proofErr w:type="gramStart"/>
        <w:r w:rsidRPr="18D49C6E">
          <w:rPr>
            <w:rStyle w:val="Hyperlink"/>
            <w:rFonts w:ascii="Arial" w:hAnsi="Arial" w:eastAsia="Arial" w:cs="Arial"/>
            <w:color w:val="0563C1"/>
            <w:sz w:val="22"/>
            <w:szCs w:val="22"/>
            <w:lang w:val="en-US"/>
          </w:rPr>
          <w:t>candidates</w:t>
        </w:r>
        <w:proofErr w:type="gramEnd"/>
        <w:r w:rsidRPr="18D49C6E">
          <w:rPr>
            <w:rStyle w:val="Hyperlink"/>
            <w:rFonts w:ascii="Arial" w:hAnsi="Arial" w:eastAsia="Arial" w:cs="Arial"/>
            <w:color w:val="0563C1"/>
            <w:sz w:val="22"/>
            <w:szCs w:val="22"/>
            <w:lang w:val="en-US"/>
          </w:rPr>
          <w:t xml:space="preserve"> documents - JCQ Joint Council for Qualifications</w:t>
        </w:r>
      </w:hyperlink>
    </w:p>
    <w:p w:rsidRPr="00E430DC" w:rsidR="00152BE3" w:rsidP="18D49C6E" w:rsidRDefault="3D3DFE90" w14:paraId="7A94FA0D" w14:textId="7820D659">
      <w:pPr>
        <w:tabs>
          <w:tab w:val="left" w:pos="8647"/>
        </w:tabs>
      </w:pPr>
      <w:r w:rsidRPr="18D49C6E">
        <w:rPr>
          <w:rFonts w:ascii="Arial" w:hAnsi="Arial" w:eastAsia="Arial" w:cs="Arial"/>
          <w:color w:val="000000" w:themeColor="text1"/>
          <w:sz w:val="22"/>
          <w:szCs w:val="22"/>
          <w:lang w:val="en-US"/>
        </w:rPr>
        <w:t xml:space="preserve"> </w:t>
      </w:r>
    </w:p>
    <w:p w:rsidRPr="00E430DC" w:rsidR="00152BE3" w:rsidP="18D49C6E" w:rsidRDefault="3D3DFE90" w14:paraId="64517CA9" w14:textId="7FA53B69">
      <w:pPr>
        <w:tabs>
          <w:tab w:val="left" w:pos="8647"/>
        </w:tabs>
      </w:pPr>
      <w:r w:rsidRPr="18D49C6E">
        <w:rPr>
          <w:rFonts w:ascii="Arial" w:hAnsi="Arial" w:eastAsia="Arial" w:cs="Arial"/>
          <w:color w:val="000000" w:themeColor="text1"/>
          <w:sz w:val="22"/>
          <w:szCs w:val="22"/>
          <w:lang w:val="en-US"/>
        </w:rPr>
        <w:t>Further information can be found on the DCG website:</w:t>
      </w:r>
    </w:p>
    <w:p w:rsidRPr="00E430DC" w:rsidR="00152BE3" w:rsidP="18D49C6E" w:rsidRDefault="3D3DFE90" w14:paraId="1EE7A13B" w14:textId="43F96456">
      <w:hyperlink r:id="rId20">
        <w:r w:rsidRPr="18D49C6E">
          <w:rPr>
            <w:rStyle w:val="Hyperlink"/>
            <w:rFonts w:ascii="Arial" w:hAnsi="Arial" w:eastAsia="Arial" w:cs="Arial"/>
            <w:b/>
            <w:bCs/>
            <w:color w:val="0563C1"/>
            <w:sz w:val="22"/>
            <w:szCs w:val="22"/>
          </w:rPr>
          <w:t>Examination Information - DCG (derby-college.ac.uk)</w:t>
        </w:r>
      </w:hyperlink>
    </w:p>
    <w:p w:rsidRPr="00E430DC" w:rsidR="00152BE3" w:rsidP="18D49C6E" w:rsidRDefault="3D3DFE90" w14:paraId="3C6728AD" w14:textId="0ECA54DA">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7D5697B6" w14:textId="1177510F">
      <w:pPr>
        <w:tabs>
          <w:tab w:val="left" w:pos="8647"/>
        </w:tabs>
      </w:pPr>
      <w:r w:rsidRPr="18D49C6E">
        <w:rPr>
          <w:rFonts w:ascii="Arial" w:hAnsi="Arial" w:eastAsia="Arial" w:cs="Arial"/>
          <w:b/>
          <w:bCs/>
          <w:color w:val="000000" w:themeColor="text1"/>
          <w:sz w:val="22"/>
          <w:szCs w:val="22"/>
        </w:rPr>
        <w:t xml:space="preserve">Appeals Procedures </w:t>
      </w:r>
    </w:p>
    <w:p w:rsidRPr="00E430DC" w:rsidR="00152BE3" w:rsidP="18D49C6E" w:rsidRDefault="3D3DFE90" w14:paraId="3B062A92" w14:textId="5A2A0E15">
      <w:pPr>
        <w:tabs>
          <w:tab w:val="left" w:pos="8647"/>
        </w:tabs>
      </w:pPr>
      <w:r w:rsidRPr="18D49C6E">
        <w:rPr>
          <w:rFonts w:ascii="Arial" w:hAnsi="Arial" w:eastAsia="Arial" w:cs="Arial"/>
          <w:color w:val="000000" w:themeColor="text1"/>
          <w:sz w:val="22"/>
          <w:szCs w:val="22"/>
          <w:lang w:val="en-US"/>
        </w:rPr>
        <w:t xml:space="preserve"> </w:t>
      </w:r>
    </w:p>
    <w:p w:rsidRPr="00E430DC" w:rsidR="00152BE3" w:rsidP="18D49C6E" w:rsidRDefault="3D3DFE90" w14:paraId="4AC6F0A8" w14:textId="44EE1F0C">
      <w:r w:rsidRPr="18D49C6E">
        <w:rPr>
          <w:rFonts w:ascii="Arial" w:hAnsi="Arial" w:eastAsia="Arial" w:cs="Arial"/>
          <w:color w:val="000000" w:themeColor="text1"/>
          <w:sz w:val="22"/>
          <w:szCs w:val="22"/>
          <w:lang w:val="en-US"/>
        </w:rPr>
        <w:t xml:space="preserve">Each Awarding </w:t>
      </w:r>
      <w:proofErr w:type="spellStart"/>
      <w:r w:rsidRPr="18D49C6E">
        <w:rPr>
          <w:rFonts w:ascii="Arial" w:hAnsi="Arial" w:eastAsia="Arial" w:cs="Arial"/>
          <w:color w:val="000000" w:themeColor="text1"/>
          <w:sz w:val="22"/>
          <w:szCs w:val="22"/>
          <w:lang w:val="en-US"/>
        </w:rPr>
        <w:t>Organisation</w:t>
      </w:r>
      <w:proofErr w:type="spellEnd"/>
      <w:r w:rsidRPr="18D49C6E">
        <w:rPr>
          <w:rFonts w:ascii="Arial" w:hAnsi="Arial" w:eastAsia="Arial" w:cs="Arial"/>
          <w:color w:val="000000" w:themeColor="text1"/>
          <w:sz w:val="22"/>
          <w:szCs w:val="22"/>
          <w:lang w:val="en-US"/>
        </w:rPr>
        <w:t xml:space="preserve"> will have slightly different processes for appealing decisions.  Appeals can be made where:</w:t>
      </w:r>
    </w:p>
    <w:p w:rsidRPr="00E430DC" w:rsidR="00152BE3" w:rsidP="004F0DE4" w:rsidRDefault="3D3DFE90" w14:paraId="7B646F8D" w14:textId="0FF42E44">
      <w:pPr>
        <w:pStyle w:val="ListParagraph"/>
        <w:numPr>
          <w:ilvl w:val="0"/>
          <w:numId w:val="8"/>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You believe that the awarding body policies and procedures have not been followed correctly in respect of external quality assurance/standards verification (policies and procedures can be found on the relevant awarding body website).</w:t>
      </w:r>
    </w:p>
    <w:p w:rsidRPr="00E430DC" w:rsidR="00152BE3" w:rsidP="004F0DE4" w:rsidRDefault="3D3DFE90" w14:paraId="0E772679" w14:textId="566A4EB1">
      <w:pPr>
        <w:pStyle w:val="ListParagraph"/>
        <w:numPr>
          <w:ilvl w:val="0"/>
          <w:numId w:val="8"/>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You believe that the awarding body policies and procedures have not been followed correctly in respect of qualification decisions (policies and procedures can be found on the relevant awarding body website).</w:t>
      </w:r>
    </w:p>
    <w:p w:rsidRPr="00E430DC" w:rsidR="00152BE3" w:rsidP="004F0DE4" w:rsidRDefault="3D3DFE90" w14:paraId="7D202F25" w14:textId="517D548B">
      <w:pPr>
        <w:pStyle w:val="ListParagraph"/>
        <w:numPr>
          <w:ilvl w:val="0"/>
          <w:numId w:val="8"/>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You disagree with the outcome of your internal appeals procedure (for example, a decision in relation to reasonable adjustments or assessment outcomes).</w:t>
      </w:r>
    </w:p>
    <w:p w:rsidRPr="00E430DC" w:rsidR="00152BE3" w:rsidP="18D49C6E" w:rsidRDefault="3D3DFE90" w14:paraId="1DB73DBB" w14:textId="239924BA">
      <w:r w:rsidRPr="18D49C6E">
        <w:rPr>
          <w:rFonts w:ascii="Arial" w:hAnsi="Arial" w:eastAsia="Arial" w:cs="Arial"/>
          <w:color w:val="000000" w:themeColor="text1"/>
          <w:sz w:val="22"/>
          <w:szCs w:val="22"/>
          <w:lang w:val="en-US"/>
        </w:rPr>
        <w:t xml:space="preserve"> </w:t>
      </w:r>
    </w:p>
    <w:p w:rsidRPr="00E430DC" w:rsidR="00152BE3" w:rsidP="18D49C6E" w:rsidRDefault="3D3DFE90" w14:paraId="28FB78D7" w14:textId="1A76C9FC">
      <w:r w:rsidRPr="18D49C6E">
        <w:rPr>
          <w:rFonts w:ascii="Arial" w:hAnsi="Arial" w:eastAsia="Arial" w:cs="Arial"/>
          <w:color w:val="000000" w:themeColor="text1"/>
          <w:sz w:val="22"/>
          <w:szCs w:val="22"/>
          <w:lang w:val="en-US"/>
        </w:rPr>
        <w:t>However, should you, as a student wish to appeal, firstly:</w:t>
      </w:r>
    </w:p>
    <w:p w:rsidRPr="00E430DC" w:rsidR="00152BE3" w:rsidP="18D49C6E" w:rsidRDefault="3D3DFE90" w14:paraId="1EED9CED" w14:textId="768394B7">
      <w:r w:rsidRPr="18D49C6E">
        <w:rPr>
          <w:rFonts w:ascii="Arial" w:hAnsi="Arial" w:eastAsia="Arial" w:cs="Arial"/>
          <w:color w:val="000000" w:themeColor="text1"/>
          <w:sz w:val="22"/>
          <w:szCs w:val="22"/>
          <w:lang w:val="en-US"/>
        </w:rPr>
        <w:t xml:space="preserve"> </w:t>
      </w:r>
    </w:p>
    <w:p w:rsidRPr="00E430DC" w:rsidR="00152BE3" w:rsidP="004F0DE4" w:rsidRDefault="3D3DFE90" w14:paraId="130C9880" w14:textId="3D319DA8">
      <w:pPr>
        <w:pStyle w:val="ListParagraph"/>
        <w:numPr>
          <w:ilvl w:val="0"/>
          <w:numId w:val="8"/>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Contact your teacher and discuss your concerns.</w:t>
      </w:r>
    </w:p>
    <w:p w:rsidRPr="00E430DC" w:rsidR="00152BE3" w:rsidP="18D49C6E" w:rsidRDefault="3D3DFE90" w14:paraId="0238EE3A" w14:textId="1D078A6E">
      <w:r w:rsidRPr="18D49C6E">
        <w:rPr>
          <w:rFonts w:ascii="Arial" w:hAnsi="Arial" w:eastAsia="Arial" w:cs="Arial"/>
          <w:color w:val="000000" w:themeColor="text1"/>
          <w:sz w:val="22"/>
          <w:szCs w:val="22"/>
          <w:lang w:val="en-US"/>
        </w:rPr>
        <w:t xml:space="preserve"> </w:t>
      </w:r>
    </w:p>
    <w:p w:rsidRPr="00E430DC" w:rsidR="00152BE3" w:rsidP="18D49C6E" w:rsidRDefault="3D3DFE90" w14:paraId="5B17E024" w14:textId="66719D85">
      <w:r w:rsidRPr="18D49C6E">
        <w:rPr>
          <w:rFonts w:ascii="Arial" w:hAnsi="Arial" w:eastAsia="Arial" w:cs="Arial"/>
          <w:color w:val="000000" w:themeColor="text1"/>
          <w:sz w:val="22"/>
          <w:szCs w:val="22"/>
          <w:lang w:val="en-US"/>
        </w:rPr>
        <w:t xml:space="preserve">If you are still not satisfied with the outcome, the College would usually make an appeals application on your behalf. This would require your consent. It is possible to apply directly to the Awarding </w:t>
      </w:r>
      <w:proofErr w:type="spellStart"/>
      <w:r w:rsidRPr="18D49C6E">
        <w:rPr>
          <w:rFonts w:ascii="Arial" w:hAnsi="Arial" w:eastAsia="Arial" w:cs="Arial"/>
          <w:color w:val="000000" w:themeColor="text1"/>
          <w:sz w:val="22"/>
          <w:szCs w:val="22"/>
          <w:lang w:val="en-US"/>
        </w:rPr>
        <w:t>Organisation</w:t>
      </w:r>
      <w:proofErr w:type="spellEnd"/>
      <w:r w:rsidRPr="18D49C6E">
        <w:rPr>
          <w:rFonts w:ascii="Arial" w:hAnsi="Arial" w:eastAsia="Arial" w:cs="Arial"/>
          <w:color w:val="000000" w:themeColor="text1"/>
          <w:sz w:val="22"/>
          <w:szCs w:val="22"/>
          <w:lang w:val="en-US"/>
        </w:rPr>
        <w:t xml:space="preserve"> but only once the College’s internal processes have been followed. At this point you </w:t>
      </w:r>
      <w:proofErr w:type="gramStart"/>
      <w:r w:rsidRPr="18D49C6E">
        <w:rPr>
          <w:rFonts w:ascii="Arial" w:hAnsi="Arial" w:eastAsia="Arial" w:cs="Arial"/>
          <w:color w:val="000000" w:themeColor="text1"/>
          <w:sz w:val="22"/>
          <w:szCs w:val="22"/>
          <w:lang w:val="en-US"/>
        </w:rPr>
        <w:t>would</w:t>
      </w:r>
      <w:proofErr w:type="gramEnd"/>
      <w:r w:rsidRPr="18D49C6E">
        <w:rPr>
          <w:rFonts w:ascii="Arial" w:hAnsi="Arial" w:eastAsia="Arial" w:cs="Arial"/>
          <w:color w:val="000000" w:themeColor="text1"/>
          <w:sz w:val="22"/>
          <w:szCs w:val="22"/>
          <w:lang w:val="en-US"/>
        </w:rPr>
        <w:t xml:space="preserve"> be informed of the next stages and Awarding </w:t>
      </w:r>
      <w:proofErr w:type="spellStart"/>
      <w:r w:rsidRPr="18D49C6E">
        <w:rPr>
          <w:rFonts w:ascii="Arial" w:hAnsi="Arial" w:eastAsia="Arial" w:cs="Arial"/>
          <w:color w:val="000000" w:themeColor="text1"/>
          <w:sz w:val="22"/>
          <w:szCs w:val="22"/>
          <w:lang w:val="en-US"/>
        </w:rPr>
        <w:t>Organisation</w:t>
      </w:r>
      <w:proofErr w:type="spellEnd"/>
      <w:r w:rsidRPr="18D49C6E">
        <w:rPr>
          <w:rFonts w:ascii="Arial" w:hAnsi="Arial" w:eastAsia="Arial" w:cs="Arial"/>
          <w:color w:val="000000" w:themeColor="text1"/>
          <w:sz w:val="22"/>
          <w:szCs w:val="22"/>
          <w:lang w:val="en-US"/>
        </w:rPr>
        <w:t xml:space="preserve"> communication link. This is time bound and this will also be communicated to you once the internal appeals process has taken place.</w:t>
      </w:r>
    </w:p>
    <w:p w:rsidRPr="00E430DC" w:rsidR="00152BE3" w:rsidP="18D49C6E" w:rsidRDefault="3D3DFE90" w14:paraId="5FB65376" w14:textId="14E32B10">
      <w:r w:rsidRPr="18D49C6E">
        <w:rPr>
          <w:rFonts w:ascii="Arial" w:hAnsi="Arial" w:eastAsia="Arial" w:cs="Arial"/>
          <w:color w:val="000000" w:themeColor="text1"/>
          <w:sz w:val="22"/>
          <w:szCs w:val="22"/>
          <w:lang w:val="en-US"/>
        </w:rPr>
        <w:t>Note: you must be aware that through this process the initial grade can go up, stay the same, or go down.</w:t>
      </w:r>
    </w:p>
    <w:p w:rsidR="00C854BB" w:rsidRDefault="00C854BB" w14:paraId="385DED19" w14:textId="77777777">
      <w:bookmarkStart w:name="_Toc739824716" w:id="6"/>
      <w:r>
        <w:rPr>
          <w:b/>
        </w:rPr>
        <w:br w:type="page"/>
      </w:r>
    </w:p>
    <w:tbl>
      <w:tblPr>
        <w:tblStyle w:val="TableGrid"/>
        <w:tblW w:w="0" w:type="auto"/>
        <w:tblLook w:val="04A0" w:firstRow="1" w:lastRow="0" w:firstColumn="1" w:lastColumn="0" w:noHBand="0" w:noVBand="1"/>
      </w:tblPr>
      <w:tblGrid>
        <w:gridCol w:w="10450"/>
      </w:tblGrid>
      <w:tr w:rsidR="00462A69" w:rsidTr="18D49C6E" w14:paraId="2C591EDE" w14:textId="77777777">
        <w:tc>
          <w:tcPr>
            <w:tcW w:w="10450" w:type="dxa"/>
            <w:tcBorders>
              <w:top w:val="nil"/>
              <w:left w:val="nil"/>
              <w:bottom w:val="nil"/>
              <w:right w:val="nil"/>
            </w:tcBorders>
            <w:shd w:val="clear" w:color="auto" w:fill="1F3864" w:themeFill="accent1" w:themeFillShade="80"/>
          </w:tcPr>
          <w:p w:rsidRPr="00676E3D" w:rsidR="00462A69" w:rsidP="00281C12" w:rsidRDefault="6B783527" w14:paraId="70ACB2ED" w14:textId="7C99EE75">
            <w:pPr>
              <w:pStyle w:val="Heading1"/>
            </w:pPr>
            <w:r>
              <w:lastRenderedPageBreak/>
              <w:t>ENRICHMENT AND VISITS</w:t>
            </w:r>
            <w:bookmarkEnd w:id="6"/>
          </w:p>
        </w:tc>
      </w:tr>
    </w:tbl>
    <w:p w:rsidRPr="00E430DC" w:rsidR="00462A69" w:rsidP="00754AA9" w:rsidRDefault="00462A69" w14:paraId="7201EC5C" w14:textId="343141D8">
      <w:pPr>
        <w:pStyle w:val="OpenPar"/>
      </w:pPr>
    </w:p>
    <w:p w:rsidR="002C77D2" w:rsidP="002C77D2" w:rsidRDefault="002C77D2" w14:paraId="572285C6" w14:textId="77777777">
      <w:pPr>
        <w:pStyle w:val="OpenPar"/>
        <w:spacing w:line="259" w:lineRule="auto"/>
        <w:rPr>
          <w:rFonts w:asciiTheme="minorHAnsi" w:hAnsiTheme="minorHAnsi" w:eastAsiaTheme="minorEastAsia" w:cstheme="minorBidi"/>
          <w:color w:val="auto"/>
          <w:sz w:val="28"/>
          <w:szCs w:val="28"/>
        </w:rPr>
      </w:pPr>
      <w:r w:rsidRPr="1D64870A">
        <w:rPr>
          <w:rFonts w:asciiTheme="minorHAnsi" w:hAnsiTheme="minorHAnsi" w:eastAsiaTheme="minorEastAsia" w:cstheme="minorBidi"/>
          <w:color w:val="auto"/>
          <w:sz w:val="24"/>
          <w:szCs w:val="24"/>
        </w:rPr>
        <w:t xml:space="preserve">Criminology Visits Include: </w:t>
      </w:r>
    </w:p>
    <w:p w:rsidR="002C77D2" w:rsidP="002C77D2" w:rsidRDefault="002C77D2" w14:paraId="6272DC29" w14:textId="77777777">
      <w:pPr>
        <w:pStyle w:val="OpenPar"/>
        <w:spacing w:line="259" w:lineRule="auto"/>
        <w:rPr>
          <w:rFonts w:asciiTheme="minorHAnsi" w:hAnsiTheme="minorHAnsi" w:eastAsiaTheme="minorEastAsia" w:cstheme="minorBidi"/>
          <w:color w:val="auto"/>
          <w:sz w:val="24"/>
          <w:szCs w:val="24"/>
        </w:rPr>
      </w:pPr>
    </w:p>
    <w:p w:rsidR="002C77D2" w:rsidP="002C77D2" w:rsidRDefault="002C77D2" w14:paraId="6B750BED" w14:textId="77777777">
      <w:pPr>
        <w:pStyle w:val="OpenPar"/>
        <w:numPr>
          <w:ilvl w:val="0"/>
          <w:numId w:val="21"/>
        </w:numPr>
        <w:rPr>
          <w:rFonts w:asciiTheme="minorHAnsi" w:hAnsiTheme="minorHAnsi" w:eastAsiaTheme="minorEastAsia" w:cstheme="minorBidi"/>
          <w:color w:val="auto"/>
          <w:sz w:val="22"/>
          <w:szCs w:val="22"/>
        </w:rPr>
      </w:pPr>
      <w:r w:rsidRPr="1D64870A">
        <w:rPr>
          <w:rFonts w:asciiTheme="minorHAnsi" w:hAnsiTheme="minorHAnsi" w:eastAsiaTheme="minorEastAsia" w:cstheme="minorBidi"/>
          <w:color w:val="auto"/>
          <w:sz w:val="22"/>
          <w:szCs w:val="22"/>
        </w:rPr>
        <w:t>National Galleries of Justice</w:t>
      </w:r>
    </w:p>
    <w:p w:rsidR="002C77D2" w:rsidP="002C77D2" w:rsidRDefault="002C77D2" w14:paraId="045766AE" w14:textId="66D04270">
      <w:pPr>
        <w:pStyle w:val="OpenPar"/>
        <w:numPr>
          <w:ilvl w:val="0"/>
          <w:numId w:val="21"/>
        </w:numPr>
        <w:rPr>
          <w:rFonts w:asciiTheme="minorHAnsi" w:hAnsiTheme="minorHAnsi" w:eastAsiaTheme="minorEastAsia" w:cstheme="minorBidi"/>
          <w:color w:val="auto"/>
          <w:sz w:val="22"/>
          <w:szCs w:val="22"/>
        </w:rPr>
      </w:pPr>
      <w:r>
        <w:rPr>
          <w:rFonts w:asciiTheme="minorHAnsi" w:hAnsiTheme="minorHAnsi" w:eastAsiaTheme="minorEastAsia" w:cstheme="minorBidi"/>
          <w:color w:val="auto"/>
          <w:sz w:val="22"/>
          <w:szCs w:val="22"/>
        </w:rPr>
        <w:t xml:space="preserve">Sheffield Hallam University </w:t>
      </w:r>
    </w:p>
    <w:p w:rsidR="002C77D2" w:rsidP="002C77D2" w:rsidRDefault="002C77D2" w14:paraId="280AE420" w14:textId="77777777">
      <w:pPr>
        <w:pStyle w:val="OpenPar"/>
        <w:numPr>
          <w:ilvl w:val="0"/>
          <w:numId w:val="21"/>
        </w:numPr>
        <w:rPr>
          <w:rFonts w:asciiTheme="minorHAnsi" w:hAnsiTheme="minorHAnsi" w:eastAsiaTheme="minorEastAsia" w:cstheme="minorBidi"/>
          <w:color w:val="auto"/>
          <w:sz w:val="24"/>
          <w:szCs w:val="24"/>
        </w:rPr>
      </w:pPr>
      <w:r w:rsidRPr="1D64870A">
        <w:rPr>
          <w:rFonts w:asciiTheme="minorHAnsi" w:hAnsiTheme="minorHAnsi" w:eastAsiaTheme="minorEastAsia" w:cstheme="minorBidi"/>
          <w:color w:val="auto"/>
          <w:sz w:val="22"/>
          <w:szCs w:val="22"/>
        </w:rPr>
        <w:t xml:space="preserve">Derby University Murder Mystery </w:t>
      </w:r>
    </w:p>
    <w:p w:rsidR="002C77D2" w:rsidP="002C77D2" w:rsidRDefault="002C77D2" w14:paraId="44DE5AF8" w14:textId="77777777">
      <w:pPr>
        <w:pStyle w:val="OpenPar"/>
        <w:numPr>
          <w:ilvl w:val="0"/>
          <w:numId w:val="21"/>
        </w:numPr>
        <w:rPr>
          <w:rFonts w:asciiTheme="minorHAnsi" w:hAnsiTheme="minorHAnsi" w:eastAsiaTheme="minorEastAsia" w:cstheme="minorBidi"/>
          <w:color w:val="auto"/>
          <w:sz w:val="24"/>
          <w:szCs w:val="24"/>
        </w:rPr>
      </w:pPr>
      <w:r w:rsidRPr="1D64870A">
        <w:rPr>
          <w:rFonts w:asciiTheme="minorHAnsi" w:hAnsiTheme="minorHAnsi" w:eastAsiaTheme="minorEastAsia" w:cstheme="minorBidi"/>
          <w:color w:val="auto"/>
          <w:sz w:val="22"/>
          <w:szCs w:val="22"/>
        </w:rPr>
        <w:t xml:space="preserve">University of Law – Crime Scene Investigations </w:t>
      </w:r>
    </w:p>
    <w:p w:rsidRPr="00E430DC" w:rsidR="00462A69" w:rsidP="00754AA9" w:rsidRDefault="00462A69" w14:paraId="7441D6D8" w14:textId="77777777">
      <w:pPr>
        <w:pStyle w:val="OpenPar"/>
      </w:pPr>
    </w:p>
    <w:p w:rsidRPr="00E430DC" w:rsidR="00676E3D" w:rsidP="00E430DC" w:rsidRDefault="00676E3D" w14:paraId="189C5794" w14:textId="77777777">
      <w:pPr>
        <w:rPr>
          <w:rFonts w:ascii="Arial" w:hAnsi="Arial" w:cs="Arial"/>
          <w:sz w:val="22"/>
          <w:szCs w:val="22"/>
        </w:rPr>
      </w:pPr>
      <w:r w:rsidRPr="00E430DC">
        <w:rPr>
          <w:sz w:val="22"/>
          <w:szCs w:val="22"/>
        </w:rPr>
        <w:br w:type="page"/>
      </w:r>
    </w:p>
    <w:p w:rsidR="00676E3D" w:rsidP="00754AA9" w:rsidRDefault="00676E3D" w14:paraId="46238B7A" w14:textId="40D88874">
      <w:pPr>
        <w:pStyle w:val="Mainbodytext"/>
      </w:pPr>
    </w:p>
    <w:tbl>
      <w:tblPr>
        <w:tblStyle w:val="TableGrid"/>
        <w:tblW w:w="0" w:type="auto"/>
        <w:tblLook w:val="04A0" w:firstRow="1" w:lastRow="0" w:firstColumn="1" w:lastColumn="0" w:noHBand="0" w:noVBand="1"/>
      </w:tblPr>
      <w:tblGrid>
        <w:gridCol w:w="10450"/>
      </w:tblGrid>
      <w:tr w:rsidR="00676E3D" w:rsidTr="18D49C6E" w14:paraId="5A37D076" w14:textId="77777777">
        <w:tc>
          <w:tcPr>
            <w:tcW w:w="10450" w:type="dxa"/>
            <w:tcBorders>
              <w:top w:val="nil"/>
              <w:left w:val="nil"/>
              <w:bottom w:val="nil"/>
              <w:right w:val="nil"/>
            </w:tcBorders>
            <w:shd w:val="clear" w:color="auto" w:fill="1F3864" w:themeFill="accent1" w:themeFillShade="80"/>
          </w:tcPr>
          <w:p w:rsidR="00676E3D" w:rsidP="00332786" w:rsidRDefault="2077D6A3" w14:paraId="242929DD" w14:textId="32F968BD">
            <w:pPr>
              <w:pStyle w:val="Heading1"/>
            </w:pPr>
            <w:bookmarkStart w:name="_Toc74737907" w:id="7"/>
            <w:bookmarkStart w:name="_Toc2112459207" w:id="8"/>
            <w:r>
              <w:t>SUCCESSFUL LEARNER HABITS</w:t>
            </w:r>
            <w:bookmarkEnd w:id="7"/>
            <w:bookmarkEnd w:id="8"/>
          </w:p>
        </w:tc>
      </w:tr>
    </w:tbl>
    <w:p w:rsidRPr="00E430DC" w:rsidR="00676E3D" w:rsidP="00676E3D" w:rsidRDefault="00676E3D" w14:paraId="4DF7B31D" w14:textId="509304D9">
      <w:pPr>
        <w:rPr>
          <w:sz w:val="22"/>
          <w:szCs w:val="22"/>
        </w:rPr>
      </w:pPr>
    </w:p>
    <w:p w:rsidR="00990F9E" w:rsidP="00990F9E" w:rsidRDefault="00990F9E" w14:paraId="010E3873" w14:textId="77777777">
      <w:pPr>
        <w:rPr>
          <w:rFonts w:ascii="Calibri" w:hAnsi="Calibri" w:eastAsia="Calibri" w:cs="Calibri"/>
          <w:b/>
          <w:bCs/>
          <w:sz w:val="22"/>
          <w:szCs w:val="22"/>
        </w:rPr>
      </w:pPr>
      <w:r w:rsidRPr="1D64870A">
        <w:rPr>
          <w:rFonts w:ascii="Calibri" w:hAnsi="Calibri" w:eastAsia="Calibri" w:cs="Calibri"/>
          <w:b/>
          <w:bCs/>
          <w:sz w:val="22"/>
          <w:szCs w:val="22"/>
        </w:rPr>
        <w:t xml:space="preserve">Successful students are ORGANISED! </w:t>
      </w:r>
    </w:p>
    <w:p w:rsidR="00990F9E" w:rsidP="00990F9E" w:rsidRDefault="00990F9E" w14:paraId="19984455" w14:textId="77777777">
      <w:pPr>
        <w:rPr>
          <w:rFonts w:ascii="Calibri" w:hAnsi="Calibri" w:eastAsia="Calibri" w:cs="Calibri"/>
          <w:color w:val="000000" w:themeColor="text1"/>
          <w:sz w:val="22"/>
          <w:szCs w:val="22"/>
        </w:rPr>
      </w:pPr>
      <w:r w:rsidRPr="1D64870A">
        <w:rPr>
          <w:rFonts w:ascii="Calibri" w:hAnsi="Calibri" w:eastAsia="Calibri" w:cs="Calibri"/>
          <w:color w:val="000000" w:themeColor="text1"/>
          <w:sz w:val="22"/>
          <w:szCs w:val="22"/>
        </w:rPr>
        <w:t xml:space="preserve">Successful students come to class with their correct materials needed for lesson and their folder is organised. For criminology, you will need a separate folder and notebook and always bring pens, pencils and highlighters with you.   Disorganised students tend to struggle with revision and preparing for the controlled assessments, make sure you are organised, know where everything is and come to lessons prepared. </w:t>
      </w:r>
    </w:p>
    <w:p w:rsidR="00990F9E" w:rsidP="00990F9E" w:rsidRDefault="00990F9E" w14:paraId="01823F56" w14:textId="77777777">
      <w:pPr>
        <w:rPr>
          <w:rFonts w:ascii="Calibri" w:hAnsi="Calibri" w:eastAsia="Calibri" w:cs="Calibri"/>
          <w:color w:val="000000" w:themeColor="text1"/>
          <w:sz w:val="22"/>
          <w:szCs w:val="22"/>
        </w:rPr>
      </w:pPr>
    </w:p>
    <w:p w:rsidR="00990F9E" w:rsidP="00990F9E" w:rsidRDefault="00990F9E" w14:paraId="7CC465AC" w14:textId="77777777">
      <w:pPr>
        <w:rPr>
          <w:rFonts w:ascii="Calibri" w:hAnsi="Calibri" w:eastAsia="Calibri" w:cs="Calibri"/>
          <w:b/>
          <w:bCs/>
          <w:sz w:val="22"/>
          <w:szCs w:val="22"/>
        </w:rPr>
      </w:pPr>
      <w:r w:rsidRPr="1D64870A">
        <w:rPr>
          <w:rFonts w:ascii="Calibri" w:hAnsi="Calibri" w:eastAsia="Calibri" w:cs="Calibri"/>
          <w:b/>
          <w:bCs/>
          <w:sz w:val="22"/>
          <w:szCs w:val="22"/>
        </w:rPr>
        <w:t xml:space="preserve">Successful students participate in lessons! </w:t>
      </w:r>
    </w:p>
    <w:p w:rsidR="00990F9E" w:rsidP="00990F9E" w:rsidRDefault="00990F9E" w14:paraId="157D6C1D" w14:textId="77777777">
      <w:pPr>
        <w:rPr>
          <w:rFonts w:ascii="Calibri" w:hAnsi="Calibri" w:eastAsia="Calibri" w:cs="Calibri"/>
          <w:color w:val="000000" w:themeColor="text1"/>
          <w:sz w:val="22"/>
          <w:szCs w:val="22"/>
        </w:rPr>
      </w:pPr>
      <w:r w:rsidRPr="0E4EE7B8">
        <w:rPr>
          <w:rFonts w:ascii="Calibri" w:hAnsi="Calibri" w:eastAsia="Calibri" w:cs="Calibri"/>
          <w:color w:val="000000" w:themeColor="text1"/>
          <w:sz w:val="22"/>
          <w:szCs w:val="22"/>
        </w:rPr>
        <w:t xml:space="preserve">Raise your hand, volunteer, and do not be afraid to ask questions or challenge statements! Students who participate retain more information and will eventually have a much better understanding of the content, and therefore do better in the controlled assessments and exams! Ultimately, these same students will develop a more positive outlook towards education by actively taking part in the learning process. Show up, engage and leave the lesson feeling like you have made a positive contribution! </w:t>
      </w:r>
    </w:p>
    <w:p w:rsidR="00990F9E" w:rsidP="00990F9E" w:rsidRDefault="00990F9E" w14:paraId="07A95C18" w14:textId="77777777">
      <w:pPr>
        <w:rPr>
          <w:rFonts w:ascii="Calibri" w:hAnsi="Calibri" w:eastAsia="Calibri" w:cs="Calibri"/>
          <w:color w:val="000000" w:themeColor="text1"/>
          <w:sz w:val="22"/>
          <w:szCs w:val="22"/>
        </w:rPr>
      </w:pPr>
    </w:p>
    <w:p w:rsidR="00990F9E" w:rsidP="00990F9E" w:rsidRDefault="00990F9E" w14:paraId="073ECA1B" w14:textId="77777777">
      <w:pPr>
        <w:rPr>
          <w:rStyle w:val="Hyperlink"/>
          <w:rFonts w:ascii="Calibri" w:hAnsi="Calibri" w:eastAsia="Calibri" w:cs="Calibri"/>
          <w:sz w:val="22"/>
          <w:szCs w:val="22"/>
        </w:rPr>
      </w:pPr>
      <w:r w:rsidRPr="0E4EE7B8">
        <w:rPr>
          <w:rFonts w:ascii="Calibri" w:hAnsi="Calibri" w:eastAsia="Calibri" w:cs="Calibri"/>
          <w:sz w:val="22"/>
          <w:szCs w:val="22"/>
        </w:rPr>
        <w:t xml:space="preserve">Finally, successful students make sure they complete the recommended </w:t>
      </w:r>
      <w:r w:rsidRPr="0E4EE7B8">
        <w:rPr>
          <w:rFonts w:ascii="Calibri" w:hAnsi="Calibri" w:eastAsia="Calibri" w:cs="Calibri"/>
          <w:b/>
          <w:bCs/>
          <w:sz w:val="22"/>
          <w:szCs w:val="22"/>
        </w:rPr>
        <w:t>independent study</w:t>
      </w:r>
      <w:r w:rsidRPr="0E4EE7B8">
        <w:rPr>
          <w:rFonts w:ascii="Calibri" w:hAnsi="Calibri" w:eastAsia="Calibri" w:cs="Calibri"/>
          <w:sz w:val="22"/>
          <w:szCs w:val="22"/>
        </w:rPr>
        <w:t xml:space="preserve"> guided hours every week! Here is the link to a wide range of textbooks which can be accessed online and in the library. </w:t>
      </w:r>
      <w:hyperlink r:id="rId21">
        <w:r w:rsidRPr="0E4EE7B8">
          <w:rPr>
            <w:rStyle w:val="Hyperlink"/>
            <w:rFonts w:ascii="Calibri" w:hAnsi="Calibri" w:eastAsia="Calibri" w:cs="Calibri"/>
            <w:sz w:val="22"/>
            <w:szCs w:val="22"/>
          </w:rPr>
          <w:t>Heritage Online (cirqahosting.com)</w:t>
        </w:r>
      </w:hyperlink>
    </w:p>
    <w:p w:rsidR="00990F9E" w:rsidP="00990F9E" w:rsidRDefault="00990F9E" w14:paraId="0EDC28EE" w14:textId="77777777">
      <w:pPr>
        <w:spacing w:after="160" w:line="259" w:lineRule="auto"/>
        <w:rPr>
          <w:rFonts w:ascii="Arial" w:hAnsi="Arial" w:cs="Arial"/>
          <w:color w:val="767171" w:themeColor="background2" w:themeShade="80"/>
          <w:sz w:val="21"/>
          <w:szCs w:val="21"/>
        </w:rPr>
      </w:pPr>
    </w:p>
    <w:p w:rsidRPr="00E430DC" w:rsidR="006E6153" w:rsidP="18D49C6E" w:rsidRDefault="006E6153" w14:paraId="17622B94" w14:textId="6CB35BD8">
      <w:pPr>
        <w:spacing w:after="160" w:line="259" w:lineRule="auto"/>
        <w:ind w:firstLine="142"/>
      </w:pPr>
      <w:r>
        <w:br w:type="page"/>
      </w:r>
    </w:p>
    <w:p w:rsidR="7F9FA78A" w:rsidRDefault="7F9FA78A" w14:paraId="72CF12A5" w14:textId="02690D9E"/>
    <w:tbl>
      <w:tblPr>
        <w:tblStyle w:val="TableGrid"/>
        <w:tblW w:w="0" w:type="auto"/>
        <w:tblLook w:val="04A0" w:firstRow="1" w:lastRow="0" w:firstColumn="1" w:lastColumn="0" w:noHBand="0" w:noVBand="1"/>
      </w:tblPr>
      <w:tblGrid>
        <w:gridCol w:w="10450"/>
      </w:tblGrid>
      <w:tr w:rsidR="009765B3" w:rsidTr="18D49C6E" w14:paraId="03970263" w14:textId="77777777">
        <w:tc>
          <w:tcPr>
            <w:tcW w:w="10450" w:type="dxa"/>
            <w:tcBorders>
              <w:top w:val="nil"/>
              <w:left w:val="nil"/>
              <w:bottom w:val="nil"/>
              <w:right w:val="nil"/>
            </w:tcBorders>
            <w:shd w:val="clear" w:color="auto" w:fill="1F3864" w:themeFill="accent1" w:themeFillShade="80"/>
          </w:tcPr>
          <w:p w:rsidRPr="00332786" w:rsidR="009765B3" w:rsidP="00332786" w:rsidRDefault="4D1529E0" w14:paraId="7D6E17E1" w14:textId="0CCF01E8">
            <w:pPr>
              <w:pStyle w:val="Heading1"/>
            </w:pPr>
            <w:bookmarkStart w:name="_Toc74737908" w:id="9"/>
            <w:bookmarkStart w:name="_Toc119333984" w:id="10"/>
            <w:r>
              <w:t>SUBJECT RESOURCES</w:t>
            </w:r>
            <w:r w:rsidR="7F9FA78A">
              <w:t xml:space="preserve"> FOR STUDENTS</w:t>
            </w:r>
            <w:bookmarkEnd w:id="9"/>
            <w:bookmarkEnd w:id="10"/>
          </w:p>
        </w:tc>
      </w:tr>
    </w:tbl>
    <w:p w:rsidR="00AE6196" w:rsidP="00754AA9" w:rsidRDefault="00AE6196" w14:paraId="2531264B" w14:textId="4481C17B">
      <w:pPr>
        <w:pStyle w:val="Mainbodytext"/>
      </w:pPr>
    </w:p>
    <w:p w:rsidRPr="00E430DC" w:rsidR="001E7626" w:rsidP="00F9617A" w:rsidRDefault="001E7626" w14:paraId="7C8FFE44" w14:textId="77777777">
      <w:pPr>
        <w:pStyle w:val="NormalWeb"/>
        <w:shd w:val="clear" w:color="auto" w:fill="FFFFFF"/>
        <w:rPr>
          <w:rFonts w:ascii="Arial" w:hAnsi="Arial" w:eastAsia="Arial" w:cs="Arial"/>
          <w:color w:val="767171" w:themeColor="background2" w:themeShade="80"/>
          <w:sz w:val="22"/>
          <w:szCs w:val="22"/>
          <w:lang w:eastAsia="en-US"/>
        </w:rPr>
      </w:pPr>
      <w:r w:rsidRPr="00A145C4">
        <w:rPr>
          <w:rFonts w:ascii="Arial" w:hAnsi="Arial" w:eastAsia="Arial" w:cs="Arial"/>
          <w:b/>
          <w:bCs/>
          <w:sz w:val="22"/>
          <w:szCs w:val="22"/>
          <w:lang w:eastAsia="en-US"/>
        </w:rPr>
        <w:t>Get the help you need!</w:t>
      </w:r>
      <w:r w:rsidRPr="00A145C4">
        <w:rPr>
          <w:rFonts w:ascii="Arial" w:hAnsi="Arial" w:eastAsia="Arial" w:cs="Arial"/>
          <w:sz w:val="22"/>
          <w:szCs w:val="22"/>
          <w:lang w:eastAsia="en-US"/>
        </w:rPr>
        <w:t xml:space="preserve">  Come into the Library or use</w:t>
      </w:r>
      <w:r w:rsidRPr="00E430DC">
        <w:rPr>
          <w:rFonts w:ascii="Arial" w:hAnsi="Arial" w:eastAsia="Arial" w:cs="Arial"/>
          <w:sz w:val="22"/>
          <w:szCs w:val="22"/>
          <w:lang w:eastAsia="en-US"/>
        </w:rPr>
        <w:t xml:space="preserve"> the resources online and ask any one of the friendly team members for help.  All the Libraries for Learning Team are skilled researchers willing to help you find the information you need and guide you to resources you might not have considered to help you finish those assignments.  On the rare occasions that the library does not have exactly what you want, they will do their best to borrow it through another library.  They can also give you advice on study skills and digital skills via the Skills Hubs too (see Study Skills and Digital Skills on the </w:t>
      </w:r>
      <w:hyperlink w:history="1" r:id="rId22">
        <w:r w:rsidRPr="00E430DC">
          <w:rPr>
            <w:rStyle w:val="Hyperlink"/>
            <w:rFonts w:ascii="Arial" w:hAnsi="Arial" w:eastAsia="Arial" w:cs="Arial"/>
            <w:sz w:val="22"/>
            <w:szCs w:val="22"/>
            <w:lang w:eastAsia="en-US"/>
          </w:rPr>
          <w:t>Libraries for Learning Pod Page</w:t>
        </w:r>
      </w:hyperlink>
      <w:r w:rsidRPr="00E430DC">
        <w:rPr>
          <w:rFonts w:ascii="Arial" w:hAnsi="Arial" w:eastAsia="Arial" w:cs="Arial"/>
          <w:color w:val="767171" w:themeColor="background2" w:themeShade="80"/>
          <w:sz w:val="22"/>
          <w:szCs w:val="22"/>
          <w:lang w:eastAsia="en-US"/>
        </w:rPr>
        <w:t>).</w:t>
      </w:r>
    </w:p>
    <w:p w:rsidRPr="00E430DC" w:rsidR="001E7626" w:rsidP="00F9617A" w:rsidRDefault="001E7626" w14:paraId="3B1A8212" w14:textId="77777777">
      <w:pPr>
        <w:rPr>
          <w:sz w:val="22"/>
          <w:szCs w:val="22"/>
        </w:rPr>
      </w:pPr>
      <w:r w:rsidRPr="00E430DC">
        <w:rPr>
          <w:rFonts w:ascii="Arial" w:hAnsi="Arial" w:eastAsia="Arial" w:cs="Arial"/>
          <w:sz w:val="22"/>
          <w:szCs w:val="22"/>
        </w:rPr>
        <w:t xml:space="preserve">Specific resources and recommended reading lists to support your learning can be found below: </w:t>
      </w:r>
    </w:p>
    <w:p w:rsidR="001E7626" w:rsidP="00F9617A" w:rsidRDefault="001E7626" w14:paraId="77397C58" w14:textId="77777777"/>
    <w:p w:rsidRPr="00A145C4" w:rsidR="001E7626" w:rsidP="00F9617A" w:rsidRDefault="001E7626" w14:paraId="73642B16" w14:textId="77777777">
      <w:pPr>
        <w:rPr>
          <w:rFonts w:ascii="Arial" w:hAnsi="Arial" w:eastAsia="Arial" w:cs="Arial"/>
          <w:color w:val="767171" w:themeColor="background2" w:themeShade="80"/>
          <w:sz w:val="22"/>
          <w:szCs w:val="22"/>
        </w:rPr>
      </w:pPr>
      <w:r w:rsidRPr="00E430DC">
        <w:rPr>
          <w:rFonts w:ascii="Arial" w:hAnsi="Arial" w:eastAsia="Arial" w:cs="Arial"/>
          <w:sz w:val="22"/>
          <w:szCs w:val="22"/>
        </w:rPr>
        <w:t>Search for more resources using the library catalogue</w:t>
      </w:r>
      <w:r w:rsidRPr="00A145C4">
        <w:rPr>
          <w:rFonts w:ascii="Arial" w:hAnsi="Arial" w:eastAsia="Arial" w:cs="Arial"/>
          <w:sz w:val="22"/>
          <w:szCs w:val="22"/>
        </w:rPr>
        <w:t xml:space="preserve">: </w:t>
      </w:r>
      <w:hyperlink w:history="1" r:id="rId23">
        <w:r w:rsidRPr="00A145C4">
          <w:rPr>
            <w:rStyle w:val="Hyperlink"/>
            <w:rFonts w:ascii="Arial" w:hAnsi="Arial" w:cs="Arial"/>
            <w:sz w:val="22"/>
            <w:szCs w:val="22"/>
          </w:rPr>
          <w:t>Library Catalogue</w:t>
        </w:r>
      </w:hyperlink>
    </w:p>
    <w:p w:rsidR="001E7626" w:rsidP="00F9617A" w:rsidRDefault="001E7626" w14:paraId="64D5D337" w14:textId="77777777">
      <w:r>
        <w:rPr>
          <w:noProof/>
        </w:rPr>
        <w:drawing>
          <wp:anchor distT="0" distB="0" distL="114300" distR="114300" simplePos="0" relativeHeight="251658241" behindDoc="1" locked="0" layoutInCell="1" allowOverlap="1" wp14:anchorId="31198C5D" wp14:editId="3C2A9511">
            <wp:simplePos x="0" y="0"/>
            <wp:positionH relativeFrom="column">
              <wp:posOffset>2506980</wp:posOffset>
            </wp:positionH>
            <wp:positionV relativeFrom="paragraph">
              <wp:posOffset>107315</wp:posOffset>
            </wp:positionV>
            <wp:extent cx="1075055" cy="1082040"/>
            <wp:effectExtent l="0" t="0" r="0" b="3810"/>
            <wp:wrapTight wrapText="bothSides">
              <wp:wrapPolygon edited="0">
                <wp:start x="0" y="0"/>
                <wp:lineTo x="0" y="21296"/>
                <wp:lineTo x="21051" y="21296"/>
                <wp:lineTo x="21051"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5055" cy="1082040"/>
                    </a:xfrm>
                    <a:prstGeom prst="rect">
                      <a:avLst/>
                    </a:prstGeom>
                  </pic:spPr>
                </pic:pic>
              </a:graphicData>
            </a:graphic>
            <wp14:sizeRelH relativeFrom="page">
              <wp14:pctWidth>0</wp14:pctWidth>
            </wp14:sizeRelH>
            <wp14:sizeRelV relativeFrom="page">
              <wp14:pctHeight>0</wp14:pctHeight>
            </wp14:sizeRelV>
          </wp:anchor>
        </w:drawing>
      </w:r>
    </w:p>
    <w:p w:rsidR="001E7626" w:rsidP="00F9617A" w:rsidRDefault="001E7626" w14:paraId="7A14D84B" w14:textId="77777777"/>
    <w:p w:rsidR="001E7626" w:rsidP="00F9617A" w:rsidRDefault="001E7626" w14:paraId="0CBAA3FE" w14:textId="77777777"/>
    <w:p w:rsidR="001E7626" w:rsidP="00F9617A" w:rsidRDefault="001E7626" w14:paraId="6F320CBB" w14:textId="77777777"/>
    <w:p w:rsidR="001E7626" w:rsidP="5BA49DEA" w:rsidRDefault="001E7626" w14:paraId="5D32A901" w14:textId="0E283E70">
      <w:pPr>
        <w:pStyle w:val="Normal"/>
        <w:rPr>
          <w:rFonts w:ascii="Arial" w:hAnsi="Arial" w:eastAsia="Arial" w:cs="Arial"/>
          <w:sz w:val="22"/>
          <w:szCs w:val="22"/>
        </w:rPr>
      </w:pPr>
      <w:r w:rsidRPr="5BA49DEA" w:rsidR="001E7626">
        <w:rPr>
          <w:rFonts w:ascii="Arial" w:hAnsi="Arial" w:eastAsia="Arial" w:cs="Arial"/>
          <w:sz w:val="22"/>
          <w:szCs w:val="22"/>
        </w:rPr>
        <w:t>Take full advantage of more resources available under the Electronic Resources tile</w:t>
      </w:r>
      <w:r w:rsidRPr="5BA49DEA" w:rsidR="001E7626">
        <w:rPr>
          <w:rFonts w:ascii="Arial" w:hAnsi="Arial" w:eastAsia="Arial" w:cs="Arial"/>
          <w:sz w:val="22"/>
          <w:szCs w:val="22"/>
        </w:rPr>
        <w:t xml:space="preserve"> resources</w:t>
      </w:r>
      <w:r w:rsidRPr="5BA49DEA" w:rsidR="001E7626">
        <w:rPr>
          <w:rFonts w:ascii="Arial" w:hAnsi="Arial" w:eastAsia="Arial" w:cs="Arial"/>
          <w:sz w:val="22"/>
          <w:szCs w:val="22"/>
        </w:rPr>
        <w:t xml:space="preserve">, </w:t>
      </w:r>
    </w:p>
    <w:p w:rsidR="001E7626" w:rsidP="00F9617A" w:rsidRDefault="001E7626" w14:paraId="7B8A79E1" w14:textId="4C1F6B36">
      <w:pPr>
        <w:rPr>
          <w:rFonts w:ascii="Arial" w:hAnsi="Arial" w:eastAsia="Arial" w:cs="Arial"/>
          <w:sz w:val="22"/>
          <w:szCs w:val="22"/>
        </w:rPr>
      </w:pPr>
    </w:p>
    <w:p w:rsidR="001E7626" w:rsidP="00F9617A" w:rsidRDefault="001E7626" w14:paraId="0A72A9DF" w14:textId="77777777">
      <w:pPr>
        <w:rPr>
          <w:rFonts w:ascii="Arial" w:hAnsi="Arial" w:eastAsia="Arial" w:cs="Arial"/>
          <w:sz w:val="22"/>
          <w:szCs w:val="22"/>
        </w:rPr>
      </w:pPr>
    </w:p>
    <w:p w:rsidR="001E7626" w:rsidP="00F9617A" w:rsidRDefault="003D499F" w14:paraId="6BEB90AC" w14:textId="6C60C1D8">
      <w:pPr>
        <w:rPr>
          <w:rFonts w:ascii="Arial" w:hAnsi="Arial" w:eastAsia="Arial" w:cs="Arial"/>
          <w:sz w:val="22"/>
          <w:szCs w:val="22"/>
        </w:rPr>
      </w:pPr>
      <w:r>
        <w:rPr>
          <w:noProof/>
        </w:rPr>
        <w:drawing>
          <wp:anchor distT="0" distB="0" distL="114300" distR="114300" simplePos="0" relativeHeight="251658242" behindDoc="1" locked="0" layoutInCell="1" allowOverlap="1" wp14:anchorId="48A57961" wp14:editId="10A6B205">
            <wp:simplePos x="0" y="0"/>
            <wp:positionH relativeFrom="column">
              <wp:posOffset>2224405</wp:posOffset>
            </wp:positionH>
            <wp:positionV relativeFrom="paragraph">
              <wp:posOffset>11430</wp:posOffset>
            </wp:positionV>
            <wp:extent cx="1570990" cy="1150620"/>
            <wp:effectExtent l="0" t="0" r="0" b="0"/>
            <wp:wrapTight wrapText="bothSides">
              <wp:wrapPolygon edited="0">
                <wp:start x="0" y="0"/>
                <wp:lineTo x="0" y="21099"/>
                <wp:lineTo x="21216" y="21099"/>
                <wp:lineTo x="21216" y="0"/>
                <wp:lineTo x="0" y="0"/>
              </wp:wrapPolygon>
            </wp:wrapTight>
            <wp:docPr id="5838911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91142"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1570990" cy="1150620"/>
                    </a:xfrm>
                    <a:prstGeom prst="rect">
                      <a:avLst/>
                    </a:prstGeom>
                  </pic:spPr>
                </pic:pic>
              </a:graphicData>
            </a:graphic>
            <wp14:sizeRelH relativeFrom="margin">
              <wp14:pctWidth>0</wp14:pctWidth>
            </wp14:sizeRelH>
            <wp14:sizeRelV relativeFrom="margin">
              <wp14:pctHeight>0</wp14:pctHeight>
            </wp14:sizeRelV>
          </wp:anchor>
        </w:drawing>
      </w:r>
    </w:p>
    <w:p w:rsidR="001E7626" w:rsidP="00F9617A" w:rsidRDefault="001E7626" w14:paraId="471A0D52" w14:textId="4CE89AFD">
      <w:pPr>
        <w:rPr>
          <w:rFonts w:ascii="Arial" w:hAnsi="Arial" w:eastAsia="Arial" w:cs="Arial"/>
          <w:sz w:val="22"/>
          <w:szCs w:val="22"/>
        </w:rPr>
      </w:pPr>
    </w:p>
    <w:p w:rsidR="001E7626" w:rsidP="00F9617A" w:rsidRDefault="001E7626" w14:paraId="4D7DDFED" w14:textId="77777777">
      <w:pPr>
        <w:rPr>
          <w:rFonts w:ascii="Arial" w:hAnsi="Arial" w:eastAsia="Arial" w:cs="Arial"/>
          <w:sz w:val="22"/>
          <w:szCs w:val="22"/>
        </w:rPr>
      </w:pPr>
    </w:p>
    <w:p w:rsidR="001E7626" w:rsidP="00F9617A" w:rsidRDefault="001E7626" w14:paraId="71045878" w14:textId="77777777">
      <w:pPr>
        <w:rPr>
          <w:rFonts w:ascii="Arial" w:hAnsi="Arial" w:eastAsia="Arial" w:cs="Arial"/>
          <w:sz w:val="22"/>
          <w:szCs w:val="22"/>
        </w:rPr>
      </w:pPr>
    </w:p>
    <w:p w:rsidR="001E7626" w:rsidP="00F9617A" w:rsidRDefault="001E7626" w14:paraId="4EC2D779" w14:textId="77777777">
      <w:pPr>
        <w:rPr>
          <w:rFonts w:ascii="Arial" w:hAnsi="Arial" w:eastAsia="Arial" w:cs="Arial"/>
          <w:sz w:val="22"/>
          <w:szCs w:val="22"/>
        </w:rPr>
      </w:pPr>
    </w:p>
    <w:p w:rsidR="003D499F" w:rsidP="00F9617A" w:rsidRDefault="003D499F" w14:paraId="3866F122" w14:textId="77777777">
      <w:pPr>
        <w:rPr>
          <w:rFonts w:ascii="Arial" w:hAnsi="Arial" w:eastAsia="Arial" w:cs="Arial"/>
          <w:sz w:val="22"/>
          <w:szCs w:val="22"/>
        </w:rPr>
      </w:pPr>
    </w:p>
    <w:p w:rsidR="001E7626" w:rsidP="00F9617A" w:rsidRDefault="001E7626" w14:paraId="23D11BBE" w14:textId="77777777">
      <w:pPr>
        <w:rPr>
          <w:rFonts w:ascii="Arial" w:hAnsi="Arial" w:eastAsia="Arial" w:cs="Arial"/>
          <w:sz w:val="22"/>
          <w:szCs w:val="22"/>
        </w:rPr>
      </w:pPr>
    </w:p>
    <w:p w:rsidRPr="003D499F" w:rsidR="001E7626" w:rsidP="003D499F" w:rsidRDefault="001E7626" w14:paraId="07B11FB1" w14:textId="425A6EDE">
      <w:pPr>
        <w:rPr>
          <w:sz w:val="22"/>
          <w:szCs w:val="22"/>
        </w:rPr>
      </w:pPr>
      <w:r w:rsidRPr="003D499F">
        <w:rPr>
          <w:rFonts w:ascii="Arial" w:hAnsi="Arial" w:eastAsia="Arial" w:cs="Arial"/>
          <w:sz w:val="22"/>
          <w:szCs w:val="22"/>
        </w:rPr>
        <w:br/>
      </w:r>
    </w:p>
    <w:p w:rsidR="001E7626" w:rsidRDefault="001E7626" w14:paraId="708EB9C4" w14:textId="77777777">
      <w:bookmarkStart w:name="_Toc1323596876" w:id="11"/>
      <w:r>
        <w:rPr>
          <w:b/>
        </w:rPr>
        <w:br w:type="page"/>
      </w:r>
    </w:p>
    <w:tbl>
      <w:tblPr>
        <w:tblStyle w:val="TableGrid"/>
        <w:tblW w:w="0" w:type="auto"/>
        <w:tblLook w:val="04A0" w:firstRow="1" w:lastRow="0" w:firstColumn="1" w:lastColumn="0" w:noHBand="0" w:noVBand="1"/>
      </w:tblPr>
      <w:tblGrid>
        <w:gridCol w:w="10450"/>
      </w:tblGrid>
      <w:tr w:rsidR="00E70279" w:rsidTr="18D49C6E" w14:paraId="09FF37A6" w14:textId="77777777">
        <w:tc>
          <w:tcPr>
            <w:tcW w:w="10450" w:type="dxa"/>
            <w:tcBorders>
              <w:top w:val="nil"/>
              <w:left w:val="nil"/>
              <w:bottom w:val="nil"/>
              <w:right w:val="nil"/>
            </w:tcBorders>
            <w:shd w:val="clear" w:color="auto" w:fill="1F3864" w:themeFill="accent1" w:themeFillShade="80"/>
          </w:tcPr>
          <w:p w:rsidRPr="00E70279" w:rsidR="00E70279" w:rsidP="00332786" w:rsidRDefault="4F90BF7E" w14:paraId="46B4326C" w14:textId="4944D43B">
            <w:pPr>
              <w:pStyle w:val="Heading1"/>
            </w:pPr>
            <w:r>
              <w:lastRenderedPageBreak/>
              <w:t>GLOSSARY OF TERMS</w:t>
            </w:r>
            <w:bookmarkEnd w:id="11"/>
          </w:p>
        </w:tc>
      </w:tr>
    </w:tbl>
    <w:p w:rsidRPr="00E715A2" w:rsidR="00E70279" w:rsidP="00E70279" w:rsidRDefault="00E70279" w14:paraId="7559A477" w14:textId="77777777">
      <w:pPr>
        <w:rPr>
          <w:sz w:val="22"/>
          <w:szCs w:val="22"/>
        </w:rPr>
      </w:pPr>
    </w:p>
    <w:p w:rsidRPr="00D07359" w:rsidR="00754AA9" w:rsidP="00754AA9" w:rsidRDefault="4E76B05B" w14:paraId="77276FCE" w14:textId="3481ABAB">
      <w:pPr>
        <w:pStyle w:val="OpenPar"/>
        <w:rPr>
          <w:color w:val="000000" w:themeColor="text1"/>
          <w:sz w:val="22"/>
          <w:szCs w:val="22"/>
        </w:rPr>
      </w:pPr>
      <w:r w:rsidRPr="18D49C6E">
        <w:rPr>
          <w:color w:val="000000" w:themeColor="text1"/>
          <w:sz w:val="22"/>
          <w:szCs w:val="22"/>
        </w:rPr>
        <w:t>The following list is a brief glossary of terms you will learn or be exposed to during your learning</w:t>
      </w:r>
      <w:r w:rsidRPr="18D49C6E" w:rsidR="1201F98B">
        <w:rPr>
          <w:color w:val="000000" w:themeColor="text1"/>
          <w:sz w:val="22"/>
          <w:szCs w:val="22"/>
        </w:rPr>
        <w:t>.</w:t>
      </w:r>
    </w:p>
    <w:p w:rsidRPr="00754AA9" w:rsidR="00754AA9" w:rsidP="00754AA9" w:rsidRDefault="00754AA9" w14:paraId="78DEFCEE" w14:textId="77777777">
      <w:pPr>
        <w:pStyle w:val="Mainbodytext"/>
        <w:rPr>
          <w:sz w:val="22"/>
          <w:szCs w:val="22"/>
        </w:rPr>
      </w:pPr>
    </w:p>
    <w:p w:rsidR="00A72340" w:rsidP="00A72340" w:rsidRDefault="00A72340" w14:paraId="60283599" w14:textId="77777777">
      <w:pPr>
        <w:pStyle w:val="Mainbodytext"/>
      </w:pPr>
    </w:p>
    <w:tbl>
      <w:tblPr>
        <w:tblStyle w:val="TableGrid"/>
        <w:tblW w:w="0" w:type="auto"/>
        <w:tblInd w:w="137" w:type="dxa"/>
        <w:tblLook w:val="04A0" w:firstRow="1" w:lastRow="0" w:firstColumn="1" w:lastColumn="0" w:noHBand="0" w:noVBand="1"/>
      </w:tblPr>
      <w:tblGrid>
        <w:gridCol w:w="2552"/>
        <w:gridCol w:w="7761"/>
      </w:tblGrid>
      <w:tr w:rsidR="00A72340" w:rsidTr="00053FA1" w14:paraId="2CD95689" w14:textId="77777777">
        <w:tc>
          <w:tcPr>
            <w:tcW w:w="2552" w:type="dxa"/>
          </w:tcPr>
          <w:p w:rsidRPr="00B11973" w:rsidR="00A72340" w:rsidP="00053FA1" w:rsidRDefault="00A72340" w14:paraId="019D0BF2" w14:textId="77777777">
            <w:pPr>
              <w:spacing w:line="360" w:lineRule="auto"/>
              <w:rPr>
                <w:rFonts w:ascii="Arial" w:hAnsi="Arial" w:cs="Arial"/>
                <w:color w:val="000000" w:themeColor="text1"/>
                <w:sz w:val="21"/>
                <w:szCs w:val="21"/>
              </w:rPr>
            </w:pPr>
            <w:r w:rsidRPr="1D64870A">
              <w:rPr>
                <w:rFonts w:ascii="Arial" w:hAnsi="Arial" w:cs="Arial"/>
                <w:color w:val="000000" w:themeColor="text1"/>
                <w:sz w:val="21"/>
                <w:szCs w:val="21"/>
              </w:rPr>
              <w:t>Crime</w:t>
            </w:r>
          </w:p>
        </w:tc>
        <w:tc>
          <w:tcPr>
            <w:tcW w:w="7761" w:type="dxa"/>
          </w:tcPr>
          <w:p w:rsidRPr="00B11973" w:rsidR="00A72340" w:rsidP="00053FA1" w:rsidRDefault="00A72340" w14:paraId="00E002D5" w14:textId="77777777">
            <w:pPr>
              <w:spacing w:line="360" w:lineRule="auto"/>
              <w:rPr>
                <w:rFonts w:ascii="Arial" w:hAnsi="Arial" w:eastAsia="Arial" w:cs="Arial"/>
                <w:color w:val="000000" w:themeColor="text1"/>
                <w:sz w:val="21"/>
                <w:szCs w:val="21"/>
              </w:rPr>
            </w:pPr>
            <w:r w:rsidRPr="1D64870A">
              <w:rPr>
                <w:rFonts w:ascii="Arial" w:hAnsi="Arial" w:eastAsia="Arial" w:cs="Arial"/>
                <w:color w:val="000000" w:themeColor="text1"/>
                <w:sz w:val="21"/>
                <w:szCs w:val="21"/>
              </w:rPr>
              <w:t>An action or omission which constitutes an offence and is punishable by law</w:t>
            </w:r>
          </w:p>
        </w:tc>
      </w:tr>
      <w:tr w:rsidR="00A72340" w:rsidTr="00053FA1" w14:paraId="39E05F83" w14:textId="77777777">
        <w:tc>
          <w:tcPr>
            <w:tcW w:w="2552" w:type="dxa"/>
          </w:tcPr>
          <w:p w:rsidRPr="00B11973" w:rsidR="00A72340" w:rsidP="00053FA1" w:rsidRDefault="00A72340" w14:paraId="28D98ABE" w14:textId="77777777">
            <w:pPr>
              <w:spacing w:line="360" w:lineRule="auto"/>
              <w:rPr>
                <w:rFonts w:ascii="Arial" w:hAnsi="Arial" w:cs="Arial"/>
                <w:color w:val="000000" w:themeColor="text1"/>
                <w:sz w:val="21"/>
                <w:szCs w:val="21"/>
              </w:rPr>
            </w:pPr>
            <w:r w:rsidRPr="1D64870A">
              <w:rPr>
                <w:rFonts w:ascii="Arial" w:hAnsi="Arial" w:cs="Arial"/>
                <w:color w:val="000000" w:themeColor="text1"/>
                <w:sz w:val="21"/>
                <w:szCs w:val="21"/>
              </w:rPr>
              <w:t>Norms</w:t>
            </w:r>
          </w:p>
        </w:tc>
        <w:tc>
          <w:tcPr>
            <w:tcW w:w="7761" w:type="dxa"/>
          </w:tcPr>
          <w:p w:rsidRPr="00B11973" w:rsidR="00A72340" w:rsidP="00053FA1" w:rsidRDefault="00A72340" w14:paraId="3CAC525C" w14:textId="77777777">
            <w:pPr>
              <w:spacing w:line="360" w:lineRule="auto"/>
              <w:rPr>
                <w:rFonts w:ascii="Arial" w:hAnsi="Arial" w:eastAsia="Arial" w:cs="Arial"/>
                <w:color w:val="000000" w:themeColor="text1"/>
                <w:sz w:val="21"/>
                <w:szCs w:val="21"/>
              </w:rPr>
            </w:pPr>
            <w:r w:rsidRPr="1D64870A">
              <w:rPr>
                <w:rFonts w:ascii="Arial" w:hAnsi="Arial" w:eastAsia="Arial" w:cs="Arial"/>
                <w:color w:val="000000" w:themeColor="text1"/>
                <w:sz w:val="21"/>
                <w:szCs w:val="21"/>
              </w:rPr>
              <w:t>Something that is usual, typical, or standard</w:t>
            </w:r>
          </w:p>
        </w:tc>
      </w:tr>
      <w:tr w:rsidR="00A72340" w:rsidTr="00053FA1" w14:paraId="2ACE03D5" w14:textId="77777777">
        <w:tc>
          <w:tcPr>
            <w:tcW w:w="2552" w:type="dxa"/>
          </w:tcPr>
          <w:p w:rsidRPr="00B11973" w:rsidR="00A72340" w:rsidP="00053FA1" w:rsidRDefault="00A72340" w14:paraId="6FBCFCB4" w14:textId="77777777">
            <w:pPr>
              <w:spacing w:line="360" w:lineRule="auto"/>
              <w:rPr>
                <w:rFonts w:ascii="Arial" w:hAnsi="Arial" w:cs="Arial"/>
                <w:color w:val="000000" w:themeColor="text1"/>
                <w:sz w:val="21"/>
                <w:szCs w:val="21"/>
              </w:rPr>
            </w:pPr>
            <w:r w:rsidRPr="1D64870A">
              <w:rPr>
                <w:rFonts w:ascii="Arial" w:hAnsi="Arial" w:cs="Arial"/>
                <w:color w:val="000000" w:themeColor="text1"/>
                <w:sz w:val="21"/>
                <w:szCs w:val="21"/>
              </w:rPr>
              <w:t>Values</w:t>
            </w:r>
          </w:p>
        </w:tc>
        <w:tc>
          <w:tcPr>
            <w:tcW w:w="7761" w:type="dxa"/>
          </w:tcPr>
          <w:p w:rsidRPr="00B11973" w:rsidR="00A72340" w:rsidP="00053FA1" w:rsidRDefault="00A72340" w14:paraId="4037769C" w14:textId="77777777">
            <w:pPr>
              <w:spacing w:line="360" w:lineRule="auto"/>
              <w:rPr>
                <w:rFonts w:ascii="Arial" w:hAnsi="Arial" w:eastAsia="Arial" w:cs="Arial"/>
                <w:color w:val="000000" w:themeColor="text1"/>
                <w:sz w:val="21"/>
                <w:szCs w:val="21"/>
              </w:rPr>
            </w:pPr>
            <w:r w:rsidRPr="1D64870A">
              <w:rPr>
                <w:rFonts w:ascii="Arial" w:hAnsi="Arial" w:eastAsia="Arial" w:cs="Arial"/>
                <w:color w:val="000000" w:themeColor="text1"/>
                <w:sz w:val="21"/>
                <w:szCs w:val="21"/>
              </w:rPr>
              <w:t>The regard that something is held; the importance, worth, or usefulness of something</w:t>
            </w:r>
          </w:p>
        </w:tc>
      </w:tr>
      <w:tr w:rsidR="00A72340" w:rsidTr="00053FA1" w14:paraId="790C9631" w14:textId="77777777">
        <w:tc>
          <w:tcPr>
            <w:tcW w:w="2552" w:type="dxa"/>
          </w:tcPr>
          <w:p w:rsidRPr="00B11973" w:rsidR="00A72340" w:rsidP="00053FA1" w:rsidRDefault="00A72340" w14:paraId="3C75CEF5" w14:textId="77777777">
            <w:pPr>
              <w:spacing w:line="360" w:lineRule="auto"/>
              <w:rPr>
                <w:rFonts w:ascii="Arial" w:hAnsi="Arial" w:cs="Arial"/>
                <w:color w:val="000000" w:themeColor="text1"/>
                <w:sz w:val="21"/>
                <w:szCs w:val="21"/>
              </w:rPr>
            </w:pPr>
            <w:r w:rsidRPr="1D64870A">
              <w:rPr>
                <w:rFonts w:ascii="Arial" w:hAnsi="Arial" w:cs="Arial"/>
                <w:color w:val="000000" w:themeColor="text1"/>
                <w:sz w:val="21"/>
                <w:szCs w:val="21"/>
              </w:rPr>
              <w:t>Law</w:t>
            </w:r>
          </w:p>
        </w:tc>
        <w:tc>
          <w:tcPr>
            <w:tcW w:w="7761" w:type="dxa"/>
          </w:tcPr>
          <w:p w:rsidRPr="00B11973" w:rsidR="00A72340" w:rsidP="00053FA1" w:rsidRDefault="00A72340" w14:paraId="0E9158E9" w14:textId="77777777">
            <w:pPr>
              <w:spacing w:line="360" w:lineRule="auto"/>
              <w:rPr>
                <w:rFonts w:ascii="Arial" w:hAnsi="Arial" w:eastAsia="Arial" w:cs="Arial"/>
                <w:color w:val="000000" w:themeColor="text1"/>
                <w:sz w:val="21"/>
                <w:szCs w:val="21"/>
              </w:rPr>
            </w:pPr>
            <w:r w:rsidRPr="1D64870A">
              <w:rPr>
                <w:rFonts w:ascii="Arial" w:hAnsi="Arial" w:eastAsia="Arial" w:cs="Arial"/>
                <w:color w:val="000000" w:themeColor="text1"/>
                <w:sz w:val="21"/>
                <w:szCs w:val="21"/>
              </w:rPr>
              <w:t>The system of rules which a particular country or community recognizes as regulating the actions of its members and which it may enforce by the imposition of penalty</w:t>
            </w:r>
          </w:p>
        </w:tc>
      </w:tr>
      <w:tr w:rsidR="00A72340" w:rsidTr="00053FA1" w14:paraId="3B90925B" w14:textId="77777777">
        <w:tc>
          <w:tcPr>
            <w:tcW w:w="2552" w:type="dxa"/>
          </w:tcPr>
          <w:p w:rsidRPr="00B11973" w:rsidR="00A72340" w:rsidP="00053FA1" w:rsidRDefault="00A72340" w14:paraId="72EAD4CD" w14:textId="77777777">
            <w:pPr>
              <w:spacing w:line="360" w:lineRule="auto"/>
              <w:rPr>
                <w:rFonts w:ascii="Arial" w:hAnsi="Arial" w:cs="Arial"/>
                <w:color w:val="000000" w:themeColor="text1"/>
                <w:sz w:val="21"/>
                <w:szCs w:val="21"/>
              </w:rPr>
            </w:pPr>
            <w:r w:rsidRPr="1D64870A">
              <w:rPr>
                <w:rFonts w:ascii="Arial" w:hAnsi="Arial" w:cs="Arial"/>
                <w:color w:val="000000" w:themeColor="text1"/>
                <w:sz w:val="21"/>
                <w:szCs w:val="21"/>
              </w:rPr>
              <w:t>Culture</w:t>
            </w:r>
          </w:p>
        </w:tc>
        <w:tc>
          <w:tcPr>
            <w:tcW w:w="7761" w:type="dxa"/>
          </w:tcPr>
          <w:p w:rsidRPr="00B11973" w:rsidR="00A72340" w:rsidP="00053FA1" w:rsidRDefault="00A72340" w14:paraId="35F2B82E" w14:textId="77777777">
            <w:pPr>
              <w:spacing w:line="360" w:lineRule="auto"/>
              <w:rPr>
                <w:rFonts w:ascii="Arial" w:hAnsi="Arial" w:eastAsia="Arial" w:cs="Arial"/>
                <w:color w:val="000000" w:themeColor="text1"/>
                <w:sz w:val="21"/>
                <w:szCs w:val="21"/>
              </w:rPr>
            </w:pPr>
            <w:r w:rsidRPr="1D64870A">
              <w:rPr>
                <w:rFonts w:ascii="Arial" w:hAnsi="Arial" w:eastAsia="Arial" w:cs="Arial"/>
                <w:color w:val="000000" w:themeColor="text1"/>
                <w:sz w:val="21"/>
                <w:szCs w:val="21"/>
              </w:rPr>
              <w:t>The ideas, customs, and social behaviour of a particular people or society</w:t>
            </w:r>
          </w:p>
        </w:tc>
      </w:tr>
      <w:tr w:rsidR="00A72340" w:rsidTr="00053FA1" w14:paraId="6F23C8FF" w14:textId="77777777">
        <w:tc>
          <w:tcPr>
            <w:tcW w:w="2552" w:type="dxa"/>
          </w:tcPr>
          <w:p w:rsidRPr="00B11973" w:rsidR="00A72340" w:rsidP="00053FA1" w:rsidRDefault="00A72340" w14:paraId="344B7823" w14:textId="77777777">
            <w:pPr>
              <w:spacing w:line="360" w:lineRule="auto"/>
              <w:rPr>
                <w:rFonts w:ascii="Arial" w:hAnsi="Arial" w:cs="Arial"/>
                <w:color w:val="000000" w:themeColor="text1"/>
                <w:sz w:val="21"/>
                <w:szCs w:val="21"/>
              </w:rPr>
            </w:pPr>
            <w:r w:rsidRPr="1D64870A">
              <w:rPr>
                <w:rFonts w:ascii="Arial" w:hAnsi="Arial" w:cs="Arial"/>
                <w:color w:val="000000" w:themeColor="text1"/>
                <w:sz w:val="21"/>
                <w:szCs w:val="21"/>
              </w:rPr>
              <w:t>Deviance</w:t>
            </w:r>
          </w:p>
        </w:tc>
        <w:tc>
          <w:tcPr>
            <w:tcW w:w="7761" w:type="dxa"/>
          </w:tcPr>
          <w:p w:rsidRPr="00B11973" w:rsidR="00A72340" w:rsidP="00053FA1" w:rsidRDefault="00A72340" w14:paraId="4E4CB0B4" w14:textId="77777777">
            <w:pPr>
              <w:spacing w:line="360" w:lineRule="auto"/>
              <w:rPr>
                <w:rFonts w:ascii="Arial" w:hAnsi="Arial" w:eastAsia="Arial" w:cs="Arial"/>
                <w:color w:val="000000" w:themeColor="text1"/>
                <w:sz w:val="21"/>
                <w:szCs w:val="21"/>
              </w:rPr>
            </w:pPr>
            <w:r w:rsidRPr="1D64870A">
              <w:rPr>
                <w:rFonts w:ascii="Arial" w:hAnsi="Arial" w:eastAsia="Arial" w:cs="Arial"/>
                <w:color w:val="000000" w:themeColor="text1"/>
                <w:sz w:val="21"/>
                <w:szCs w:val="21"/>
              </w:rPr>
              <w:t>The fact or state of diverging from usual or accepted standards, especially in social or sexual behaviour</w:t>
            </w:r>
          </w:p>
        </w:tc>
      </w:tr>
      <w:tr w:rsidR="00A72340" w:rsidTr="00053FA1" w14:paraId="1DFE233D" w14:textId="77777777">
        <w:tc>
          <w:tcPr>
            <w:tcW w:w="2552" w:type="dxa"/>
          </w:tcPr>
          <w:p w:rsidRPr="00B11973" w:rsidR="00A72340" w:rsidP="00053FA1" w:rsidRDefault="00A72340" w14:paraId="4AE2D626" w14:textId="77777777">
            <w:pPr>
              <w:spacing w:line="360" w:lineRule="auto"/>
              <w:rPr>
                <w:rFonts w:ascii="Arial" w:hAnsi="Arial" w:cs="Arial"/>
                <w:color w:val="000000" w:themeColor="text1"/>
                <w:sz w:val="21"/>
                <w:szCs w:val="21"/>
              </w:rPr>
            </w:pPr>
            <w:r w:rsidRPr="1D64870A">
              <w:rPr>
                <w:rFonts w:ascii="Arial" w:hAnsi="Arial" w:cs="Arial"/>
                <w:color w:val="000000" w:themeColor="text1"/>
                <w:sz w:val="21"/>
                <w:szCs w:val="21"/>
              </w:rPr>
              <w:t>Society</w:t>
            </w:r>
          </w:p>
        </w:tc>
        <w:tc>
          <w:tcPr>
            <w:tcW w:w="7761" w:type="dxa"/>
          </w:tcPr>
          <w:p w:rsidRPr="00B11973" w:rsidR="00A72340" w:rsidP="00053FA1" w:rsidRDefault="00A72340" w14:paraId="7B3E3EDA" w14:textId="77777777">
            <w:pPr>
              <w:spacing w:line="360" w:lineRule="auto"/>
              <w:rPr>
                <w:rFonts w:ascii="Arial" w:hAnsi="Arial" w:eastAsia="Arial" w:cs="Arial"/>
                <w:color w:val="000000" w:themeColor="text1"/>
                <w:sz w:val="21"/>
                <w:szCs w:val="21"/>
              </w:rPr>
            </w:pPr>
            <w:r w:rsidRPr="1D64870A">
              <w:rPr>
                <w:rFonts w:ascii="Arial" w:hAnsi="Arial" w:eastAsia="Arial" w:cs="Arial"/>
                <w:color w:val="000000" w:themeColor="text1"/>
                <w:sz w:val="21"/>
                <w:szCs w:val="21"/>
              </w:rPr>
              <w:t>A community of people living in a particular country or region and having shared customs, laws, and organisations</w:t>
            </w:r>
          </w:p>
        </w:tc>
      </w:tr>
      <w:tr w:rsidR="00A72340" w:rsidTr="00053FA1" w14:paraId="6F03800C" w14:textId="77777777">
        <w:tc>
          <w:tcPr>
            <w:tcW w:w="2552" w:type="dxa"/>
          </w:tcPr>
          <w:p w:rsidRPr="00B11973" w:rsidR="00A72340" w:rsidP="00053FA1" w:rsidRDefault="00A72340" w14:paraId="399AA052" w14:textId="77777777">
            <w:pPr>
              <w:spacing w:line="360" w:lineRule="auto"/>
              <w:rPr>
                <w:rFonts w:ascii="Arial" w:hAnsi="Arial" w:cs="Arial"/>
                <w:color w:val="000000" w:themeColor="text1"/>
                <w:sz w:val="21"/>
                <w:szCs w:val="21"/>
              </w:rPr>
            </w:pPr>
            <w:r w:rsidRPr="1D64870A">
              <w:rPr>
                <w:rFonts w:ascii="Arial" w:hAnsi="Arial" w:cs="Arial"/>
                <w:color w:val="000000" w:themeColor="text1"/>
                <w:sz w:val="21"/>
                <w:szCs w:val="21"/>
              </w:rPr>
              <w:t>Campaign</w:t>
            </w:r>
          </w:p>
        </w:tc>
        <w:tc>
          <w:tcPr>
            <w:tcW w:w="7761" w:type="dxa"/>
          </w:tcPr>
          <w:p w:rsidRPr="00B11973" w:rsidR="00A72340" w:rsidP="00053FA1" w:rsidRDefault="00A72340" w14:paraId="7C05365D" w14:textId="77777777">
            <w:pPr>
              <w:spacing w:line="360" w:lineRule="auto"/>
              <w:rPr>
                <w:rFonts w:ascii="Arial" w:hAnsi="Arial" w:eastAsia="Arial" w:cs="Arial"/>
                <w:color w:val="000000" w:themeColor="text1"/>
                <w:sz w:val="21"/>
                <w:szCs w:val="21"/>
              </w:rPr>
            </w:pPr>
            <w:r w:rsidRPr="1D64870A">
              <w:rPr>
                <w:rFonts w:ascii="Arial" w:hAnsi="Arial" w:eastAsia="Arial" w:cs="Arial"/>
                <w:color w:val="000000" w:themeColor="text1"/>
                <w:sz w:val="21"/>
                <w:szCs w:val="21"/>
              </w:rPr>
              <w:t xml:space="preserve">An organised course of action to achieve a goal </w:t>
            </w:r>
          </w:p>
        </w:tc>
      </w:tr>
      <w:tr w:rsidR="00A72340" w:rsidTr="00053FA1" w14:paraId="348AADAA" w14:textId="77777777">
        <w:tc>
          <w:tcPr>
            <w:tcW w:w="2552" w:type="dxa"/>
          </w:tcPr>
          <w:p w:rsidRPr="00B11973" w:rsidR="00A72340" w:rsidP="00053FA1" w:rsidRDefault="00A72340" w14:paraId="74544CB5" w14:textId="77777777">
            <w:pPr>
              <w:spacing w:line="360" w:lineRule="auto"/>
              <w:rPr>
                <w:rFonts w:ascii="Arial" w:hAnsi="Arial" w:cs="Arial"/>
                <w:color w:val="000000" w:themeColor="text1"/>
                <w:sz w:val="21"/>
                <w:szCs w:val="21"/>
              </w:rPr>
            </w:pPr>
            <w:r w:rsidRPr="1D64870A">
              <w:rPr>
                <w:rFonts w:ascii="Arial" w:hAnsi="Arial" w:cs="Arial"/>
                <w:color w:val="000000" w:themeColor="text1"/>
                <w:sz w:val="21"/>
                <w:szCs w:val="21"/>
              </w:rPr>
              <w:t>Justice</w:t>
            </w:r>
          </w:p>
        </w:tc>
        <w:tc>
          <w:tcPr>
            <w:tcW w:w="7761" w:type="dxa"/>
          </w:tcPr>
          <w:p w:rsidRPr="00B11973" w:rsidR="00A72340" w:rsidP="00053FA1" w:rsidRDefault="00A72340" w14:paraId="610FC1CD" w14:textId="77777777">
            <w:pPr>
              <w:spacing w:line="360" w:lineRule="auto"/>
              <w:rPr>
                <w:rFonts w:ascii="Arial" w:hAnsi="Arial" w:eastAsia="Arial" w:cs="Arial"/>
                <w:color w:val="000000" w:themeColor="text1"/>
                <w:sz w:val="21"/>
                <w:szCs w:val="21"/>
              </w:rPr>
            </w:pPr>
            <w:r w:rsidRPr="1D64870A">
              <w:rPr>
                <w:rFonts w:ascii="Arial" w:hAnsi="Arial" w:eastAsia="Arial" w:cs="Arial"/>
                <w:color w:val="000000" w:themeColor="text1"/>
                <w:sz w:val="21"/>
                <w:szCs w:val="21"/>
              </w:rPr>
              <w:t>The quality of being fair and reasonable</w:t>
            </w:r>
          </w:p>
        </w:tc>
      </w:tr>
    </w:tbl>
    <w:p w:rsidR="00A72340" w:rsidP="00A72340" w:rsidRDefault="00A72340" w14:paraId="47352494" w14:textId="77777777">
      <w:pPr>
        <w:pStyle w:val="Mainbodytext"/>
        <w:rPr>
          <w:rFonts w:eastAsia="Arial"/>
          <w:sz w:val="20"/>
          <w:szCs w:val="20"/>
        </w:rPr>
      </w:pPr>
    </w:p>
    <w:tbl>
      <w:tblPr>
        <w:tblStyle w:val="TableGrid"/>
        <w:tblW w:w="0" w:type="auto"/>
        <w:tblLayout w:type="fixed"/>
        <w:tblLook w:val="04A0" w:firstRow="1" w:lastRow="0" w:firstColumn="1" w:lastColumn="0" w:noHBand="0" w:noVBand="1"/>
      </w:tblPr>
      <w:tblGrid>
        <w:gridCol w:w="2715"/>
        <w:gridCol w:w="7740"/>
      </w:tblGrid>
      <w:tr w:rsidR="00A72340" w:rsidTr="00053FA1" w14:paraId="52441CE4"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5CC92917"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DNA or deoxyribonucleic acid</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2C3A43B4" w14:textId="77777777">
            <w:pPr>
              <w:rPr>
                <w:rFonts w:ascii="Arial" w:hAnsi="Arial" w:eastAsia="Arial" w:cs="Arial"/>
                <w:sz w:val="20"/>
                <w:szCs w:val="20"/>
              </w:rPr>
            </w:pPr>
            <w:r w:rsidRPr="1D64870A">
              <w:rPr>
                <w:rFonts w:ascii="Arial" w:hAnsi="Arial" w:eastAsia="Arial" w:cs="Arial"/>
                <w:sz w:val="20"/>
                <w:szCs w:val="20"/>
              </w:rPr>
              <w:t>The chemical that carries genetic information and is contained in chromosomes found in the nucleus of most cells. Sometimes called our genetic code as it determines all out characteristics.</w:t>
            </w:r>
          </w:p>
        </w:tc>
      </w:tr>
      <w:tr w:rsidR="00A72340" w:rsidTr="00053FA1" w14:paraId="7A1162A8"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1A154221"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Assess</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3C96A3A9" w14:textId="77777777">
            <w:pPr>
              <w:rPr>
                <w:rFonts w:ascii="Arial" w:hAnsi="Arial" w:eastAsia="Arial" w:cs="Arial"/>
                <w:sz w:val="20"/>
                <w:szCs w:val="20"/>
              </w:rPr>
            </w:pPr>
            <w:r w:rsidRPr="1D64870A">
              <w:rPr>
                <w:rFonts w:ascii="Arial" w:hAnsi="Arial" w:eastAsia="Arial" w:cs="Arial"/>
                <w:sz w:val="20"/>
                <w:szCs w:val="20"/>
              </w:rPr>
              <w:t>To make a judgement about the quality of something. In other words, is the technique any good or is it useful to investigate crime and, if so, in which types of criminal investigations.</w:t>
            </w:r>
          </w:p>
        </w:tc>
      </w:tr>
      <w:tr w:rsidR="00A72340" w:rsidTr="00053FA1" w14:paraId="77075C62"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0802C630"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Surveillance</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6D79DC5A" w14:textId="77777777">
            <w:pPr>
              <w:rPr>
                <w:rFonts w:ascii="Arial" w:hAnsi="Arial" w:eastAsia="Arial" w:cs="Arial"/>
                <w:sz w:val="20"/>
                <w:szCs w:val="20"/>
              </w:rPr>
            </w:pPr>
            <w:r w:rsidRPr="1D64870A">
              <w:rPr>
                <w:rFonts w:ascii="Arial" w:hAnsi="Arial" w:eastAsia="Arial" w:cs="Arial"/>
                <w:sz w:val="20"/>
                <w:szCs w:val="20"/>
              </w:rPr>
              <w:t>Keeping a close watch over something or someone.</w:t>
            </w:r>
          </w:p>
        </w:tc>
      </w:tr>
      <w:tr w:rsidR="00A72340" w:rsidTr="00053FA1" w14:paraId="0A12862E"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707006D2"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Contact Surveillance</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14C2A3CC" w14:textId="77777777">
            <w:pPr>
              <w:rPr>
                <w:rFonts w:ascii="Arial" w:hAnsi="Arial" w:eastAsia="Arial" w:cs="Arial"/>
                <w:sz w:val="20"/>
                <w:szCs w:val="20"/>
              </w:rPr>
            </w:pPr>
            <w:r w:rsidRPr="1D64870A">
              <w:rPr>
                <w:rFonts w:ascii="Arial" w:hAnsi="Arial" w:eastAsia="Arial" w:cs="Arial"/>
                <w:sz w:val="20"/>
                <w:szCs w:val="20"/>
              </w:rPr>
              <w:t>Undercover or not obvious monitoring</w:t>
            </w:r>
          </w:p>
        </w:tc>
      </w:tr>
      <w:tr w:rsidR="00A72340" w:rsidTr="00053FA1" w14:paraId="57A8F47C"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03B2479D"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Geographical profiling</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69720EA6" w14:textId="77777777">
            <w:pPr>
              <w:rPr>
                <w:rFonts w:ascii="Arial" w:hAnsi="Arial" w:eastAsia="Arial" w:cs="Arial"/>
                <w:sz w:val="20"/>
                <w:szCs w:val="20"/>
              </w:rPr>
            </w:pPr>
            <w:r w:rsidRPr="1D64870A">
              <w:rPr>
                <w:rFonts w:ascii="Arial" w:hAnsi="Arial" w:eastAsia="Arial" w:cs="Arial"/>
                <w:sz w:val="20"/>
                <w:szCs w:val="20"/>
              </w:rPr>
              <w:t>Considers patterns revealed in the location and timing of offences to make judgements about where the offender lives (circle theory)</w:t>
            </w:r>
          </w:p>
        </w:tc>
      </w:tr>
      <w:tr w:rsidR="00A72340" w:rsidTr="00053FA1" w14:paraId="792926A9"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07B80E65"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Investigative psychology</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3B0CE7E6" w14:textId="77777777">
            <w:pPr>
              <w:rPr>
                <w:rFonts w:ascii="Arial" w:hAnsi="Arial" w:eastAsia="Arial" w:cs="Arial"/>
                <w:sz w:val="20"/>
                <w:szCs w:val="20"/>
              </w:rPr>
            </w:pPr>
            <w:r w:rsidRPr="1D64870A">
              <w:rPr>
                <w:rFonts w:ascii="Arial" w:hAnsi="Arial" w:eastAsia="Arial" w:cs="Arial"/>
                <w:sz w:val="20"/>
                <w:szCs w:val="20"/>
              </w:rPr>
              <w:t>A profiling technique based in psychological theory and research to provide support for suspect identification and crime linking to evidence.</w:t>
            </w:r>
          </w:p>
        </w:tc>
      </w:tr>
      <w:tr w:rsidR="00A72340" w:rsidTr="00053FA1" w14:paraId="31F676C6"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3ABD25DE"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Typological profiling</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056294E3" w14:textId="77777777">
            <w:pPr>
              <w:rPr>
                <w:rFonts w:ascii="Arial" w:hAnsi="Arial" w:eastAsia="Arial" w:cs="Arial"/>
                <w:sz w:val="20"/>
                <w:szCs w:val="20"/>
              </w:rPr>
            </w:pPr>
            <w:r w:rsidRPr="1D64870A">
              <w:rPr>
                <w:rFonts w:ascii="Arial" w:hAnsi="Arial" w:eastAsia="Arial" w:cs="Arial"/>
                <w:sz w:val="20"/>
                <w:szCs w:val="20"/>
              </w:rPr>
              <w:t>Considers characteristics of the offender by analysing the crime scene and crimes.</w:t>
            </w:r>
          </w:p>
        </w:tc>
      </w:tr>
      <w:tr w:rsidR="00A72340" w:rsidTr="00053FA1" w14:paraId="5BB36911"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57374725"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Barnum effect</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7EB13FA3" w14:textId="77777777">
            <w:pPr>
              <w:rPr>
                <w:rFonts w:ascii="Arial" w:hAnsi="Arial" w:eastAsia="Arial" w:cs="Arial"/>
                <w:sz w:val="20"/>
                <w:szCs w:val="20"/>
              </w:rPr>
            </w:pPr>
            <w:r w:rsidRPr="1D64870A">
              <w:rPr>
                <w:rFonts w:ascii="Arial" w:hAnsi="Arial" w:eastAsia="Arial" w:cs="Arial"/>
                <w:sz w:val="20"/>
                <w:szCs w:val="20"/>
              </w:rPr>
              <w:t>When individuals give high accuracy ratings to descriptions of themselves. However, the descriptions are in fact vague and very general, capable of applying to a wide range of people.</w:t>
            </w:r>
          </w:p>
          <w:p w:rsidR="00A72340" w:rsidP="00053FA1" w:rsidRDefault="00A72340" w14:paraId="70E35150" w14:textId="77777777">
            <w:pPr>
              <w:rPr>
                <w:rFonts w:ascii="Arial" w:hAnsi="Arial" w:eastAsia="Arial" w:cs="Arial"/>
                <w:sz w:val="20"/>
                <w:szCs w:val="20"/>
              </w:rPr>
            </w:pPr>
            <w:r w:rsidRPr="1D64870A">
              <w:rPr>
                <w:rFonts w:ascii="Arial" w:hAnsi="Arial" w:eastAsia="Arial" w:cs="Arial"/>
                <w:sz w:val="20"/>
                <w:szCs w:val="20"/>
              </w:rPr>
              <w:t xml:space="preserve"> </w:t>
            </w:r>
          </w:p>
        </w:tc>
      </w:tr>
      <w:tr w:rsidR="00A72340" w:rsidTr="00053FA1" w14:paraId="4B40D593"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0CD28686"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Entomology</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037F71E3" w14:textId="77777777">
            <w:pPr>
              <w:rPr>
                <w:rFonts w:ascii="Arial" w:hAnsi="Arial" w:eastAsia="Arial" w:cs="Arial"/>
                <w:sz w:val="20"/>
                <w:szCs w:val="20"/>
              </w:rPr>
            </w:pPr>
            <w:r w:rsidRPr="1D64870A">
              <w:rPr>
                <w:rFonts w:ascii="Arial" w:hAnsi="Arial" w:eastAsia="Arial" w:cs="Arial"/>
                <w:sz w:val="20"/>
                <w:szCs w:val="20"/>
              </w:rPr>
              <w:t>The scientific study of insects</w:t>
            </w:r>
          </w:p>
        </w:tc>
      </w:tr>
      <w:tr w:rsidR="00A72340" w:rsidTr="00053FA1" w14:paraId="631DE952"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114E4684" w14:textId="77777777">
            <w:pPr>
              <w:rPr>
                <w:rFonts w:ascii="Arial" w:hAnsi="Arial" w:eastAsia="Arial" w:cs="Arial"/>
                <w:b/>
                <w:bCs/>
                <w:color w:val="000000" w:themeColor="text1"/>
                <w:sz w:val="20"/>
                <w:szCs w:val="20"/>
              </w:rPr>
            </w:pPr>
            <w:proofErr w:type="spellStart"/>
            <w:r w:rsidRPr="1D64870A">
              <w:rPr>
                <w:rFonts w:ascii="Arial" w:hAnsi="Arial" w:eastAsia="Arial" w:cs="Arial"/>
                <w:b/>
                <w:bCs/>
                <w:color w:val="000000" w:themeColor="text1"/>
                <w:sz w:val="20"/>
                <w:szCs w:val="20"/>
              </w:rPr>
              <w:t>Locard’s</w:t>
            </w:r>
            <w:proofErr w:type="spellEnd"/>
            <w:r w:rsidRPr="1D64870A">
              <w:rPr>
                <w:rFonts w:ascii="Arial" w:hAnsi="Arial" w:eastAsia="Arial" w:cs="Arial"/>
                <w:b/>
                <w:bCs/>
                <w:color w:val="000000" w:themeColor="text1"/>
                <w:sz w:val="20"/>
                <w:szCs w:val="20"/>
              </w:rPr>
              <w:t xml:space="preserve"> exchange principle </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02F3EED4" w14:textId="77777777">
            <w:pPr>
              <w:rPr>
                <w:rFonts w:ascii="Arial" w:hAnsi="Arial" w:eastAsia="Arial" w:cs="Arial"/>
                <w:sz w:val="20"/>
                <w:szCs w:val="20"/>
              </w:rPr>
            </w:pPr>
            <w:r w:rsidRPr="1D64870A">
              <w:rPr>
                <w:rFonts w:ascii="Arial" w:hAnsi="Arial" w:eastAsia="Arial" w:cs="Arial"/>
                <w:sz w:val="20"/>
                <w:szCs w:val="20"/>
              </w:rPr>
              <w:t xml:space="preserve">Refers to Dr Edmond </w:t>
            </w:r>
            <w:proofErr w:type="spellStart"/>
            <w:r w:rsidRPr="1D64870A">
              <w:rPr>
                <w:rFonts w:ascii="Arial" w:hAnsi="Arial" w:eastAsia="Arial" w:cs="Arial"/>
                <w:sz w:val="20"/>
                <w:szCs w:val="20"/>
              </w:rPr>
              <w:t>Locard</w:t>
            </w:r>
            <w:proofErr w:type="spellEnd"/>
            <w:r w:rsidRPr="1D64870A">
              <w:rPr>
                <w:rFonts w:ascii="Arial" w:hAnsi="Arial" w:eastAsia="Arial" w:cs="Arial"/>
                <w:sz w:val="20"/>
                <w:szCs w:val="20"/>
              </w:rPr>
              <w:t>, a French forensic scientist often informally referred to as the ‘Sherlock Holmes of France’. He was a pioneer in forensic science techniques.</w:t>
            </w:r>
          </w:p>
        </w:tc>
      </w:tr>
      <w:tr w:rsidR="00A72340" w:rsidTr="00053FA1" w14:paraId="41D02E5E"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0D8CD260"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 xml:space="preserve">Rules of evidence </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6E6F6059" w14:textId="77777777">
            <w:pPr>
              <w:rPr>
                <w:rFonts w:ascii="Arial" w:hAnsi="Arial" w:eastAsia="Arial" w:cs="Arial"/>
                <w:sz w:val="20"/>
                <w:szCs w:val="20"/>
              </w:rPr>
            </w:pPr>
            <w:r w:rsidRPr="1D64870A">
              <w:rPr>
                <w:rFonts w:ascii="Arial" w:hAnsi="Arial" w:eastAsia="Arial" w:cs="Arial"/>
                <w:sz w:val="20"/>
                <w:szCs w:val="20"/>
              </w:rPr>
              <w:t>Legal rules that explain when evidence, as in a court case, is admissible and when it will be disallowed or ruled inadmissible.</w:t>
            </w:r>
          </w:p>
        </w:tc>
      </w:tr>
      <w:tr w:rsidR="00A72340" w:rsidTr="00053FA1" w14:paraId="1DD301F5"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6A8FA5AF"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Vulnerable witness</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23D42D1A" w14:textId="77777777">
            <w:pPr>
              <w:rPr>
                <w:rFonts w:ascii="Arial" w:hAnsi="Arial" w:eastAsia="Arial" w:cs="Arial"/>
                <w:sz w:val="20"/>
                <w:szCs w:val="20"/>
              </w:rPr>
            </w:pPr>
            <w:r w:rsidRPr="1D64870A">
              <w:rPr>
                <w:rFonts w:ascii="Arial" w:hAnsi="Arial" w:eastAsia="Arial" w:cs="Arial"/>
                <w:sz w:val="20"/>
                <w:szCs w:val="20"/>
              </w:rPr>
              <w:t>Anyone under the age of 17, or a victim of a sexual offence, or a person whose evidence or ability to give evidence is likely to be diminished by reason of mental disorder, significant intelligence or physical impairment.</w:t>
            </w:r>
          </w:p>
        </w:tc>
      </w:tr>
      <w:tr w:rsidR="00A72340" w:rsidTr="00053FA1" w14:paraId="6F9B6099"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42FEE0BB"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Patent</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47003FC6" w14:textId="77777777">
            <w:pPr>
              <w:rPr>
                <w:rFonts w:ascii="Arial" w:hAnsi="Arial" w:eastAsia="Arial" w:cs="Arial"/>
                <w:sz w:val="20"/>
                <w:szCs w:val="20"/>
              </w:rPr>
            </w:pPr>
            <w:r w:rsidRPr="1D64870A">
              <w:rPr>
                <w:rFonts w:ascii="Arial" w:hAnsi="Arial" w:eastAsia="Arial" w:cs="Arial"/>
                <w:sz w:val="20"/>
                <w:szCs w:val="20"/>
              </w:rPr>
              <w:t>Clearly visible to the naked eye.</w:t>
            </w:r>
          </w:p>
        </w:tc>
      </w:tr>
      <w:tr w:rsidR="00A72340" w:rsidTr="00053FA1" w14:paraId="1CF3E938"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36D5CD56"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Latent</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43332A8B" w14:textId="77777777">
            <w:pPr>
              <w:rPr>
                <w:rFonts w:ascii="Arial" w:hAnsi="Arial" w:eastAsia="Arial" w:cs="Arial"/>
                <w:sz w:val="20"/>
                <w:szCs w:val="20"/>
              </w:rPr>
            </w:pPr>
            <w:r w:rsidRPr="1D64870A">
              <w:rPr>
                <w:rFonts w:ascii="Arial" w:hAnsi="Arial" w:eastAsia="Arial" w:cs="Arial"/>
                <w:sz w:val="20"/>
                <w:szCs w:val="20"/>
              </w:rPr>
              <w:t>Not visible to the naked eye.</w:t>
            </w:r>
          </w:p>
        </w:tc>
      </w:tr>
      <w:tr w:rsidR="00A72340" w:rsidTr="00053FA1" w14:paraId="60445A04"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5446D133"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Forensic odontologist</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3BD472C9" w14:textId="77777777">
            <w:pPr>
              <w:rPr>
                <w:rFonts w:ascii="Arial" w:hAnsi="Arial" w:eastAsia="Arial" w:cs="Arial"/>
                <w:sz w:val="20"/>
                <w:szCs w:val="20"/>
              </w:rPr>
            </w:pPr>
            <w:r w:rsidRPr="1D64870A">
              <w:rPr>
                <w:rFonts w:ascii="Arial" w:hAnsi="Arial" w:eastAsia="Arial" w:cs="Arial"/>
                <w:sz w:val="20"/>
                <w:szCs w:val="20"/>
              </w:rPr>
              <w:t>Someone who can present dental knowledge in legal cases.</w:t>
            </w:r>
          </w:p>
        </w:tc>
      </w:tr>
      <w:tr w:rsidR="00A72340" w:rsidTr="00053FA1" w14:paraId="6AE611F8"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393E32DB"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Custody officer</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2231C883" w14:textId="77777777">
            <w:pPr>
              <w:rPr>
                <w:rFonts w:ascii="Arial" w:hAnsi="Arial" w:eastAsia="Arial" w:cs="Arial"/>
                <w:sz w:val="20"/>
                <w:szCs w:val="20"/>
              </w:rPr>
            </w:pPr>
            <w:r w:rsidRPr="1D64870A">
              <w:rPr>
                <w:rFonts w:ascii="Arial" w:hAnsi="Arial" w:eastAsia="Arial" w:cs="Arial"/>
                <w:sz w:val="20"/>
                <w:szCs w:val="20"/>
              </w:rPr>
              <w:t>The police officer, of at least the rank of sergeant, who is responsible for the care and welfare of an arrested person.</w:t>
            </w:r>
          </w:p>
        </w:tc>
      </w:tr>
      <w:tr w:rsidR="00A72340" w:rsidTr="00053FA1" w14:paraId="1391BD61" w14:textId="77777777">
        <w:tc>
          <w:tcPr>
            <w:tcW w:w="2715"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00A72340" w:rsidP="00053FA1" w:rsidRDefault="00A72340" w14:paraId="174C42C5" w14:textId="77777777">
            <w:pPr>
              <w:rPr>
                <w:rFonts w:ascii="Arial" w:hAnsi="Arial" w:eastAsia="Arial" w:cs="Arial"/>
                <w:b/>
                <w:bCs/>
                <w:color w:val="000000" w:themeColor="text1"/>
                <w:sz w:val="20"/>
                <w:szCs w:val="20"/>
              </w:rPr>
            </w:pPr>
            <w:r w:rsidRPr="1D64870A">
              <w:rPr>
                <w:rFonts w:ascii="Arial" w:hAnsi="Arial" w:eastAsia="Arial" w:cs="Arial"/>
                <w:b/>
                <w:bCs/>
                <w:color w:val="000000" w:themeColor="text1"/>
                <w:sz w:val="20"/>
                <w:szCs w:val="20"/>
              </w:rPr>
              <w:t>Indictable offence</w:t>
            </w:r>
          </w:p>
        </w:tc>
        <w:tc>
          <w:tcPr>
            <w:tcW w:w="7740" w:type="dxa"/>
            <w:tcBorders>
              <w:top w:val="single" w:color="auto" w:sz="8" w:space="0"/>
              <w:left w:val="single" w:color="auto" w:sz="8" w:space="0"/>
              <w:bottom w:val="single" w:color="auto" w:sz="8" w:space="0"/>
              <w:right w:val="single" w:color="auto" w:sz="8" w:space="0"/>
            </w:tcBorders>
          </w:tcPr>
          <w:p w:rsidR="00A72340" w:rsidP="00053FA1" w:rsidRDefault="00A72340" w14:paraId="63AA33CA" w14:textId="77777777">
            <w:pPr>
              <w:rPr>
                <w:rFonts w:ascii="Arial" w:hAnsi="Arial" w:eastAsia="Arial" w:cs="Arial"/>
                <w:sz w:val="20"/>
                <w:szCs w:val="20"/>
              </w:rPr>
            </w:pPr>
            <w:r w:rsidRPr="1D64870A">
              <w:rPr>
                <w:rFonts w:ascii="Arial" w:hAnsi="Arial" w:eastAsia="Arial" w:cs="Arial"/>
                <w:sz w:val="20"/>
                <w:szCs w:val="20"/>
              </w:rPr>
              <w:t>A serious offence that must be dealt with at a crown court.</w:t>
            </w:r>
          </w:p>
        </w:tc>
      </w:tr>
    </w:tbl>
    <w:p w:rsidRPr="003C46B6" w:rsidR="00E70279" w:rsidP="00E70279" w:rsidRDefault="00E70279" w14:paraId="4F51E3CC" w14:textId="3D82B966">
      <w:pPr>
        <w:rPr>
          <w:rFonts w:ascii="Arial" w:hAnsi="Arial" w:cs="Arial"/>
          <w:color w:val="767171" w:themeColor="background2" w:themeShade="80"/>
          <w:sz w:val="21"/>
          <w:szCs w:val="21"/>
        </w:rPr>
      </w:pPr>
    </w:p>
    <w:sectPr w:rsidRPr="003C46B6" w:rsidR="00E70279" w:rsidSect="00332786">
      <w:footerReference w:type="even" r:id="rId26"/>
      <w:footerReference w:type="default" r:id="rId27"/>
      <w:footerReference w:type="first" r:id="rId28"/>
      <w:pgSz w:w="11900" w:h="16840" w:orient="portrait"/>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01E6" w:rsidP="00B00789" w:rsidRDefault="000901E6" w14:paraId="13348543" w14:textId="77777777">
      <w:r>
        <w:separator/>
      </w:r>
    </w:p>
  </w:endnote>
  <w:endnote w:type="continuationSeparator" w:id="0">
    <w:p w:rsidR="000901E6" w:rsidP="00B00789" w:rsidRDefault="000901E6" w14:paraId="6906CCCB" w14:textId="77777777">
      <w:r>
        <w:continuationSeparator/>
      </w:r>
    </w:p>
  </w:endnote>
  <w:endnote w:type="continuationNotice" w:id="1">
    <w:p w:rsidR="000901E6" w:rsidRDefault="000901E6" w14:paraId="1713D1C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0789" w:rsidP="00281C12" w:rsidRDefault="00B00789" w14:paraId="18FF7B95" w14:textId="2D0EECD4">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B00789" w:rsidRDefault="00B00789" w14:paraId="6032D41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6182" w:rsidRDefault="00446182" w14:paraId="76BDB74F" w14:textId="0DDADAE6">
    <w:pPr>
      <w:pStyle w:val="Footer"/>
    </w:pPr>
    <w:r>
      <w:t xml:space="preserve">Criminology </w:t>
    </w:r>
  </w:p>
  <w:p w:rsidR="18530006" w:rsidP="18530006" w:rsidRDefault="18530006" w14:paraId="08A5F296" w14:textId="3410774E">
    <w:pPr>
      <w:pStyle w:val="Footer"/>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3DE0" w:rsidRDefault="00DD119D" w14:paraId="1E51D00C" w14:textId="73A744C5">
    <w:pPr>
      <w:pStyle w:val="Footer"/>
    </w:pPr>
    <w:r>
      <w:t>Diploma in Criminology Handbook</w:t>
    </w:r>
  </w:p>
  <w:p w:rsidR="18530006" w:rsidP="18530006" w:rsidRDefault="18530006" w14:paraId="0B1775D3" w14:textId="0C8FF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01E6" w:rsidP="00B00789" w:rsidRDefault="000901E6" w14:paraId="07870470" w14:textId="77777777">
      <w:r>
        <w:separator/>
      </w:r>
    </w:p>
  </w:footnote>
  <w:footnote w:type="continuationSeparator" w:id="0">
    <w:p w:rsidR="000901E6" w:rsidP="00B00789" w:rsidRDefault="000901E6" w14:paraId="6918D90F" w14:textId="77777777">
      <w:r>
        <w:continuationSeparator/>
      </w:r>
    </w:p>
  </w:footnote>
  <w:footnote w:type="continuationNotice" w:id="1">
    <w:p w:rsidR="000901E6" w:rsidRDefault="000901E6" w14:paraId="72E728B2"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AB43B"/>
    <w:multiLevelType w:val="hybridMultilevel"/>
    <w:tmpl w:val="52145F82"/>
    <w:lvl w:ilvl="0" w:tplc="99D874D0">
      <w:start w:val="1"/>
      <w:numFmt w:val="decimal"/>
      <w:lvlText w:val="%1."/>
      <w:lvlJc w:val="left"/>
      <w:pPr>
        <w:ind w:left="720" w:hanging="360"/>
      </w:pPr>
      <w:rPr>
        <w:rFonts w:hint="default" w:ascii="Arial" w:hAnsi="Arial"/>
      </w:rPr>
    </w:lvl>
    <w:lvl w:ilvl="1" w:tplc="BC4AD820">
      <w:start w:val="1"/>
      <w:numFmt w:val="lowerLetter"/>
      <w:lvlText w:val="%2."/>
      <w:lvlJc w:val="left"/>
      <w:pPr>
        <w:ind w:left="1440" w:hanging="360"/>
      </w:pPr>
    </w:lvl>
    <w:lvl w:ilvl="2" w:tplc="D292CA3E">
      <w:start w:val="1"/>
      <w:numFmt w:val="lowerRoman"/>
      <w:lvlText w:val="%3."/>
      <w:lvlJc w:val="right"/>
      <w:pPr>
        <w:ind w:left="2160" w:hanging="180"/>
      </w:pPr>
    </w:lvl>
    <w:lvl w:ilvl="3" w:tplc="3760D85A">
      <w:start w:val="1"/>
      <w:numFmt w:val="decimal"/>
      <w:lvlText w:val="%4."/>
      <w:lvlJc w:val="left"/>
      <w:pPr>
        <w:ind w:left="2880" w:hanging="360"/>
      </w:pPr>
    </w:lvl>
    <w:lvl w:ilvl="4" w:tplc="7F60E61A">
      <w:start w:val="1"/>
      <w:numFmt w:val="lowerLetter"/>
      <w:lvlText w:val="%5."/>
      <w:lvlJc w:val="left"/>
      <w:pPr>
        <w:ind w:left="3600" w:hanging="360"/>
      </w:pPr>
    </w:lvl>
    <w:lvl w:ilvl="5" w:tplc="1618D4D0">
      <w:start w:val="1"/>
      <w:numFmt w:val="lowerRoman"/>
      <w:lvlText w:val="%6."/>
      <w:lvlJc w:val="right"/>
      <w:pPr>
        <w:ind w:left="4320" w:hanging="180"/>
      </w:pPr>
    </w:lvl>
    <w:lvl w:ilvl="6" w:tplc="DED89622">
      <w:start w:val="1"/>
      <w:numFmt w:val="decimal"/>
      <w:lvlText w:val="%7."/>
      <w:lvlJc w:val="left"/>
      <w:pPr>
        <w:ind w:left="5040" w:hanging="360"/>
      </w:pPr>
    </w:lvl>
    <w:lvl w:ilvl="7" w:tplc="2D7AFEF4">
      <w:start w:val="1"/>
      <w:numFmt w:val="lowerLetter"/>
      <w:lvlText w:val="%8."/>
      <w:lvlJc w:val="left"/>
      <w:pPr>
        <w:ind w:left="5760" w:hanging="360"/>
      </w:pPr>
    </w:lvl>
    <w:lvl w:ilvl="8" w:tplc="99B899CC">
      <w:start w:val="1"/>
      <w:numFmt w:val="lowerRoman"/>
      <w:lvlText w:val="%9."/>
      <w:lvlJc w:val="right"/>
      <w:pPr>
        <w:ind w:left="6480" w:hanging="180"/>
      </w:pPr>
    </w:lvl>
  </w:abstractNum>
  <w:abstractNum w:abstractNumId="1" w15:restartNumberingAfterBreak="0">
    <w:nsid w:val="051FDC7D"/>
    <w:multiLevelType w:val="hybridMultilevel"/>
    <w:tmpl w:val="2976068C"/>
    <w:lvl w:ilvl="0" w:tplc="81D8A812">
      <w:start w:val="1"/>
      <w:numFmt w:val="bullet"/>
      <w:lvlText w:val=""/>
      <w:lvlJc w:val="left"/>
      <w:pPr>
        <w:ind w:left="720" w:hanging="360"/>
      </w:pPr>
      <w:rPr>
        <w:rFonts w:hint="default" w:ascii="Symbol" w:hAnsi="Symbol"/>
      </w:rPr>
    </w:lvl>
    <w:lvl w:ilvl="1" w:tplc="25C8E9B4">
      <w:start w:val="1"/>
      <w:numFmt w:val="bullet"/>
      <w:lvlText w:val="o"/>
      <w:lvlJc w:val="left"/>
      <w:pPr>
        <w:ind w:left="1440" w:hanging="360"/>
      </w:pPr>
      <w:rPr>
        <w:rFonts w:hint="default" w:ascii="Courier New" w:hAnsi="Courier New"/>
      </w:rPr>
    </w:lvl>
    <w:lvl w:ilvl="2" w:tplc="1F9E39D8">
      <w:start w:val="1"/>
      <w:numFmt w:val="bullet"/>
      <w:lvlText w:val=""/>
      <w:lvlJc w:val="left"/>
      <w:pPr>
        <w:ind w:left="2160" w:hanging="360"/>
      </w:pPr>
      <w:rPr>
        <w:rFonts w:hint="default" w:ascii="Wingdings" w:hAnsi="Wingdings"/>
      </w:rPr>
    </w:lvl>
    <w:lvl w:ilvl="3" w:tplc="96D26A94">
      <w:start w:val="1"/>
      <w:numFmt w:val="bullet"/>
      <w:lvlText w:val=""/>
      <w:lvlJc w:val="left"/>
      <w:pPr>
        <w:ind w:left="2880" w:hanging="360"/>
      </w:pPr>
      <w:rPr>
        <w:rFonts w:hint="default" w:ascii="Symbol" w:hAnsi="Symbol"/>
      </w:rPr>
    </w:lvl>
    <w:lvl w:ilvl="4" w:tplc="1B5ABA54">
      <w:start w:val="1"/>
      <w:numFmt w:val="bullet"/>
      <w:lvlText w:val="o"/>
      <w:lvlJc w:val="left"/>
      <w:pPr>
        <w:ind w:left="3600" w:hanging="360"/>
      </w:pPr>
      <w:rPr>
        <w:rFonts w:hint="default" w:ascii="Courier New" w:hAnsi="Courier New"/>
      </w:rPr>
    </w:lvl>
    <w:lvl w:ilvl="5" w:tplc="AF54D24E">
      <w:start w:val="1"/>
      <w:numFmt w:val="bullet"/>
      <w:lvlText w:val=""/>
      <w:lvlJc w:val="left"/>
      <w:pPr>
        <w:ind w:left="4320" w:hanging="360"/>
      </w:pPr>
      <w:rPr>
        <w:rFonts w:hint="default" w:ascii="Wingdings" w:hAnsi="Wingdings"/>
      </w:rPr>
    </w:lvl>
    <w:lvl w:ilvl="6" w:tplc="9BDA96BA">
      <w:start w:val="1"/>
      <w:numFmt w:val="bullet"/>
      <w:lvlText w:val=""/>
      <w:lvlJc w:val="left"/>
      <w:pPr>
        <w:ind w:left="5040" w:hanging="360"/>
      </w:pPr>
      <w:rPr>
        <w:rFonts w:hint="default" w:ascii="Symbol" w:hAnsi="Symbol"/>
      </w:rPr>
    </w:lvl>
    <w:lvl w:ilvl="7" w:tplc="DE641E0A">
      <w:start w:val="1"/>
      <w:numFmt w:val="bullet"/>
      <w:lvlText w:val="o"/>
      <w:lvlJc w:val="left"/>
      <w:pPr>
        <w:ind w:left="5760" w:hanging="360"/>
      </w:pPr>
      <w:rPr>
        <w:rFonts w:hint="default" w:ascii="Courier New" w:hAnsi="Courier New"/>
      </w:rPr>
    </w:lvl>
    <w:lvl w:ilvl="8" w:tplc="D57A27FC">
      <w:start w:val="1"/>
      <w:numFmt w:val="bullet"/>
      <w:lvlText w:val=""/>
      <w:lvlJc w:val="left"/>
      <w:pPr>
        <w:ind w:left="6480" w:hanging="360"/>
      </w:pPr>
      <w:rPr>
        <w:rFonts w:hint="default" w:ascii="Wingdings" w:hAnsi="Wingdings"/>
      </w:rPr>
    </w:lvl>
  </w:abstractNum>
  <w:abstractNum w:abstractNumId="2" w15:restartNumberingAfterBreak="0">
    <w:nsid w:val="0BB0E2A9"/>
    <w:multiLevelType w:val="hybridMultilevel"/>
    <w:tmpl w:val="B8CAAB22"/>
    <w:lvl w:ilvl="0" w:tplc="E708CBC8">
      <w:start w:val="1"/>
      <w:numFmt w:val="decimal"/>
      <w:lvlText w:val="%1."/>
      <w:lvlJc w:val="left"/>
      <w:pPr>
        <w:ind w:left="720" w:hanging="360"/>
      </w:pPr>
      <w:rPr>
        <w:rFonts w:hint="default" w:ascii="Arial" w:hAnsi="Arial"/>
      </w:rPr>
    </w:lvl>
    <w:lvl w:ilvl="1" w:tplc="726C0A5A">
      <w:start w:val="1"/>
      <w:numFmt w:val="lowerLetter"/>
      <w:lvlText w:val="%2."/>
      <w:lvlJc w:val="left"/>
      <w:pPr>
        <w:ind w:left="1440" w:hanging="360"/>
      </w:pPr>
    </w:lvl>
    <w:lvl w:ilvl="2" w:tplc="87544582">
      <w:start w:val="1"/>
      <w:numFmt w:val="lowerRoman"/>
      <w:lvlText w:val="%3."/>
      <w:lvlJc w:val="right"/>
      <w:pPr>
        <w:ind w:left="2160" w:hanging="180"/>
      </w:pPr>
    </w:lvl>
    <w:lvl w:ilvl="3" w:tplc="F46C7D3C">
      <w:start w:val="1"/>
      <w:numFmt w:val="decimal"/>
      <w:lvlText w:val="%4."/>
      <w:lvlJc w:val="left"/>
      <w:pPr>
        <w:ind w:left="2880" w:hanging="360"/>
      </w:pPr>
    </w:lvl>
    <w:lvl w:ilvl="4" w:tplc="E3C0E63A">
      <w:start w:val="1"/>
      <w:numFmt w:val="lowerLetter"/>
      <w:lvlText w:val="%5."/>
      <w:lvlJc w:val="left"/>
      <w:pPr>
        <w:ind w:left="3600" w:hanging="360"/>
      </w:pPr>
    </w:lvl>
    <w:lvl w:ilvl="5" w:tplc="E59E97AE">
      <w:start w:val="1"/>
      <w:numFmt w:val="lowerRoman"/>
      <w:lvlText w:val="%6."/>
      <w:lvlJc w:val="right"/>
      <w:pPr>
        <w:ind w:left="4320" w:hanging="180"/>
      </w:pPr>
    </w:lvl>
    <w:lvl w:ilvl="6" w:tplc="9098BF9C">
      <w:start w:val="1"/>
      <w:numFmt w:val="decimal"/>
      <w:lvlText w:val="%7."/>
      <w:lvlJc w:val="left"/>
      <w:pPr>
        <w:ind w:left="5040" w:hanging="360"/>
      </w:pPr>
    </w:lvl>
    <w:lvl w:ilvl="7" w:tplc="7FC635F8">
      <w:start w:val="1"/>
      <w:numFmt w:val="lowerLetter"/>
      <w:lvlText w:val="%8."/>
      <w:lvlJc w:val="left"/>
      <w:pPr>
        <w:ind w:left="5760" w:hanging="360"/>
      </w:pPr>
    </w:lvl>
    <w:lvl w:ilvl="8" w:tplc="ED28CBC6">
      <w:start w:val="1"/>
      <w:numFmt w:val="lowerRoman"/>
      <w:lvlText w:val="%9."/>
      <w:lvlJc w:val="right"/>
      <w:pPr>
        <w:ind w:left="6480" w:hanging="180"/>
      </w:pPr>
    </w:lvl>
  </w:abstractNum>
  <w:abstractNum w:abstractNumId="3" w15:restartNumberingAfterBreak="0">
    <w:nsid w:val="101B046A"/>
    <w:multiLevelType w:val="hybridMultilevel"/>
    <w:tmpl w:val="177A0EF6"/>
    <w:lvl w:ilvl="0" w:tplc="34865E36">
      <w:start w:val="1"/>
      <w:numFmt w:val="bullet"/>
      <w:lvlText w:val=""/>
      <w:lvlJc w:val="left"/>
      <w:pPr>
        <w:ind w:left="720" w:hanging="360"/>
      </w:pPr>
      <w:rPr>
        <w:rFonts w:hint="default" w:ascii="Symbol" w:hAnsi="Symbol"/>
      </w:rPr>
    </w:lvl>
    <w:lvl w:ilvl="1" w:tplc="91722C6A">
      <w:start w:val="1"/>
      <w:numFmt w:val="bullet"/>
      <w:lvlText w:val="o"/>
      <w:lvlJc w:val="left"/>
      <w:pPr>
        <w:ind w:left="1440" w:hanging="360"/>
      </w:pPr>
      <w:rPr>
        <w:rFonts w:hint="default" w:ascii="Courier New" w:hAnsi="Courier New"/>
      </w:rPr>
    </w:lvl>
    <w:lvl w:ilvl="2" w:tplc="5A46C618">
      <w:start w:val="1"/>
      <w:numFmt w:val="bullet"/>
      <w:lvlText w:val=""/>
      <w:lvlJc w:val="left"/>
      <w:pPr>
        <w:ind w:left="2160" w:hanging="360"/>
      </w:pPr>
      <w:rPr>
        <w:rFonts w:hint="default" w:ascii="Wingdings" w:hAnsi="Wingdings"/>
      </w:rPr>
    </w:lvl>
    <w:lvl w:ilvl="3" w:tplc="25907174">
      <w:start w:val="1"/>
      <w:numFmt w:val="bullet"/>
      <w:lvlText w:val=""/>
      <w:lvlJc w:val="left"/>
      <w:pPr>
        <w:ind w:left="2880" w:hanging="360"/>
      </w:pPr>
      <w:rPr>
        <w:rFonts w:hint="default" w:ascii="Symbol" w:hAnsi="Symbol"/>
      </w:rPr>
    </w:lvl>
    <w:lvl w:ilvl="4" w:tplc="0D0A73F8">
      <w:start w:val="1"/>
      <w:numFmt w:val="bullet"/>
      <w:lvlText w:val="o"/>
      <w:lvlJc w:val="left"/>
      <w:pPr>
        <w:ind w:left="3600" w:hanging="360"/>
      </w:pPr>
      <w:rPr>
        <w:rFonts w:hint="default" w:ascii="Courier New" w:hAnsi="Courier New"/>
      </w:rPr>
    </w:lvl>
    <w:lvl w:ilvl="5" w:tplc="77765118">
      <w:start w:val="1"/>
      <w:numFmt w:val="bullet"/>
      <w:lvlText w:val=""/>
      <w:lvlJc w:val="left"/>
      <w:pPr>
        <w:ind w:left="4320" w:hanging="360"/>
      </w:pPr>
      <w:rPr>
        <w:rFonts w:hint="default" w:ascii="Wingdings" w:hAnsi="Wingdings"/>
      </w:rPr>
    </w:lvl>
    <w:lvl w:ilvl="6" w:tplc="62B4FD9E">
      <w:start w:val="1"/>
      <w:numFmt w:val="bullet"/>
      <w:lvlText w:val=""/>
      <w:lvlJc w:val="left"/>
      <w:pPr>
        <w:ind w:left="5040" w:hanging="360"/>
      </w:pPr>
      <w:rPr>
        <w:rFonts w:hint="default" w:ascii="Symbol" w:hAnsi="Symbol"/>
      </w:rPr>
    </w:lvl>
    <w:lvl w:ilvl="7" w:tplc="558E805C">
      <w:start w:val="1"/>
      <w:numFmt w:val="bullet"/>
      <w:lvlText w:val="o"/>
      <w:lvlJc w:val="left"/>
      <w:pPr>
        <w:ind w:left="5760" w:hanging="360"/>
      </w:pPr>
      <w:rPr>
        <w:rFonts w:hint="default" w:ascii="Courier New" w:hAnsi="Courier New"/>
      </w:rPr>
    </w:lvl>
    <w:lvl w:ilvl="8" w:tplc="D37CCCFE">
      <w:start w:val="1"/>
      <w:numFmt w:val="bullet"/>
      <w:lvlText w:val=""/>
      <w:lvlJc w:val="left"/>
      <w:pPr>
        <w:ind w:left="6480" w:hanging="360"/>
      </w:pPr>
      <w:rPr>
        <w:rFonts w:hint="default" w:ascii="Wingdings" w:hAnsi="Wingdings"/>
      </w:rPr>
    </w:lvl>
  </w:abstractNum>
  <w:abstractNum w:abstractNumId="4" w15:restartNumberingAfterBreak="0">
    <w:nsid w:val="11F3689D"/>
    <w:multiLevelType w:val="hybridMultilevel"/>
    <w:tmpl w:val="980EBBC6"/>
    <w:lvl w:ilvl="0" w:tplc="1E7A7D10">
      <w:start w:val="1"/>
      <w:numFmt w:val="bullet"/>
      <w:lvlText w:val=""/>
      <w:lvlJc w:val="left"/>
      <w:pPr>
        <w:ind w:left="720" w:hanging="360"/>
      </w:pPr>
      <w:rPr>
        <w:rFonts w:hint="default" w:ascii="Symbol" w:hAnsi="Symbol"/>
      </w:rPr>
    </w:lvl>
    <w:lvl w:ilvl="1" w:tplc="2C925102">
      <w:start w:val="1"/>
      <w:numFmt w:val="bullet"/>
      <w:lvlText w:val="o"/>
      <w:lvlJc w:val="left"/>
      <w:pPr>
        <w:ind w:left="1440" w:hanging="360"/>
      </w:pPr>
      <w:rPr>
        <w:rFonts w:hint="default" w:ascii="Courier New" w:hAnsi="Courier New"/>
      </w:rPr>
    </w:lvl>
    <w:lvl w:ilvl="2" w:tplc="41D2AA3E">
      <w:start w:val="1"/>
      <w:numFmt w:val="bullet"/>
      <w:lvlText w:val=""/>
      <w:lvlJc w:val="left"/>
      <w:pPr>
        <w:ind w:left="2160" w:hanging="360"/>
      </w:pPr>
      <w:rPr>
        <w:rFonts w:hint="default" w:ascii="Wingdings" w:hAnsi="Wingdings"/>
      </w:rPr>
    </w:lvl>
    <w:lvl w:ilvl="3" w:tplc="884C56F8">
      <w:start w:val="1"/>
      <w:numFmt w:val="bullet"/>
      <w:lvlText w:val=""/>
      <w:lvlJc w:val="left"/>
      <w:pPr>
        <w:ind w:left="2880" w:hanging="360"/>
      </w:pPr>
      <w:rPr>
        <w:rFonts w:hint="default" w:ascii="Symbol" w:hAnsi="Symbol"/>
      </w:rPr>
    </w:lvl>
    <w:lvl w:ilvl="4" w:tplc="D9288642">
      <w:start w:val="1"/>
      <w:numFmt w:val="bullet"/>
      <w:lvlText w:val="o"/>
      <w:lvlJc w:val="left"/>
      <w:pPr>
        <w:ind w:left="3600" w:hanging="360"/>
      </w:pPr>
      <w:rPr>
        <w:rFonts w:hint="default" w:ascii="Courier New" w:hAnsi="Courier New"/>
      </w:rPr>
    </w:lvl>
    <w:lvl w:ilvl="5" w:tplc="12B2A4EA">
      <w:start w:val="1"/>
      <w:numFmt w:val="bullet"/>
      <w:lvlText w:val=""/>
      <w:lvlJc w:val="left"/>
      <w:pPr>
        <w:ind w:left="4320" w:hanging="360"/>
      </w:pPr>
      <w:rPr>
        <w:rFonts w:hint="default" w:ascii="Wingdings" w:hAnsi="Wingdings"/>
      </w:rPr>
    </w:lvl>
    <w:lvl w:ilvl="6" w:tplc="44168E28">
      <w:start w:val="1"/>
      <w:numFmt w:val="bullet"/>
      <w:lvlText w:val=""/>
      <w:lvlJc w:val="left"/>
      <w:pPr>
        <w:ind w:left="5040" w:hanging="360"/>
      </w:pPr>
      <w:rPr>
        <w:rFonts w:hint="default" w:ascii="Symbol" w:hAnsi="Symbol"/>
      </w:rPr>
    </w:lvl>
    <w:lvl w:ilvl="7" w:tplc="255EE5B6">
      <w:start w:val="1"/>
      <w:numFmt w:val="bullet"/>
      <w:lvlText w:val="o"/>
      <w:lvlJc w:val="left"/>
      <w:pPr>
        <w:ind w:left="5760" w:hanging="360"/>
      </w:pPr>
      <w:rPr>
        <w:rFonts w:hint="default" w:ascii="Courier New" w:hAnsi="Courier New"/>
      </w:rPr>
    </w:lvl>
    <w:lvl w:ilvl="8" w:tplc="1FC29D56">
      <w:start w:val="1"/>
      <w:numFmt w:val="bullet"/>
      <w:lvlText w:val=""/>
      <w:lvlJc w:val="left"/>
      <w:pPr>
        <w:ind w:left="6480" w:hanging="360"/>
      </w:pPr>
      <w:rPr>
        <w:rFonts w:hint="default" w:ascii="Wingdings" w:hAnsi="Wingdings"/>
      </w:rPr>
    </w:lvl>
  </w:abstractNum>
  <w:abstractNum w:abstractNumId="5" w15:restartNumberingAfterBreak="0">
    <w:nsid w:val="12F3C35C"/>
    <w:multiLevelType w:val="hybridMultilevel"/>
    <w:tmpl w:val="84841E98"/>
    <w:lvl w:ilvl="0" w:tplc="2380437A">
      <w:start w:val="1"/>
      <w:numFmt w:val="bullet"/>
      <w:lvlText w:val="·"/>
      <w:lvlJc w:val="left"/>
      <w:pPr>
        <w:ind w:left="720" w:hanging="360"/>
      </w:pPr>
      <w:rPr>
        <w:rFonts w:hint="default" w:ascii="Symbol" w:hAnsi="Symbol"/>
      </w:rPr>
    </w:lvl>
    <w:lvl w:ilvl="1" w:tplc="FECA1DB4">
      <w:start w:val="1"/>
      <w:numFmt w:val="bullet"/>
      <w:lvlText w:val="o"/>
      <w:lvlJc w:val="left"/>
      <w:pPr>
        <w:ind w:left="1440" w:hanging="360"/>
      </w:pPr>
      <w:rPr>
        <w:rFonts w:hint="default" w:ascii="Courier New" w:hAnsi="Courier New"/>
      </w:rPr>
    </w:lvl>
    <w:lvl w:ilvl="2" w:tplc="069874C4">
      <w:start w:val="1"/>
      <w:numFmt w:val="bullet"/>
      <w:lvlText w:val=""/>
      <w:lvlJc w:val="left"/>
      <w:pPr>
        <w:ind w:left="2160" w:hanging="360"/>
      </w:pPr>
      <w:rPr>
        <w:rFonts w:hint="default" w:ascii="Wingdings" w:hAnsi="Wingdings"/>
      </w:rPr>
    </w:lvl>
    <w:lvl w:ilvl="3" w:tplc="276CD794">
      <w:start w:val="1"/>
      <w:numFmt w:val="bullet"/>
      <w:lvlText w:val=""/>
      <w:lvlJc w:val="left"/>
      <w:pPr>
        <w:ind w:left="2880" w:hanging="360"/>
      </w:pPr>
      <w:rPr>
        <w:rFonts w:hint="default" w:ascii="Symbol" w:hAnsi="Symbol"/>
      </w:rPr>
    </w:lvl>
    <w:lvl w:ilvl="4" w:tplc="DA9E848C">
      <w:start w:val="1"/>
      <w:numFmt w:val="bullet"/>
      <w:lvlText w:val="o"/>
      <w:lvlJc w:val="left"/>
      <w:pPr>
        <w:ind w:left="3600" w:hanging="360"/>
      </w:pPr>
      <w:rPr>
        <w:rFonts w:hint="default" w:ascii="Courier New" w:hAnsi="Courier New"/>
      </w:rPr>
    </w:lvl>
    <w:lvl w:ilvl="5" w:tplc="6A105850">
      <w:start w:val="1"/>
      <w:numFmt w:val="bullet"/>
      <w:lvlText w:val=""/>
      <w:lvlJc w:val="left"/>
      <w:pPr>
        <w:ind w:left="4320" w:hanging="360"/>
      </w:pPr>
      <w:rPr>
        <w:rFonts w:hint="default" w:ascii="Wingdings" w:hAnsi="Wingdings"/>
      </w:rPr>
    </w:lvl>
    <w:lvl w:ilvl="6" w:tplc="4798DE0C">
      <w:start w:val="1"/>
      <w:numFmt w:val="bullet"/>
      <w:lvlText w:val=""/>
      <w:lvlJc w:val="left"/>
      <w:pPr>
        <w:ind w:left="5040" w:hanging="360"/>
      </w:pPr>
      <w:rPr>
        <w:rFonts w:hint="default" w:ascii="Symbol" w:hAnsi="Symbol"/>
      </w:rPr>
    </w:lvl>
    <w:lvl w:ilvl="7" w:tplc="19C63F96">
      <w:start w:val="1"/>
      <w:numFmt w:val="bullet"/>
      <w:lvlText w:val="o"/>
      <w:lvlJc w:val="left"/>
      <w:pPr>
        <w:ind w:left="5760" w:hanging="360"/>
      </w:pPr>
      <w:rPr>
        <w:rFonts w:hint="default" w:ascii="Courier New" w:hAnsi="Courier New"/>
      </w:rPr>
    </w:lvl>
    <w:lvl w:ilvl="8" w:tplc="EB6A0322">
      <w:start w:val="1"/>
      <w:numFmt w:val="bullet"/>
      <w:lvlText w:val=""/>
      <w:lvlJc w:val="left"/>
      <w:pPr>
        <w:ind w:left="6480" w:hanging="360"/>
      </w:pPr>
      <w:rPr>
        <w:rFonts w:hint="default" w:ascii="Wingdings" w:hAnsi="Wingdings"/>
      </w:rPr>
    </w:lvl>
  </w:abstractNum>
  <w:abstractNum w:abstractNumId="6" w15:restartNumberingAfterBreak="0">
    <w:nsid w:val="13252ABE"/>
    <w:multiLevelType w:val="hybridMultilevel"/>
    <w:tmpl w:val="2B34EBD0"/>
    <w:lvl w:ilvl="0" w:tplc="1A720EBA">
      <w:start w:val="1"/>
      <w:numFmt w:val="bullet"/>
      <w:lvlText w:val="·"/>
      <w:lvlJc w:val="left"/>
      <w:pPr>
        <w:ind w:left="720" w:hanging="360"/>
      </w:pPr>
      <w:rPr>
        <w:rFonts w:hint="default" w:ascii="Symbol" w:hAnsi="Symbol"/>
      </w:rPr>
    </w:lvl>
    <w:lvl w:ilvl="1" w:tplc="53C654EE">
      <w:start w:val="1"/>
      <w:numFmt w:val="bullet"/>
      <w:lvlText w:val="o"/>
      <w:lvlJc w:val="left"/>
      <w:pPr>
        <w:ind w:left="1440" w:hanging="360"/>
      </w:pPr>
      <w:rPr>
        <w:rFonts w:hint="default" w:ascii="Courier New" w:hAnsi="Courier New"/>
      </w:rPr>
    </w:lvl>
    <w:lvl w:ilvl="2" w:tplc="B100FDC0">
      <w:start w:val="1"/>
      <w:numFmt w:val="bullet"/>
      <w:lvlText w:val=""/>
      <w:lvlJc w:val="left"/>
      <w:pPr>
        <w:ind w:left="2160" w:hanging="360"/>
      </w:pPr>
      <w:rPr>
        <w:rFonts w:hint="default" w:ascii="Wingdings" w:hAnsi="Wingdings"/>
      </w:rPr>
    </w:lvl>
    <w:lvl w:ilvl="3" w:tplc="388495C0">
      <w:start w:val="1"/>
      <w:numFmt w:val="bullet"/>
      <w:lvlText w:val=""/>
      <w:lvlJc w:val="left"/>
      <w:pPr>
        <w:ind w:left="2880" w:hanging="360"/>
      </w:pPr>
      <w:rPr>
        <w:rFonts w:hint="default" w:ascii="Symbol" w:hAnsi="Symbol"/>
      </w:rPr>
    </w:lvl>
    <w:lvl w:ilvl="4" w:tplc="4C8CF352">
      <w:start w:val="1"/>
      <w:numFmt w:val="bullet"/>
      <w:lvlText w:val="o"/>
      <w:lvlJc w:val="left"/>
      <w:pPr>
        <w:ind w:left="3600" w:hanging="360"/>
      </w:pPr>
      <w:rPr>
        <w:rFonts w:hint="default" w:ascii="Courier New" w:hAnsi="Courier New"/>
      </w:rPr>
    </w:lvl>
    <w:lvl w:ilvl="5" w:tplc="20EA1CDE">
      <w:start w:val="1"/>
      <w:numFmt w:val="bullet"/>
      <w:lvlText w:val=""/>
      <w:lvlJc w:val="left"/>
      <w:pPr>
        <w:ind w:left="4320" w:hanging="360"/>
      </w:pPr>
      <w:rPr>
        <w:rFonts w:hint="default" w:ascii="Wingdings" w:hAnsi="Wingdings"/>
      </w:rPr>
    </w:lvl>
    <w:lvl w:ilvl="6" w:tplc="B1104D2E">
      <w:start w:val="1"/>
      <w:numFmt w:val="bullet"/>
      <w:lvlText w:val=""/>
      <w:lvlJc w:val="left"/>
      <w:pPr>
        <w:ind w:left="5040" w:hanging="360"/>
      </w:pPr>
      <w:rPr>
        <w:rFonts w:hint="default" w:ascii="Symbol" w:hAnsi="Symbol"/>
      </w:rPr>
    </w:lvl>
    <w:lvl w:ilvl="7" w:tplc="6D7251A6">
      <w:start w:val="1"/>
      <w:numFmt w:val="bullet"/>
      <w:lvlText w:val="o"/>
      <w:lvlJc w:val="left"/>
      <w:pPr>
        <w:ind w:left="5760" w:hanging="360"/>
      </w:pPr>
      <w:rPr>
        <w:rFonts w:hint="default" w:ascii="Courier New" w:hAnsi="Courier New"/>
      </w:rPr>
    </w:lvl>
    <w:lvl w:ilvl="8" w:tplc="B83A0B96">
      <w:start w:val="1"/>
      <w:numFmt w:val="bullet"/>
      <w:lvlText w:val=""/>
      <w:lvlJc w:val="left"/>
      <w:pPr>
        <w:ind w:left="6480" w:hanging="360"/>
      </w:pPr>
      <w:rPr>
        <w:rFonts w:hint="default" w:ascii="Wingdings" w:hAnsi="Wingdings"/>
      </w:rPr>
    </w:lvl>
  </w:abstractNum>
  <w:abstractNum w:abstractNumId="7" w15:restartNumberingAfterBreak="0">
    <w:nsid w:val="141734F0"/>
    <w:multiLevelType w:val="hybridMultilevel"/>
    <w:tmpl w:val="1D84BD50"/>
    <w:lvl w:ilvl="0" w:tplc="4DFAD706">
      <w:start w:val="1"/>
      <w:numFmt w:val="bullet"/>
      <w:lvlText w:val="·"/>
      <w:lvlJc w:val="left"/>
      <w:pPr>
        <w:ind w:left="720" w:hanging="360"/>
      </w:pPr>
      <w:rPr>
        <w:rFonts w:hint="default" w:ascii="Symbol" w:hAnsi="Symbol"/>
      </w:rPr>
    </w:lvl>
    <w:lvl w:ilvl="1" w:tplc="80CE046E">
      <w:start w:val="1"/>
      <w:numFmt w:val="bullet"/>
      <w:lvlText w:val="o"/>
      <w:lvlJc w:val="left"/>
      <w:pPr>
        <w:ind w:left="1440" w:hanging="360"/>
      </w:pPr>
      <w:rPr>
        <w:rFonts w:hint="default" w:ascii="Courier New" w:hAnsi="Courier New"/>
      </w:rPr>
    </w:lvl>
    <w:lvl w:ilvl="2" w:tplc="3A400424">
      <w:start w:val="1"/>
      <w:numFmt w:val="bullet"/>
      <w:lvlText w:val=""/>
      <w:lvlJc w:val="left"/>
      <w:pPr>
        <w:ind w:left="2160" w:hanging="360"/>
      </w:pPr>
      <w:rPr>
        <w:rFonts w:hint="default" w:ascii="Wingdings" w:hAnsi="Wingdings"/>
      </w:rPr>
    </w:lvl>
    <w:lvl w:ilvl="3" w:tplc="30CED072">
      <w:start w:val="1"/>
      <w:numFmt w:val="bullet"/>
      <w:lvlText w:val=""/>
      <w:lvlJc w:val="left"/>
      <w:pPr>
        <w:ind w:left="2880" w:hanging="360"/>
      </w:pPr>
      <w:rPr>
        <w:rFonts w:hint="default" w:ascii="Symbol" w:hAnsi="Symbol"/>
      </w:rPr>
    </w:lvl>
    <w:lvl w:ilvl="4" w:tplc="39E8D2A2">
      <w:start w:val="1"/>
      <w:numFmt w:val="bullet"/>
      <w:lvlText w:val="o"/>
      <w:lvlJc w:val="left"/>
      <w:pPr>
        <w:ind w:left="3600" w:hanging="360"/>
      </w:pPr>
      <w:rPr>
        <w:rFonts w:hint="default" w:ascii="Courier New" w:hAnsi="Courier New"/>
      </w:rPr>
    </w:lvl>
    <w:lvl w:ilvl="5" w:tplc="4ADC32E8">
      <w:start w:val="1"/>
      <w:numFmt w:val="bullet"/>
      <w:lvlText w:val=""/>
      <w:lvlJc w:val="left"/>
      <w:pPr>
        <w:ind w:left="4320" w:hanging="360"/>
      </w:pPr>
      <w:rPr>
        <w:rFonts w:hint="default" w:ascii="Wingdings" w:hAnsi="Wingdings"/>
      </w:rPr>
    </w:lvl>
    <w:lvl w:ilvl="6" w:tplc="376CA2BA">
      <w:start w:val="1"/>
      <w:numFmt w:val="bullet"/>
      <w:lvlText w:val=""/>
      <w:lvlJc w:val="left"/>
      <w:pPr>
        <w:ind w:left="5040" w:hanging="360"/>
      </w:pPr>
      <w:rPr>
        <w:rFonts w:hint="default" w:ascii="Symbol" w:hAnsi="Symbol"/>
      </w:rPr>
    </w:lvl>
    <w:lvl w:ilvl="7" w:tplc="28BADCAA">
      <w:start w:val="1"/>
      <w:numFmt w:val="bullet"/>
      <w:lvlText w:val="o"/>
      <w:lvlJc w:val="left"/>
      <w:pPr>
        <w:ind w:left="5760" w:hanging="360"/>
      </w:pPr>
      <w:rPr>
        <w:rFonts w:hint="default" w:ascii="Courier New" w:hAnsi="Courier New"/>
      </w:rPr>
    </w:lvl>
    <w:lvl w:ilvl="8" w:tplc="DF22A99C">
      <w:start w:val="1"/>
      <w:numFmt w:val="bullet"/>
      <w:lvlText w:val=""/>
      <w:lvlJc w:val="left"/>
      <w:pPr>
        <w:ind w:left="6480" w:hanging="360"/>
      </w:pPr>
      <w:rPr>
        <w:rFonts w:hint="default" w:ascii="Wingdings" w:hAnsi="Wingdings"/>
      </w:rPr>
    </w:lvl>
  </w:abstractNum>
  <w:abstractNum w:abstractNumId="8" w15:restartNumberingAfterBreak="0">
    <w:nsid w:val="1CFA3936"/>
    <w:multiLevelType w:val="hybridMultilevel"/>
    <w:tmpl w:val="E4E82C6E"/>
    <w:lvl w:ilvl="0" w:tplc="E214B206">
      <w:start w:val="1"/>
      <w:numFmt w:val="bullet"/>
      <w:lvlText w:val="·"/>
      <w:lvlJc w:val="left"/>
      <w:pPr>
        <w:ind w:left="720" w:hanging="360"/>
      </w:pPr>
      <w:rPr>
        <w:rFonts w:hint="default" w:ascii="Symbol" w:hAnsi="Symbol"/>
      </w:rPr>
    </w:lvl>
    <w:lvl w:ilvl="1" w:tplc="239ED58E">
      <w:start w:val="1"/>
      <w:numFmt w:val="bullet"/>
      <w:lvlText w:val="o"/>
      <w:lvlJc w:val="left"/>
      <w:pPr>
        <w:ind w:left="1440" w:hanging="360"/>
      </w:pPr>
      <w:rPr>
        <w:rFonts w:hint="default" w:ascii="Courier New" w:hAnsi="Courier New"/>
      </w:rPr>
    </w:lvl>
    <w:lvl w:ilvl="2" w:tplc="6A2CB3EC">
      <w:start w:val="1"/>
      <w:numFmt w:val="bullet"/>
      <w:lvlText w:val=""/>
      <w:lvlJc w:val="left"/>
      <w:pPr>
        <w:ind w:left="2160" w:hanging="360"/>
      </w:pPr>
      <w:rPr>
        <w:rFonts w:hint="default" w:ascii="Wingdings" w:hAnsi="Wingdings"/>
      </w:rPr>
    </w:lvl>
    <w:lvl w:ilvl="3" w:tplc="F6A6D862">
      <w:start w:val="1"/>
      <w:numFmt w:val="bullet"/>
      <w:lvlText w:val=""/>
      <w:lvlJc w:val="left"/>
      <w:pPr>
        <w:ind w:left="2880" w:hanging="360"/>
      </w:pPr>
      <w:rPr>
        <w:rFonts w:hint="default" w:ascii="Symbol" w:hAnsi="Symbol"/>
      </w:rPr>
    </w:lvl>
    <w:lvl w:ilvl="4" w:tplc="C4A23618">
      <w:start w:val="1"/>
      <w:numFmt w:val="bullet"/>
      <w:lvlText w:val="o"/>
      <w:lvlJc w:val="left"/>
      <w:pPr>
        <w:ind w:left="3600" w:hanging="360"/>
      </w:pPr>
      <w:rPr>
        <w:rFonts w:hint="default" w:ascii="Courier New" w:hAnsi="Courier New"/>
      </w:rPr>
    </w:lvl>
    <w:lvl w:ilvl="5" w:tplc="C37C0220">
      <w:start w:val="1"/>
      <w:numFmt w:val="bullet"/>
      <w:lvlText w:val=""/>
      <w:lvlJc w:val="left"/>
      <w:pPr>
        <w:ind w:left="4320" w:hanging="360"/>
      </w:pPr>
      <w:rPr>
        <w:rFonts w:hint="default" w:ascii="Wingdings" w:hAnsi="Wingdings"/>
      </w:rPr>
    </w:lvl>
    <w:lvl w:ilvl="6" w:tplc="EABA8724">
      <w:start w:val="1"/>
      <w:numFmt w:val="bullet"/>
      <w:lvlText w:val=""/>
      <w:lvlJc w:val="left"/>
      <w:pPr>
        <w:ind w:left="5040" w:hanging="360"/>
      </w:pPr>
      <w:rPr>
        <w:rFonts w:hint="default" w:ascii="Symbol" w:hAnsi="Symbol"/>
      </w:rPr>
    </w:lvl>
    <w:lvl w:ilvl="7" w:tplc="EAA4215E">
      <w:start w:val="1"/>
      <w:numFmt w:val="bullet"/>
      <w:lvlText w:val="o"/>
      <w:lvlJc w:val="left"/>
      <w:pPr>
        <w:ind w:left="5760" w:hanging="360"/>
      </w:pPr>
      <w:rPr>
        <w:rFonts w:hint="default" w:ascii="Courier New" w:hAnsi="Courier New"/>
      </w:rPr>
    </w:lvl>
    <w:lvl w:ilvl="8" w:tplc="728AB536">
      <w:start w:val="1"/>
      <w:numFmt w:val="bullet"/>
      <w:lvlText w:val=""/>
      <w:lvlJc w:val="left"/>
      <w:pPr>
        <w:ind w:left="6480" w:hanging="360"/>
      </w:pPr>
      <w:rPr>
        <w:rFonts w:hint="default" w:ascii="Wingdings" w:hAnsi="Wingdings"/>
      </w:rPr>
    </w:lvl>
  </w:abstractNum>
  <w:abstractNum w:abstractNumId="9" w15:restartNumberingAfterBreak="0">
    <w:nsid w:val="2C119AD0"/>
    <w:multiLevelType w:val="hybridMultilevel"/>
    <w:tmpl w:val="2760E344"/>
    <w:lvl w:ilvl="0" w:tplc="23667460">
      <w:start w:val="1"/>
      <w:numFmt w:val="bullet"/>
      <w:lvlText w:val="·"/>
      <w:lvlJc w:val="left"/>
      <w:pPr>
        <w:ind w:left="720" w:hanging="360"/>
      </w:pPr>
      <w:rPr>
        <w:rFonts w:hint="default" w:ascii="Symbol" w:hAnsi="Symbol"/>
      </w:rPr>
    </w:lvl>
    <w:lvl w:ilvl="1" w:tplc="E6F29552">
      <w:start w:val="1"/>
      <w:numFmt w:val="bullet"/>
      <w:lvlText w:val="o"/>
      <w:lvlJc w:val="left"/>
      <w:pPr>
        <w:ind w:left="1440" w:hanging="360"/>
      </w:pPr>
      <w:rPr>
        <w:rFonts w:hint="default" w:ascii="Courier New" w:hAnsi="Courier New"/>
      </w:rPr>
    </w:lvl>
    <w:lvl w:ilvl="2" w:tplc="EE8AD04C">
      <w:start w:val="1"/>
      <w:numFmt w:val="bullet"/>
      <w:lvlText w:val=""/>
      <w:lvlJc w:val="left"/>
      <w:pPr>
        <w:ind w:left="2160" w:hanging="360"/>
      </w:pPr>
      <w:rPr>
        <w:rFonts w:hint="default" w:ascii="Wingdings" w:hAnsi="Wingdings"/>
      </w:rPr>
    </w:lvl>
    <w:lvl w:ilvl="3" w:tplc="9FCE51EA">
      <w:start w:val="1"/>
      <w:numFmt w:val="bullet"/>
      <w:lvlText w:val=""/>
      <w:lvlJc w:val="left"/>
      <w:pPr>
        <w:ind w:left="2880" w:hanging="360"/>
      </w:pPr>
      <w:rPr>
        <w:rFonts w:hint="default" w:ascii="Symbol" w:hAnsi="Symbol"/>
      </w:rPr>
    </w:lvl>
    <w:lvl w:ilvl="4" w:tplc="EBA0DDC8">
      <w:start w:val="1"/>
      <w:numFmt w:val="bullet"/>
      <w:lvlText w:val="o"/>
      <w:lvlJc w:val="left"/>
      <w:pPr>
        <w:ind w:left="3600" w:hanging="360"/>
      </w:pPr>
      <w:rPr>
        <w:rFonts w:hint="default" w:ascii="Courier New" w:hAnsi="Courier New"/>
      </w:rPr>
    </w:lvl>
    <w:lvl w:ilvl="5" w:tplc="F8184440">
      <w:start w:val="1"/>
      <w:numFmt w:val="bullet"/>
      <w:lvlText w:val=""/>
      <w:lvlJc w:val="left"/>
      <w:pPr>
        <w:ind w:left="4320" w:hanging="360"/>
      </w:pPr>
      <w:rPr>
        <w:rFonts w:hint="default" w:ascii="Wingdings" w:hAnsi="Wingdings"/>
      </w:rPr>
    </w:lvl>
    <w:lvl w:ilvl="6" w:tplc="D4AEC508">
      <w:start w:val="1"/>
      <w:numFmt w:val="bullet"/>
      <w:lvlText w:val=""/>
      <w:lvlJc w:val="left"/>
      <w:pPr>
        <w:ind w:left="5040" w:hanging="360"/>
      </w:pPr>
      <w:rPr>
        <w:rFonts w:hint="default" w:ascii="Symbol" w:hAnsi="Symbol"/>
      </w:rPr>
    </w:lvl>
    <w:lvl w:ilvl="7" w:tplc="432A2076">
      <w:start w:val="1"/>
      <w:numFmt w:val="bullet"/>
      <w:lvlText w:val="o"/>
      <w:lvlJc w:val="left"/>
      <w:pPr>
        <w:ind w:left="5760" w:hanging="360"/>
      </w:pPr>
      <w:rPr>
        <w:rFonts w:hint="default" w:ascii="Courier New" w:hAnsi="Courier New"/>
      </w:rPr>
    </w:lvl>
    <w:lvl w:ilvl="8" w:tplc="D3448214">
      <w:start w:val="1"/>
      <w:numFmt w:val="bullet"/>
      <w:lvlText w:val=""/>
      <w:lvlJc w:val="left"/>
      <w:pPr>
        <w:ind w:left="6480" w:hanging="360"/>
      </w:pPr>
      <w:rPr>
        <w:rFonts w:hint="default" w:ascii="Wingdings" w:hAnsi="Wingdings"/>
      </w:rPr>
    </w:lvl>
  </w:abstractNum>
  <w:abstractNum w:abstractNumId="10" w15:restartNumberingAfterBreak="0">
    <w:nsid w:val="2D776EC2"/>
    <w:multiLevelType w:val="hybridMultilevel"/>
    <w:tmpl w:val="93440D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0C55B33"/>
    <w:multiLevelType w:val="hybridMultilevel"/>
    <w:tmpl w:val="C7FA5B38"/>
    <w:lvl w:ilvl="0" w:tplc="C7662D02">
      <w:start w:val="1"/>
      <w:numFmt w:val="decimal"/>
      <w:lvlText w:val="%1."/>
      <w:lvlJc w:val="left"/>
      <w:pPr>
        <w:ind w:left="720" w:hanging="360"/>
      </w:pPr>
      <w:rPr>
        <w:rFonts w:hint="default" w:ascii="Arial" w:hAnsi="Arial"/>
      </w:rPr>
    </w:lvl>
    <w:lvl w:ilvl="1" w:tplc="F2B0F93A">
      <w:start w:val="1"/>
      <w:numFmt w:val="lowerLetter"/>
      <w:lvlText w:val="%2."/>
      <w:lvlJc w:val="left"/>
      <w:pPr>
        <w:ind w:left="1440" w:hanging="360"/>
      </w:pPr>
    </w:lvl>
    <w:lvl w:ilvl="2" w:tplc="E25EC2B0">
      <w:start w:val="1"/>
      <w:numFmt w:val="lowerRoman"/>
      <w:lvlText w:val="%3."/>
      <w:lvlJc w:val="right"/>
      <w:pPr>
        <w:ind w:left="2160" w:hanging="180"/>
      </w:pPr>
    </w:lvl>
    <w:lvl w:ilvl="3" w:tplc="522E0366">
      <w:start w:val="1"/>
      <w:numFmt w:val="decimal"/>
      <w:lvlText w:val="%4."/>
      <w:lvlJc w:val="left"/>
      <w:pPr>
        <w:ind w:left="2880" w:hanging="360"/>
      </w:pPr>
    </w:lvl>
    <w:lvl w:ilvl="4" w:tplc="B4B87BDA">
      <w:start w:val="1"/>
      <w:numFmt w:val="lowerLetter"/>
      <w:lvlText w:val="%5."/>
      <w:lvlJc w:val="left"/>
      <w:pPr>
        <w:ind w:left="3600" w:hanging="360"/>
      </w:pPr>
    </w:lvl>
    <w:lvl w:ilvl="5" w:tplc="EFBC8BF0">
      <w:start w:val="1"/>
      <w:numFmt w:val="lowerRoman"/>
      <w:lvlText w:val="%6."/>
      <w:lvlJc w:val="right"/>
      <w:pPr>
        <w:ind w:left="4320" w:hanging="180"/>
      </w:pPr>
    </w:lvl>
    <w:lvl w:ilvl="6" w:tplc="E84C4E1C">
      <w:start w:val="1"/>
      <w:numFmt w:val="decimal"/>
      <w:lvlText w:val="%7."/>
      <w:lvlJc w:val="left"/>
      <w:pPr>
        <w:ind w:left="5040" w:hanging="360"/>
      </w:pPr>
    </w:lvl>
    <w:lvl w:ilvl="7" w:tplc="22568A8C">
      <w:start w:val="1"/>
      <w:numFmt w:val="lowerLetter"/>
      <w:lvlText w:val="%8."/>
      <w:lvlJc w:val="left"/>
      <w:pPr>
        <w:ind w:left="5760" w:hanging="360"/>
      </w:pPr>
    </w:lvl>
    <w:lvl w:ilvl="8" w:tplc="7C9AAA0C">
      <w:start w:val="1"/>
      <w:numFmt w:val="lowerRoman"/>
      <w:lvlText w:val="%9."/>
      <w:lvlJc w:val="right"/>
      <w:pPr>
        <w:ind w:left="6480" w:hanging="180"/>
      </w:pPr>
    </w:lvl>
  </w:abstractNum>
  <w:abstractNum w:abstractNumId="12" w15:restartNumberingAfterBreak="0">
    <w:nsid w:val="41B7CA3A"/>
    <w:multiLevelType w:val="hybridMultilevel"/>
    <w:tmpl w:val="2CDC79A0"/>
    <w:lvl w:ilvl="0" w:tplc="8424C748">
      <w:start w:val="1"/>
      <w:numFmt w:val="bullet"/>
      <w:lvlText w:val="·"/>
      <w:lvlJc w:val="left"/>
      <w:pPr>
        <w:ind w:left="720" w:hanging="360"/>
      </w:pPr>
      <w:rPr>
        <w:rFonts w:hint="default" w:ascii="Symbol" w:hAnsi="Symbol"/>
      </w:rPr>
    </w:lvl>
    <w:lvl w:ilvl="1" w:tplc="9B86EB14">
      <w:start w:val="1"/>
      <w:numFmt w:val="bullet"/>
      <w:lvlText w:val="o"/>
      <w:lvlJc w:val="left"/>
      <w:pPr>
        <w:ind w:left="1440" w:hanging="360"/>
      </w:pPr>
      <w:rPr>
        <w:rFonts w:hint="default" w:ascii="Courier New" w:hAnsi="Courier New"/>
      </w:rPr>
    </w:lvl>
    <w:lvl w:ilvl="2" w:tplc="13921E4A">
      <w:start w:val="1"/>
      <w:numFmt w:val="bullet"/>
      <w:lvlText w:val=""/>
      <w:lvlJc w:val="left"/>
      <w:pPr>
        <w:ind w:left="2160" w:hanging="360"/>
      </w:pPr>
      <w:rPr>
        <w:rFonts w:hint="default" w:ascii="Wingdings" w:hAnsi="Wingdings"/>
      </w:rPr>
    </w:lvl>
    <w:lvl w:ilvl="3" w:tplc="6B4E0892">
      <w:start w:val="1"/>
      <w:numFmt w:val="bullet"/>
      <w:lvlText w:val=""/>
      <w:lvlJc w:val="left"/>
      <w:pPr>
        <w:ind w:left="2880" w:hanging="360"/>
      </w:pPr>
      <w:rPr>
        <w:rFonts w:hint="default" w:ascii="Symbol" w:hAnsi="Symbol"/>
      </w:rPr>
    </w:lvl>
    <w:lvl w:ilvl="4" w:tplc="4DF41510">
      <w:start w:val="1"/>
      <w:numFmt w:val="bullet"/>
      <w:lvlText w:val="o"/>
      <w:lvlJc w:val="left"/>
      <w:pPr>
        <w:ind w:left="3600" w:hanging="360"/>
      </w:pPr>
      <w:rPr>
        <w:rFonts w:hint="default" w:ascii="Courier New" w:hAnsi="Courier New"/>
      </w:rPr>
    </w:lvl>
    <w:lvl w:ilvl="5" w:tplc="4E629200">
      <w:start w:val="1"/>
      <w:numFmt w:val="bullet"/>
      <w:lvlText w:val=""/>
      <w:lvlJc w:val="left"/>
      <w:pPr>
        <w:ind w:left="4320" w:hanging="360"/>
      </w:pPr>
      <w:rPr>
        <w:rFonts w:hint="default" w:ascii="Wingdings" w:hAnsi="Wingdings"/>
      </w:rPr>
    </w:lvl>
    <w:lvl w:ilvl="6" w:tplc="B0F2B532">
      <w:start w:val="1"/>
      <w:numFmt w:val="bullet"/>
      <w:lvlText w:val=""/>
      <w:lvlJc w:val="left"/>
      <w:pPr>
        <w:ind w:left="5040" w:hanging="360"/>
      </w:pPr>
      <w:rPr>
        <w:rFonts w:hint="default" w:ascii="Symbol" w:hAnsi="Symbol"/>
      </w:rPr>
    </w:lvl>
    <w:lvl w:ilvl="7" w:tplc="E9E23E6C">
      <w:start w:val="1"/>
      <w:numFmt w:val="bullet"/>
      <w:lvlText w:val="o"/>
      <w:lvlJc w:val="left"/>
      <w:pPr>
        <w:ind w:left="5760" w:hanging="360"/>
      </w:pPr>
      <w:rPr>
        <w:rFonts w:hint="default" w:ascii="Courier New" w:hAnsi="Courier New"/>
      </w:rPr>
    </w:lvl>
    <w:lvl w:ilvl="8" w:tplc="030AD8D6">
      <w:start w:val="1"/>
      <w:numFmt w:val="bullet"/>
      <w:lvlText w:val=""/>
      <w:lvlJc w:val="left"/>
      <w:pPr>
        <w:ind w:left="6480" w:hanging="360"/>
      </w:pPr>
      <w:rPr>
        <w:rFonts w:hint="default" w:ascii="Wingdings" w:hAnsi="Wingdings"/>
      </w:rPr>
    </w:lvl>
  </w:abstractNum>
  <w:abstractNum w:abstractNumId="13" w15:restartNumberingAfterBreak="0">
    <w:nsid w:val="42FDE839"/>
    <w:multiLevelType w:val="hybridMultilevel"/>
    <w:tmpl w:val="66DA41D2"/>
    <w:lvl w:ilvl="0" w:tplc="9D32239C">
      <w:start w:val="1"/>
      <w:numFmt w:val="bullet"/>
      <w:lvlText w:val=""/>
      <w:lvlJc w:val="left"/>
      <w:pPr>
        <w:ind w:left="720" w:hanging="360"/>
      </w:pPr>
      <w:rPr>
        <w:rFonts w:hint="default" w:ascii="Symbol" w:hAnsi="Symbol"/>
      </w:rPr>
    </w:lvl>
    <w:lvl w:ilvl="1" w:tplc="63EA6A4E">
      <w:start w:val="1"/>
      <w:numFmt w:val="bullet"/>
      <w:lvlText w:val="o"/>
      <w:lvlJc w:val="left"/>
      <w:pPr>
        <w:ind w:left="1440" w:hanging="360"/>
      </w:pPr>
      <w:rPr>
        <w:rFonts w:hint="default" w:ascii="Courier New" w:hAnsi="Courier New"/>
      </w:rPr>
    </w:lvl>
    <w:lvl w:ilvl="2" w:tplc="A3BA9F06">
      <w:start w:val="1"/>
      <w:numFmt w:val="bullet"/>
      <w:lvlText w:val=""/>
      <w:lvlJc w:val="left"/>
      <w:pPr>
        <w:ind w:left="2160" w:hanging="360"/>
      </w:pPr>
      <w:rPr>
        <w:rFonts w:hint="default" w:ascii="Wingdings" w:hAnsi="Wingdings"/>
      </w:rPr>
    </w:lvl>
    <w:lvl w:ilvl="3" w:tplc="56B6F0A6">
      <w:start w:val="1"/>
      <w:numFmt w:val="bullet"/>
      <w:lvlText w:val=""/>
      <w:lvlJc w:val="left"/>
      <w:pPr>
        <w:ind w:left="2880" w:hanging="360"/>
      </w:pPr>
      <w:rPr>
        <w:rFonts w:hint="default" w:ascii="Symbol" w:hAnsi="Symbol"/>
      </w:rPr>
    </w:lvl>
    <w:lvl w:ilvl="4" w:tplc="A43AB42A">
      <w:start w:val="1"/>
      <w:numFmt w:val="bullet"/>
      <w:lvlText w:val="o"/>
      <w:lvlJc w:val="left"/>
      <w:pPr>
        <w:ind w:left="3600" w:hanging="360"/>
      </w:pPr>
      <w:rPr>
        <w:rFonts w:hint="default" w:ascii="Courier New" w:hAnsi="Courier New"/>
      </w:rPr>
    </w:lvl>
    <w:lvl w:ilvl="5" w:tplc="1D36E7A2">
      <w:start w:val="1"/>
      <w:numFmt w:val="bullet"/>
      <w:lvlText w:val=""/>
      <w:lvlJc w:val="left"/>
      <w:pPr>
        <w:ind w:left="4320" w:hanging="360"/>
      </w:pPr>
      <w:rPr>
        <w:rFonts w:hint="default" w:ascii="Wingdings" w:hAnsi="Wingdings"/>
      </w:rPr>
    </w:lvl>
    <w:lvl w:ilvl="6" w:tplc="EBA6F1B6">
      <w:start w:val="1"/>
      <w:numFmt w:val="bullet"/>
      <w:lvlText w:val=""/>
      <w:lvlJc w:val="left"/>
      <w:pPr>
        <w:ind w:left="5040" w:hanging="360"/>
      </w:pPr>
      <w:rPr>
        <w:rFonts w:hint="default" w:ascii="Symbol" w:hAnsi="Symbol"/>
      </w:rPr>
    </w:lvl>
    <w:lvl w:ilvl="7" w:tplc="5CB87BC6">
      <w:start w:val="1"/>
      <w:numFmt w:val="bullet"/>
      <w:lvlText w:val="o"/>
      <w:lvlJc w:val="left"/>
      <w:pPr>
        <w:ind w:left="5760" w:hanging="360"/>
      </w:pPr>
      <w:rPr>
        <w:rFonts w:hint="default" w:ascii="Courier New" w:hAnsi="Courier New"/>
      </w:rPr>
    </w:lvl>
    <w:lvl w:ilvl="8" w:tplc="BDAAB79E">
      <w:start w:val="1"/>
      <w:numFmt w:val="bullet"/>
      <w:lvlText w:val=""/>
      <w:lvlJc w:val="left"/>
      <w:pPr>
        <w:ind w:left="6480" w:hanging="360"/>
      </w:pPr>
      <w:rPr>
        <w:rFonts w:hint="default" w:ascii="Wingdings" w:hAnsi="Wingdings"/>
      </w:rPr>
    </w:lvl>
  </w:abstractNum>
  <w:abstractNum w:abstractNumId="14" w15:restartNumberingAfterBreak="0">
    <w:nsid w:val="4AA5D418"/>
    <w:multiLevelType w:val="hybridMultilevel"/>
    <w:tmpl w:val="12D0F3B8"/>
    <w:lvl w:ilvl="0" w:tplc="611E1180">
      <w:start w:val="1"/>
      <w:numFmt w:val="decimal"/>
      <w:lvlText w:val="%1."/>
      <w:lvlJc w:val="left"/>
      <w:pPr>
        <w:ind w:left="720" w:hanging="360"/>
      </w:pPr>
      <w:rPr>
        <w:rFonts w:hint="default" w:ascii="Arial" w:hAnsi="Arial"/>
      </w:rPr>
    </w:lvl>
    <w:lvl w:ilvl="1" w:tplc="E3281084">
      <w:start w:val="1"/>
      <w:numFmt w:val="lowerLetter"/>
      <w:lvlText w:val="%2."/>
      <w:lvlJc w:val="left"/>
      <w:pPr>
        <w:ind w:left="1440" w:hanging="360"/>
      </w:pPr>
    </w:lvl>
    <w:lvl w:ilvl="2" w:tplc="1EDC3BC0">
      <w:start w:val="1"/>
      <w:numFmt w:val="lowerRoman"/>
      <w:lvlText w:val="%3."/>
      <w:lvlJc w:val="right"/>
      <w:pPr>
        <w:ind w:left="2160" w:hanging="180"/>
      </w:pPr>
    </w:lvl>
    <w:lvl w:ilvl="3" w:tplc="A45AA750">
      <w:start w:val="1"/>
      <w:numFmt w:val="decimal"/>
      <w:lvlText w:val="%4."/>
      <w:lvlJc w:val="left"/>
      <w:pPr>
        <w:ind w:left="2880" w:hanging="360"/>
      </w:pPr>
    </w:lvl>
    <w:lvl w:ilvl="4" w:tplc="209C60BC">
      <w:start w:val="1"/>
      <w:numFmt w:val="lowerLetter"/>
      <w:lvlText w:val="%5."/>
      <w:lvlJc w:val="left"/>
      <w:pPr>
        <w:ind w:left="3600" w:hanging="360"/>
      </w:pPr>
    </w:lvl>
    <w:lvl w:ilvl="5" w:tplc="6ECADE4A">
      <w:start w:val="1"/>
      <w:numFmt w:val="lowerRoman"/>
      <w:lvlText w:val="%6."/>
      <w:lvlJc w:val="right"/>
      <w:pPr>
        <w:ind w:left="4320" w:hanging="180"/>
      </w:pPr>
    </w:lvl>
    <w:lvl w:ilvl="6" w:tplc="5776E2FC">
      <w:start w:val="1"/>
      <w:numFmt w:val="decimal"/>
      <w:lvlText w:val="%7."/>
      <w:lvlJc w:val="left"/>
      <w:pPr>
        <w:ind w:left="5040" w:hanging="360"/>
      </w:pPr>
    </w:lvl>
    <w:lvl w:ilvl="7" w:tplc="7BFA8260">
      <w:start w:val="1"/>
      <w:numFmt w:val="lowerLetter"/>
      <w:lvlText w:val="%8."/>
      <w:lvlJc w:val="left"/>
      <w:pPr>
        <w:ind w:left="5760" w:hanging="360"/>
      </w:pPr>
    </w:lvl>
    <w:lvl w:ilvl="8" w:tplc="1A78D5FC">
      <w:start w:val="1"/>
      <w:numFmt w:val="lowerRoman"/>
      <w:lvlText w:val="%9."/>
      <w:lvlJc w:val="right"/>
      <w:pPr>
        <w:ind w:left="6480" w:hanging="180"/>
      </w:pPr>
    </w:lvl>
  </w:abstractNum>
  <w:abstractNum w:abstractNumId="15" w15:restartNumberingAfterBreak="0">
    <w:nsid w:val="5FC9DA44"/>
    <w:multiLevelType w:val="hybridMultilevel"/>
    <w:tmpl w:val="0A06FF8C"/>
    <w:lvl w:ilvl="0" w:tplc="63D2F4EC">
      <w:start w:val="1"/>
      <w:numFmt w:val="bullet"/>
      <w:lvlText w:val="·"/>
      <w:lvlJc w:val="left"/>
      <w:pPr>
        <w:ind w:left="720" w:hanging="360"/>
      </w:pPr>
      <w:rPr>
        <w:rFonts w:hint="default" w:ascii="Symbol" w:hAnsi="Symbol"/>
      </w:rPr>
    </w:lvl>
    <w:lvl w:ilvl="1" w:tplc="8BEEC642">
      <w:start w:val="1"/>
      <w:numFmt w:val="bullet"/>
      <w:lvlText w:val="o"/>
      <w:lvlJc w:val="left"/>
      <w:pPr>
        <w:ind w:left="1440" w:hanging="360"/>
      </w:pPr>
      <w:rPr>
        <w:rFonts w:hint="default" w:ascii="Courier New" w:hAnsi="Courier New"/>
      </w:rPr>
    </w:lvl>
    <w:lvl w:ilvl="2" w:tplc="80105204">
      <w:start w:val="1"/>
      <w:numFmt w:val="bullet"/>
      <w:lvlText w:val=""/>
      <w:lvlJc w:val="left"/>
      <w:pPr>
        <w:ind w:left="2160" w:hanging="360"/>
      </w:pPr>
      <w:rPr>
        <w:rFonts w:hint="default" w:ascii="Wingdings" w:hAnsi="Wingdings"/>
      </w:rPr>
    </w:lvl>
    <w:lvl w:ilvl="3" w:tplc="F46EE038">
      <w:start w:val="1"/>
      <w:numFmt w:val="bullet"/>
      <w:lvlText w:val=""/>
      <w:lvlJc w:val="left"/>
      <w:pPr>
        <w:ind w:left="2880" w:hanging="360"/>
      </w:pPr>
      <w:rPr>
        <w:rFonts w:hint="default" w:ascii="Symbol" w:hAnsi="Symbol"/>
      </w:rPr>
    </w:lvl>
    <w:lvl w:ilvl="4" w:tplc="4F04B8FA">
      <w:start w:val="1"/>
      <w:numFmt w:val="bullet"/>
      <w:lvlText w:val="o"/>
      <w:lvlJc w:val="left"/>
      <w:pPr>
        <w:ind w:left="3600" w:hanging="360"/>
      </w:pPr>
      <w:rPr>
        <w:rFonts w:hint="default" w:ascii="Courier New" w:hAnsi="Courier New"/>
      </w:rPr>
    </w:lvl>
    <w:lvl w:ilvl="5" w:tplc="F730831E">
      <w:start w:val="1"/>
      <w:numFmt w:val="bullet"/>
      <w:lvlText w:val=""/>
      <w:lvlJc w:val="left"/>
      <w:pPr>
        <w:ind w:left="4320" w:hanging="360"/>
      </w:pPr>
      <w:rPr>
        <w:rFonts w:hint="default" w:ascii="Wingdings" w:hAnsi="Wingdings"/>
      </w:rPr>
    </w:lvl>
    <w:lvl w:ilvl="6" w:tplc="A4D04AE8">
      <w:start w:val="1"/>
      <w:numFmt w:val="bullet"/>
      <w:lvlText w:val=""/>
      <w:lvlJc w:val="left"/>
      <w:pPr>
        <w:ind w:left="5040" w:hanging="360"/>
      </w:pPr>
      <w:rPr>
        <w:rFonts w:hint="default" w:ascii="Symbol" w:hAnsi="Symbol"/>
      </w:rPr>
    </w:lvl>
    <w:lvl w:ilvl="7" w:tplc="F5BCB672">
      <w:start w:val="1"/>
      <w:numFmt w:val="bullet"/>
      <w:lvlText w:val="o"/>
      <w:lvlJc w:val="left"/>
      <w:pPr>
        <w:ind w:left="5760" w:hanging="360"/>
      </w:pPr>
      <w:rPr>
        <w:rFonts w:hint="default" w:ascii="Courier New" w:hAnsi="Courier New"/>
      </w:rPr>
    </w:lvl>
    <w:lvl w:ilvl="8" w:tplc="D4229FEA">
      <w:start w:val="1"/>
      <w:numFmt w:val="bullet"/>
      <w:lvlText w:val=""/>
      <w:lvlJc w:val="left"/>
      <w:pPr>
        <w:ind w:left="6480" w:hanging="360"/>
      </w:pPr>
      <w:rPr>
        <w:rFonts w:hint="default" w:ascii="Wingdings" w:hAnsi="Wingdings"/>
      </w:rPr>
    </w:lvl>
  </w:abstractNum>
  <w:abstractNum w:abstractNumId="16" w15:restartNumberingAfterBreak="0">
    <w:nsid w:val="69DCA29F"/>
    <w:multiLevelType w:val="hybridMultilevel"/>
    <w:tmpl w:val="EDF42E06"/>
    <w:lvl w:ilvl="0" w:tplc="11A8AA30">
      <w:start w:val="1"/>
      <w:numFmt w:val="bullet"/>
      <w:lvlText w:val="·"/>
      <w:lvlJc w:val="left"/>
      <w:pPr>
        <w:ind w:left="720" w:hanging="360"/>
      </w:pPr>
      <w:rPr>
        <w:rFonts w:hint="default" w:ascii="Symbol" w:hAnsi="Symbol"/>
      </w:rPr>
    </w:lvl>
    <w:lvl w:ilvl="1" w:tplc="89A2ABF4">
      <w:start w:val="1"/>
      <w:numFmt w:val="bullet"/>
      <w:lvlText w:val="o"/>
      <w:lvlJc w:val="left"/>
      <w:pPr>
        <w:ind w:left="1440" w:hanging="360"/>
      </w:pPr>
      <w:rPr>
        <w:rFonts w:hint="default" w:ascii="Courier New" w:hAnsi="Courier New"/>
      </w:rPr>
    </w:lvl>
    <w:lvl w:ilvl="2" w:tplc="1E32E056">
      <w:start w:val="1"/>
      <w:numFmt w:val="bullet"/>
      <w:lvlText w:val=""/>
      <w:lvlJc w:val="left"/>
      <w:pPr>
        <w:ind w:left="2160" w:hanging="360"/>
      </w:pPr>
      <w:rPr>
        <w:rFonts w:hint="default" w:ascii="Wingdings" w:hAnsi="Wingdings"/>
      </w:rPr>
    </w:lvl>
    <w:lvl w:ilvl="3" w:tplc="C5A0134C">
      <w:start w:val="1"/>
      <w:numFmt w:val="bullet"/>
      <w:lvlText w:val=""/>
      <w:lvlJc w:val="left"/>
      <w:pPr>
        <w:ind w:left="2880" w:hanging="360"/>
      </w:pPr>
      <w:rPr>
        <w:rFonts w:hint="default" w:ascii="Symbol" w:hAnsi="Symbol"/>
      </w:rPr>
    </w:lvl>
    <w:lvl w:ilvl="4" w:tplc="C5A4DF80">
      <w:start w:val="1"/>
      <w:numFmt w:val="bullet"/>
      <w:lvlText w:val="o"/>
      <w:lvlJc w:val="left"/>
      <w:pPr>
        <w:ind w:left="3600" w:hanging="360"/>
      </w:pPr>
      <w:rPr>
        <w:rFonts w:hint="default" w:ascii="Courier New" w:hAnsi="Courier New"/>
      </w:rPr>
    </w:lvl>
    <w:lvl w:ilvl="5" w:tplc="B7A25168">
      <w:start w:val="1"/>
      <w:numFmt w:val="bullet"/>
      <w:lvlText w:val=""/>
      <w:lvlJc w:val="left"/>
      <w:pPr>
        <w:ind w:left="4320" w:hanging="360"/>
      </w:pPr>
      <w:rPr>
        <w:rFonts w:hint="default" w:ascii="Wingdings" w:hAnsi="Wingdings"/>
      </w:rPr>
    </w:lvl>
    <w:lvl w:ilvl="6" w:tplc="8F927E76">
      <w:start w:val="1"/>
      <w:numFmt w:val="bullet"/>
      <w:lvlText w:val=""/>
      <w:lvlJc w:val="left"/>
      <w:pPr>
        <w:ind w:left="5040" w:hanging="360"/>
      </w:pPr>
      <w:rPr>
        <w:rFonts w:hint="default" w:ascii="Symbol" w:hAnsi="Symbol"/>
      </w:rPr>
    </w:lvl>
    <w:lvl w:ilvl="7" w:tplc="1C4876A2">
      <w:start w:val="1"/>
      <w:numFmt w:val="bullet"/>
      <w:lvlText w:val="o"/>
      <w:lvlJc w:val="left"/>
      <w:pPr>
        <w:ind w:left="5760" w:hanging="360"/>
      </w:pPr>
      <w:rPr>
        <w:rFonts w:hint="default" w:ascii="Courier New" w:hAnsi="Courier New"/>
      </w:rPr>
    </w:lvl>
    <w:lvl w:ilvl="8" w:tplc="A606D968">
      <w:start w:val="1"/>
      <w:numFmt w:val="bullet"/>
      <w:lvlText w:val=""/>
      <w:lvlJc w:val="left"/>
      <w:pPr>
        <w:ind w:left="6480" w:hanging="360"/>
      </w:pPr>
      <w:rPr>
        <w:rFonts w:hint="default" w:ascii="Wingdings" w:hAnsi="Wingdings"/>
      </w:rPr>
    </w:lvl>
  </w:abstractNum>
  <w:abstractNum w:abstractNumId="17" w15:restartNumberingAfterBreak="0">
    <w:nsid w:val="6CB25EFF"/>
    <w:multiLevelType w:val="hybridMultilevel"/>
    <w:tmpl w:val="19866DFA"/>
    <w:lvl w:ilvl="0" w:tplc="A99EA75E">
      <w:start w:val="1"/>
      <w:numFmt w:val="bullet"/>
      <w:lvlText w:val=""/>
      <w:lvlJc w:val="left"/>
      <w:pPr>
        <w:ind w:left="720" w:hanging="360"/>
      </w:pPr>
      <w:rPr>
        <w:rFonts w:hint="default" w:ascii="Symbol" w:hAnsi="Symbol"/>
      </w:rPr>
    </w:lvl>
    <w:lvl w:ilvl="1" w:tplc="2B3AA758">
      <w:start w:val="1"/>
      <w:numFmt w:val="bullet"/>
      <w:lvlText w:val="o"/>
      <w:lvlJc w:val="left"/>
      <w:pPr>
        <w:ind w:left="1440" w:hanging="360"/>
      </w:pPr>
      <w:rPr>
        <w:rFonts w:hint="default" w:ascii="Courier New" w:hAnsi="Courier New"/>
      </w:rPr>
    </w:lvl>
    <w:lvl w:ilvl="2" w:tplc="6CBA761A">
      <w:start w:val="1"/>
      <w:numFmt w:val="bullet"/>
      <w:lvlText w:val=""/>
      <w:lvlJc w:val="left"/>
      <w:pPr>
        <w:ind w:left="2160" w:hanging="360"/>
      </w:pPr>
      <w:rPr>
        <w:rFonts w:hint="default" w:ascii="Wingdings" w:hAnsi="Wingdings"/>
      </w:rPr>
    </w:lvl>
    <w:lvl w:ilvl="3" w:tplc="2312CEA0">
      <w:start w:val="1"/>
      <w:numFmt w:val="bullet"/>
      <w:lvlText w:val=""/>
      <w:lvlJc w:val="left"/>
      <w:pPr>
        <w:ind w:left="2880" w:hanging="360"/>
      </w:pPr>
      <w:rPr>
        <w:rFonts w:hint="default" w:ascii="Symbol" w:hAnsi="Symbol"/>
      </w:rPr>
    </w:lvl>
    <w:lvl w:ilvl="4" w:tplc="8DAEF000">
      <w:start w:val="1"/>
      <w:numFmt w:val="bullet"/>
      <w:lvlText w:val="o"/>
      <w:lvlJc w:val="left"/>
      <w:pPr>
        <w:ind w:left="3600" w:hanging="360"/>
      </w:pPr>
      <w:rPr>
        <w:rFonts w:hint="default" w:ascii="Courier New" w:hAnsi="Courier New"/>
      </w:rPr>
    </w:lvl>
    <w:lvl w:ilvl="5" w:tplc="D660992C">
      <w:start w:val="1"/>
      <w:numFmt w:val="bullet"/>
      <w:lvlText w:val=""/>
      <w:lvlJc w:val="left"/>
      <w:pPr>
        <w:ind w:left="4320" w:hanging="360"/>
      </w:pPr>
      <w:rPr>
        <w:rFonts w:hint="default" w:ascii="Wingdings" w:hAnsi="Wingdings"/>
      </w:rPr>
    </w:lvl>
    <w:lvl w:ilvl="6" w:tplc="C0AC3B20">
      <w:start w:val="1"/>
      <w:numFmt w:val="bullet"/>
      <w:lvlText w:val=""/>
      <w:lvlJc w:val="left"/>
      <w:pPr>
        <w:ind w:left="5040" w:hanging="360"/>
      </w:pPr>
      <w:rPr>
        <w:rFonts w:hint="default" w:ascii="Symbol" w:hAnsi="Symbol"/>
      </w:rPr>
    </w:lvl>
    <w:lvl w:ilvl="7" w:tplc="C2AE3266">
      <w:start w:val="1"/>
      <w:numFmt w:val="bullet"/>
      <w:lvlText w:val="o"/>
      <w:lvlJc w:val="left"/>
      <w:pPr>
        <w:ind w:left="5760" w:hanging="360"/>
      </w:pPr>
      <w:rPr>
        <w:rFonts w:hint="default" w:ascii="Courier New" w:hAnsi="Courier New"/>
      </w:rPr>
    </w:lvl>
    <w:lvl w:ilvl="8" w:tplc="032601AC">
      <w:start w:val="1"/>
      <w:numFmt w:val="bullet"/>
      <w:lvlText w:val=""/>
      <w:lvlJc w:val="left"/>
      <w:pPr>
        <w:ind w:left="6480" w:hanging="360"/>
      </w:pPr>
      <w:rPr>
        <w:rFonts w:hint="default" w:ascii="Wingdings" w:hAnsi="Wingdings"/>
      </w:rPr>
    </w:lvl>
  </w:abstractNum>
  <w:abstractNum w:abstractNumId="18" w15:restartNumberingAfterBreak="0">
    <w:nsid w:val="6CF425C9"/>
    <w:multiLevelType w:val="hybridMultilevel"/>
    <w:tmpl w:val="A6EC3816"/>
    <w:lvl w:ilvl="0" w:tplc="08090001">
      <w:start w:val="1"/>
      <w:numFmt w:val="bullet"/>
      <w:lvlText w:val=""/>
      <w:lvlJc w:val="left"/>
      <w:pPr>
        <w:ind w:left="1734" w:hanging="360"/>
      </w:pPr>
      <w:rPr>
        <w:rFonts w:hint="default" w:ascii="Symbol" w:hAnsi="Symbol"/>
      </w:rPr>
    </w:lvl>
    <w:lvl w:ilvl="1" w:tplc="08090003">
      <w:start w:val="1"/>
      <w:numFmt w:val="bullet"/>
      <w:lvlText w:val="o"/>
      <w:lvlJc w:val="left"/>
      <w:pPr>
        <w:ind w:left="2454" w:hanging="360"/>
      </w:pPr>
      <w:rPr>
        <w:rFonts w:hint="default" w:ascii="Courier New" w:hAnsi="Courier New" w:cs="Courier New"/>
      </w:rPr>
    </w:lvl>
    <w:lvl w:ilvl="2" w:tplc="08090005" w:tentative="1">
      <w:start w:val="1"/>
      <w:numFmt w:val="bullet"/>
      <w:lvlText w:val=""/>
      <w:lvlJc w:val="left"/>
      <w:pPr>
        <w:ind w:left="3174" w:hanging="360"/>
      </w:pPr>
      <w:rPr>
        <w:rFonts w:hint="default" w:ascii="Wingdings" w:hAnsi="Wingdings"/>
      </w:rPr>
    </w:lvl>
    <w:lvl w:ilvl="3" w:tplc="08090001" w:tentative="1">
      <w:start w:val="1"/>
      <w:numFmt w:val="bullet"/>
      <w:lvlText w:val=""/>
      <w:lvlJc w:val="left"/>
      <w:pPr>
        <w:ind w:left="3894" w:hanging="360"/>
      </w:pPr>
      <w:rPr>
        <w:rFonts w:hint="default" w:ascii="Symbol" w:hAnsi="Symbol"/>
      </w:rPr>
    </w:lvl>
    <w:lvl w:ilvl="4" w:tplc="08090003" w:tentative="1">
      <w:start w:val="1"/>
      <w:numFmt w:val="bullet"/>
      <w:lvlText w:val="o"/>
      <w:lvlJc w:val="left"/>
      <w:pPr>
        <w:ind w:left="4614" w:hanging="360"/>
      </w:pPr>
      <w:rPr>
        <w:rFonts w:hint="default" w:ascii="Courier New" w:hAnsi="Courier New" w:cs="Courier New"/>
      </w:rPr>
    </w:lvl>
    <w:lvl w:ilvl="5" w:tplc="08090005" w:tentative="1">
      <w:start w:val="1"/>
      <w:numFmt w:val="bullet"/>
      <w:lvlText w:val=""/>
      <w:lvlJc w:val="left"/>
      <w:pPr>
        <w:ind w:left="5334" w:hanging="360"/>
      </w:pPr>
      <w:rPr>
        <w:rFonts w:hint="default" w:ascii="Wingdings" w:hAnsi="Wingdings"/>
      </w:rPr>
    </w:lvl>
    <w:lvl w:ilvl="6" w:tplc="08090001" w:tentative="1">
      <w:start w:val="1"/>
      <w:numFmt w:val="bullet"/>
      <w:lvlText w:val=""/>
      <w:lvlJc w:val="left"/>
      <w:pPr>
        <w:ind w:left="6054" w:hanging="360"/>
      </w:pPr>
      <w:rPr>
        <w:rFonts w:hint="default" w:ascii="Symbol" w:hAnsi="Symbol"/>
      </w:rPr>
    </w:lvl>
    <w:lvl w:ilvl="7" w:tplc="08090003" w:tentative="1">
      <w:start w:val="1"/>
      <w:numFmt w:val="bullet"/>
      <w:lvlText w:val="o"/>
      <w:lvlJc w:val="left"/>
      <w:pPr>
        <w:ind w:left="6774" w:hanging="360"/>
      </w:pPr>
      <w:rPr>
        <w:rFonts w:hint="default" w:ascii="Courier New" w:hAnsi="Courier New" w:cs="Courier New"/>
      </w:rPr>
    </w:lvl>
    <w:lvl w:ilvl="8" w:tplc="08090005" w:tentative="1">
      <w:start w:val="1"/>
      <w:numFmt w:val="bullet"/>
      <w:lvlText w:val=""/>
      <w:lvlJc w:val="left"/>
      <w:pPr>
        <w:ind w:left="7494" w:hanging="360"/>
      </w:pPr>
      <w:rPr>
        <w:rFonts w:hint="default" w:ascii="Wingdings" w:hAnsi="Wingdings"/>
      </w:rPr>
    </w:lvl>
  </w:abstractNum>
  <w:abstractNum w:abstractNumId="19" w15:restartNumberingAfterBreak="0">
    <w:nsid w:val="6F26100A"/>
    <w:multiLevelType w:val="hybridMultilevel"/>
    <w:tmpl w:val="6D3C39CC"/>
    <w:lvl w:ilvl="0" w:tplc="977C0F7C">
      <w:start w:val="1"/>
      <w:numFmt w:val="bullet"/>
      <w:lvlText w:val="·"/>
      <w:lvlJc w:val="left"/>
      <w:pPr>
        <w:ind w:left="720" w:hanging="360"/>
      </w:pPr>
      <w:rPr>
        <w:rFonts w:hint="default" w:ascii="Symbol" w:hAnsi="Symbol"/>
      </w:rPr>
    </w:lvl>
    <w:lvl w:ilvl="1" w:tplc="58B0E7DC">
      <w:start w:val="1"/>
      <w:numFmt w:val="bullet"/>
      <w:lvlText w:val="o"/>
      <w:lvlJc w:val="left"/>
      <w:pPr>
        <w:ind w:left="1440" w:hanging="360"/>
      </w:pPr>
      <w:rPr>
        <w:rFonts w:hint="default" w:ascii="Courier New" w:hAnsi="Courier New"/>
      </w:rPr>
    </w:lvl>
    <w:lvl w:ilvl="2" w:tplc="A02085E0">
      <w:start w:val="1"/>
      <w:numFmt w:val="bullet"/>
      <w:lvlText w:val=""/>
      <w:lvlJc w:val="left"/>
      <w:pPr>
        <w:ind w:left="2160" w:hanging="360"/>
      </w:pPr>
      <w:rPr>
        <w:rFonts w:hint="default" w:ascii="Wingdings" w:hAnsi="Wingdings"/>
      </w:rPr>
    </w:lvl>
    <w:lvl w:ilvl="3" w:tplc="59929B48">
      <w:start w:val="1"/>
      <w:numFmt w:val="bullet"/>
      <w:lvlText w:val=""/>
      <w:lvlJc w:val="left"/>
      <w:pPr>
        <w:ind w:left="2880" w:hanging="360"/>
      </w:pPr>
      <w:rPr>
        <w:rFonts w:hint="default" w:ascii="Symbol" w:hAnsi="Symbol"/>
      </w:rPr>
    </w:lvl>
    <w:lvl w:ilvl="4" w:tplc="AA1CA9DE">
      <w:start w:val="1"/>
      <w:numFmt w:val="bullet"/>
      <w:lvlText w:val="o"/>
      <w:lvlJc w:val="left"/>
      <w:pPr>
        <w:ind w:left="3600" w:hanging="360"/>
      </w:pPr>
      <w:rPr>
        <w:rFonts w:hint="default" w:ascii="Courier New" w:hAnsi="Courier New"/>
      </w:rPr>
    </w:lvl>
    <w:lvl w:ilvl="5" w:tplc="5434AE3C">
      <w:start w:val="1"/>
      <w:numFmt w:val="bullet"/>
      <w:lvlText w:val=""/>
      <w:lvlJc w:val="left"/>
      <w:pPr>
        <w:ind w:left="4320" w:hanging="360"/>
      </w:pPr>
      <w:rPr>
        <w:rFonts w:hint="default" w:ascii="Wingdings" w:hAnsi="Wingdings"/>
      </w:rPr>
    </w:lvl>
    <w:lvl w:ilvl="6" w:tplc="C01C933A">
      <w:start w:val="1"/>
      <w:numFmt w:val="bullet"/>
      <w:lvlText w:val=""/>
      <w:lvlJc w:val="left"/>
      <w:pPr>
        <w:ind w:left="5040" w:hanging="360"/>
      </w:pPr>
      <w:rPr>
        <w:rFonts w:hint="default" w:ascii="Symbol" w:hAnsi="Symbol"/>
      </w:rPr>
    </w:lvl>
    <w:lvl w:ilvl="7" w:tplc="85ACBFC4">
      <w:start w:val="1"/>
      <w:numFmt w:val="bullet"/>
      <w:lvlText w:val="o"/>
      <w:lvlJc w:val="left"/>
      <w:pPr>
        <w:ind w:left="5760" w:hanging="360"/>
      </w:pPr>
      <w:rPr>
        <w:rFonts w:hint="default" w:ascii="Courier New" w:hAnsi="Courier New"/>
      </w:rPr>
    </w:lvl>
    <w:lvl w:ilvl="8" w:tplc="54409450">
      <w:start w:val="1"/>
      <w:numFmt w:val="bullet"/>
      <w:lvlText w:val=""/>
      <w:lvlJc w:val="left"/>
      <w:pPr>
        <w:ind w:left="6480" w:hanging="360"/>
      </w:pPr>
      <w:rPr>
        <w:rFonts w:hint="default" w:ascii="Wingdings" w:hAnsi="Wingdings"/>
      </w:rPr>
    </w:lvl>
  </w:abstractNum>
  <w:abstractNum w:abstractNumId="20" w15:restartNumberingAfterBreak="0">
    <w:nsid w:val="745D9F37"/>
    <w:multiLevelType w:val="hybridMultilevel"/>
    <w:tmpl w:val="406AA5D2"/>
    <w:lvl w:ilvl="0" w:tplc="E92A6E96">
      <w:start w:val="1"/>
      <w:numFmt w:val="bullet"/>
      <w:lvlText w:val=""/>
      <w:lvlJc w:val="left"/>
      <w:pPr>
        <w:ind w:left="720" w:hanging="360"/>
      </w:pPr>
      <w:rPr>
        <w:rFonts w:hint="default" w:ascii="Symbol" w:hAnsi="Symbol"/>
      </w:rPr>
    </w:lvl>
    <w:lvl w:ilvl="1" w:tplc="F65016E2">
      <w:start w:val="1"/>
      <w:numFmt w:val="bullet"/>
      <w:lvlText w:val="o"/>
      <w:lvlJc w:val="left"/>
      <w:pPr>
        <w:ind w:left="1440" w:hanging="360"/>
      </w:pPr>
      <w:rPr>
        <w:rFonts w:hint="default" w:ascii="Courier New" w:hAnsi="Courier New"/>
      </w:rPr>
    </w:lvl>
    <w:lvl w:ilvl="2" w:tplc="4F76E2AE">
      <w:start w:val="1"/>
      <w:numFmt w:val="bullet"/>
      <w:lvlText w:val=""/>
      <w:lvlJc w:val="left"/>
      <w:pPr>
        <w:ind w:left="2160" w:hanging="360"/>
      </w:pPr>
      <w:rPr>
        <w:rFonts w:hint="default" w:ascii="Wingdings" w:hAnsi="Wingdings"/>
      </w:rPr>
    </w:lvl>
    <w:lvl w:ilvl="3" w:tplc="CEEE0CC4">
      <w:start w:val="1"/>
      <w:numFmt w:val="bullet"/>
      <w:lvlText w:val=""/>
      <w:lvlJc w:val="left"/>
      <w:pPr>
        <w:ind w:left="2880" w:hanging="360"/>
      </w:pPr>
      <w:rPr>
        <w:rFonts w:hint="default" w:ascii="Symbol" w:hAnsi="Symbol"/>
      </w:rPr>
    </w:lvl>
    <w:lvl w:ilvl="4" w:tplc="31A03956">
      <w:start w:val="1"/>
      <w:numFmt w:val="bullet"/>
      <w:lvlText w:val="o"/>
      <w:lvlJc w:val="left"/>
      <w:pPr>
        <w:ind w:left="3600" w:hanging="360"/>
      </w:pPr>
      <w:rPr>
        <w:rFonts w:hint="default" w:ascii="Courier New" w:hAnsi="Courier New"/>
      </w:rPr>
    </w:lvl>
    <w:lvl w:ilvl="5" w:tplc="1C4C165C">
      <w:start w:val="1"/>
      <w:numFmt w:val="bullet"/>
      <w:lvlText w:val=""/>
      <w:lvlJc w:val="left"/>
      <w:pPr>
        <w:ind w:left="4320" w:hanging="360"/>
      </w:pPr>
      <w:rPr>
        <w:rFonts w:hint="default" w:ascii="Wingdings" w:hAnsi="Wingdings"/>
      </w:rPr>
    </w:lvl>
    <w:lvl w:ilvl="6" w:tplc="1F763374">
      <w:start w:val="1"/>
      <w:numFmt w:val="bullet"/>
      <w:lvlText w:val=""/>
      <w:lvlJc w:val="left"/>
      <w:pPr>
        <w:ind w:left="5040" w:hanging="360"/>
      </w:pPr>
      <w:rPr>
        <w:rFonts w:hint="default" w:ascii="Symbol" w:hAnsi="Symbol"/>
      </w:rPr>
    </w:lvl>
    <w:lvl w:ilvl="7" w:tplc="6C661474">
      <w:start w:val="1"/>
      <w:numFmt w:val="bullet"/>
      <w:lvlText w:val="o"/>
      <w:lvlJc w:val="left"/>
      <w:pPr>
        <w:ind w:left="5760" w:hanging="360"/>
      </w:pPr>
      <w:rPr>
        <w:rFonts w:hint="default" w:ascii="Courier New" w:hAnsi="Courier New"/>
      </w:rPr>
    </w:lvl>
    <w:lvl w:ilvl="8" w:tplc="1990FACA">
      <w:start w:val="1"/>
      <w:numFmt w:val="bullet"/>
      <w:lvlText w:val=""/>
      <w:lvlJc w:val="left"/>
      <w:pPr>
        <w:ind w:left="6480" w:hanging="360"/>
      </w:pPr>
      <w:rPr>
        <w:rFonts w:hint="default" w:ascii="Wingdings" w:hAnsi="Wingdings"/>
      </w:rPr>
    </w:lvl>
  </w:abstractNum>
  <w:num w:numId="1" w16cid:durableId="1339582505">
    <w:abstractNumId w:val="9"/>
  </w:num>
  <w:num w:numId="2" w16cid:durableId="1052654067">
    <w:abstractNumId w:val="0"/>
  </w:num>
  <w:num w:numId="3" w16cid:durableId="1987317740">
    <w:abstractNumId w:val="14"/>
  </w:num>
  <w:num w:numId="4" w16cid:durableId="1801654926">
    <w:abstractNumId w:val="15"/>
  </w:num>
  <w:num w:numId="5" w16cid:durableId="60563642">
    <w:abstractNumId w:val="8"/>
  </w:num>
  <w:num w:numId="6" w16cid:durableId="1756703571">
    <w:abstractNumId w:val="2"/>
  </w:num>
  <w:num w:numId="7" w16cid:durableId="1630936312">
    <w:abstractNumId w:val="11"/>
  </w:num>
  <w:num w:numId="8" w16cid:durableId="1260025000">
    <w:abstractNumId w:val="19"/>
  </w:num>
  <w:num w:numId="9" w16cid:durableId="1903561938">
    <w:abstractNumId w:val="6"/>
  </w:num>
  <w:num w:numId="10" w16cid:durableId="209920458">
    <w:abstractNumId w:val="7"/>
  </w:num>
  <w:num w:numId="11" w16cid:durableId="2009677058">
    <w:abstractNumId w:val="12"/>
  </w:num>
  <w:num w:numId="12" w16cid:durableId="1231039602">
    <w:abstractNumId w:val="16"/>
  </w:num>
  <w:num w:numId="13" w16cid:durableId="1640110126">
    <w:abstractNumId w:val="5"/>
  </w:num>
  <w:num w:numId="14" w16cid:durableId="1001853323">
    <w:abstractNumId w:val="18"/>
  </w:num>
  <w:num w:numId="15" w16cid:durableId="619381630">
    <w:abstractNumId w:val="10"/>
  </w:num>
  <w:num w:numId="16" w16cid:durableId="613250548">
    <w:abstractNumId w:val="4"/>
  </w:num>
  <w:num w:numId="17" w16cid:durableId="230237234">
    <w:abstractNumId w:val="17"/>
  </w:num>
  <w:num w:numId="18" w16cid:durableId="759718219">
    <w:abstractNumId w:val="20"/>
  </w:num>
  <w:num w:numId="19" w16cid:durableId="392195931">
    <w:abstractNumId w:val="13"/>
  </w:num>
  <w:num w:numId="20" w16cid:durableId="1389650451">
    <w:abstractNumId w:val="3"/>
  </w:num>
  <w:num w:numId="21" w16cid:durableId="1199509873">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507D"/>
    <w:rsid w:val="00005F8D"/>
    <w:rsid w:val="0002050F"/>
    <w:rsid w:val="00022433"/>
    <w:rsid w:val="00023E9C"/>
    <w:rsid w:val="00027468"/>
    <w:rsid w:val="00030AC3"/>
    <w:rsid w:val="00031EC0"/>
    <w:rsid w:val="000379D5"/>
    <w:rsid w:val="0004010F"/>
    <w:rsid w:val="0004191B"/>
    <w:rsid w:val="00043A10"/>
    <w:rsid w:val="000448B0"/>
    <w:rsid w:val="0004523C"/>
    <w:rsid w:val="00064778"/>
    <w:rsid w:val="00065E60"/>
    <w:rsid w:val="00074E60"/>
    <w:rsid w:val="000756F6"/>
    <w:rsid w:val="00076350"/>
    <w:rsid w:val="00083EA7"/>
    <w:rsid w:val="00084807"/>
    <w:rsid w:val="000878AB"/>
    <w:rsid w:val="000901E6"/>
    <w:rsid w:val="000923C8"/>
    <w:rsid w:val="0009584E"/>
    <w:rsid w:val="000A253E"/>
    <w:rsid w:val="000B2FA2"/>
    <w:rsid w:val="000B794C"/>
    <w:rsid w:val="000C7B7F"/>
    <w:rsid w:val="000D2641"/>
    <w:rsid w:val="000D67B0"/>
    <w:rsid w:val="000E550B"/>
    <w:rsid w:val="00101073"/>
    <w:rsid w:val="00103AA5"/>
    <w:rsid w:val="00111049"/>
    <w:rsid w:val="00115FE3"/>
    <w:rsid w:val="00116CAD"/>
    <w:rsid w:val="00122061"/>
    <w:rsid w:val="00124F06"/>
    <w:rsid w:val="00142A9A"/>
    <w:rsid w:val="00152BE3"/>
    <w:rsid w:val="00153DE0"/>
    <w:rsid w:val="00154C86"/>
    <w:rsid w:val="001569E0"/>
    <w:rsid w:val="00165604"/>
    <w:rsid w:val="001676D1"/>
    <w:rsid w:val="0016DA4A"/>
    <w:rsid w:val="00174E25"/>
    <w:rsid w:val="00176D46"/>
    <w:rsid w:val="001774C7"/>
    <w:rsid w:val="001775AE"/>
    <w:rsid w:val="00180074"/>
    <w:rsid w:val="00187558"/>
    <w:rsid w:val="00192C8A"/>
    <w:rsid w:val="00196032"/>
    <w:rsid w:val="001A2213"/>
    <w:rsid w:val="001A352A"/>
    <w:rsid w:val="001B6CB5"/>
    <w:rsid w:val="001C6480"/>
    <w:rsid w:val="001C79DB"/>
    <w:rsid w:val="001D7DD2"/>
    <w:rsid w:val="001E10CB"/>
    <w:rsid w:val="001E7626"/>
    <w:rsid w:val="0020125E"/>
    <w:rsid w:val="002073EE"/>
    <w:rsid w:val="002123CF"/>
    <w:rsid w:val="00224C78"/>
    <w:rsid w:val="00225071"/>
    <w:rsid w:val="00230627"/>
    <w:rsid w:val="002469A7"/>
    <w:rsid w:val="00264CFD"/>
    <w:rsid w:val="00266DFA"/>
    <w:rsid w:val="00281C12"/>
    <w:rsid w:val="00287438"/>
    <w:rsid w:val="00290F56"/>
    <w:rsid w:val="002921C6"/>
    <w:rsid w:val="002961C2"/>
    <w:rsid w:val="002A1336"/>
    <w:rsid w:val="002A228E"/>
    <w:rsid w:val="002B09CA"/>
    <w:rsid w:val="002B43C3"/>
    <w:rsid w:val="002C3231"/>
    <w:rsid w:val="002C3FB1"/>
    <w:rsid w:val="002C77D2"/>
    <w:rsid w:val="002D0E49"/>
    <w:rsid w:val="002D61C4"/>
    <w:rsid w:val="002D7CBC"/>
    <w:rsid w:val="002E3D4D"/>
    <w:rsid w:val="002E5BFA"/>
    <w:rsid w:val="002E5DF0"/>
    <w:rsid w:val="002E73D7"/>
    <w:rsid w:val="002F36D5"/>
    <w:rsid w:val="002F73AA"/>
    <w:rsid w:val="00306B81"/>
    <w:rsid w:val="0031242E"/>
    <w:rsid w:val="003151FA"/>
    <w:rsid w:val="003208DD"/>
    <w:rsid w:val="00326370"/>
    <w:rsid w:val="00330862"/>
    <w:rsid w:val="003309A5"/>
    <w:rsid w:val="00332786"/>
    <w:rsid w:val="003329E8"/>
    <w:rsid w:val="00333F9E"/>
    <w:rsid w:val="003372FF"/>
    <w:rsid w:val="003373D7"/>
    <w:rsid w:val="0033740A"/>
    <w:rsid w:val="0034236A"/>
    <w:rsid w:val="00345E03"/>
    <w:rsid w:val="003561BF"/>
    <w:rsid w:val="0037068D"/>
    <w:rsid w:val="003A2CFD"/>
    <w:rsid w:val="003A675B"/>
    <w:rsid w:val="003C0A4C"/>
    <w:rsid w:val="003C46B6"/>
    <w:rsid w:val="003C7635"/>
    <w:rsid w:val="003C7EFA"/>
    <w:rsid w:val="003D499F"/>
    <w:rsid w:val="003D785A"/>
    <w:rsid w:val="003E4B41"/>
    <w:rsid w:val="003E623B"/>
    <w:rsid w:val="003E642A"/>
    <w:rsid w:val="003F031B"/>
    <w:rsid w:val="00404DF7"/>
    <w:rsid w:val="004052DB"/>
    <w:rsid w:val="0040784A"/>
    <w:rsid w:val="00417C0F"/>
    <w:rsid w:val="00422E94"/>
    <w:rsid w:val="00426887"/>
    <w:rsid w:val="00431719"/>
    <w:rsid w:val="004427FF"/>
    <w:rsid w:val="004443E3"/>
    <w:rsid w:val="004444FC"/>
    <w:rsid w:val="00446182"/>
    <w:rsid w:val="00447646"/>
    <w:rsid w:val="004536D0"/>
    <w:rsid w:val="00453FD0"/>
    <w:rsid w:val="0045403B"/>
    <w:rsid w:val="00455AB3"/>
    <w:rsid w:val="00462A69"/>
    <w:rsid w:val="00466FC1"/>
    <w:rsid w:val="00481CE5"/>
    <w:rsid w:val="0048412E"/>
    <w:rsid w:val="004850E5"/>
    <w:rsid w:val="00491AFA"/>
    <w:rsid w:val="0049459E"/>
    <w:rsid w:val="00497EFC"/>
    <w:rsid w:val="004A3426"/>
    <w:rsid w:val="004A7396"/>
    <w:rsid w:val="004B4FC3"/>
    <w:rsid w:val="004C5F6D"/>
    <w:rsid w:val="004C7218"/>
    <w:rsid w:val="004E4026"/>
    <w:rsid w:val="004F0DE4"/>
    <w:rsid w:val="004F29A4"/>
    <w:rsid w:val="00500C9A"/>
    <w:rsid w:val="00515E8F"/>
    <w:rsid w:val="00524106"/>
    <w:rsid w:val="00530D26"/>
    <w:rsid w:val="00535BB3"/>
    <w:rsid w:val="00552A25"/>
    <w:rsid w:val="0055451B"/>
    <w:rsid w:val="00560E63"/>
    <w:rsid w:val="00561A51"/>
    <w:rsid w:val="00566EEC"/>
    <w:rsid w:val="00572AAC"/>
    <w:rsid w:val="00594096"/>
    <w:rsid w:val="005940AE"/>
    <w:rsid w:val="005A053C"/>
    <w:rsid w:val="005A3A6B"/>
    <w:rsid w:val="005A6BE7"/>
    <w:rsid w:val="005B2CFD"/>
    <w:rsid w:val="005C33DB"/>
    <w:rsid w:val="005D10C6"/>
    <w:rsid w:val="005D4694"/>
    <w:rsid w:val="005E15E1"/>
    <w:rsid w:val="00616209"/>
    <w:rsid w:val="00620F9C"/>
    <w:rsid w:val="00627F45"/>
    <w:rsid w:val="00655BFB"/>
    <w:rsid w:val="006622CC"/>
    <w:rsid w:val="0066261F"/>
    <w:rsid w:val="00676E3D"/>
    <w:rsid w:val="006918AA"/>
    <w:rsid w:val="00696E9C"/>
    <w:rsid w:val="006A6E9F"/>
    <w:rsid w:val="006A773F"/>
    <w:rsid w:val="006A7ECE"/>
    <w:rsid w:val="006B12E7"/>
    <w:rsid w:val="006B2E7C"/>
    <w:rsid w:val="006B55DB"/>
    <w:rsid w:val="006C59E6"/>
    <w:rsid w:val="006C6193"/>
    <w:rsid w:val="006D382E"/>
    <w:rsid w:val="006D3F79"/>
    <w:rsid w:val="006D6D46"/>
    <w:rsid w:val="006E44BE"/>
    <w:rsid w:val="006E6153"/>
    <w:rsid w:val="006E775D"/>
    <w:rsid w:val="006F37F3"/>
    <w:rsid w:val="006F456F"/>
    <w:rsid w:val="006F5176"/>
    <w:rsid w:val="0073125E"/>
    <w:rsid w:val="007325B8"/>
    <w:rsid w:val="00736472"/>
    <w:rsid w:val="007432B5"/>
    <w:rsid w:val="00754AA9"/>
    <w:rsid w:val="00780973"/>
    <w:rsid w:val="00791DA4"/>
    <w:rsid w:val="00792221"/>
    <w:rsid w:val="007B2160"/>
    <w:rsid w:val="007B3131"/>
    <w:rsid w:val="007B79D1"/>
    <w:rsid w:val="007C0AA5"/>
    <w:rsid w:val="007C52A2"/>
    <w:rsid w:val="007C555B"/>
    <w:rsid w:val="007D4975"/>
    <w:rsid w:val="007D6C58"/>
    <w:rsid w:val="007E0523"/>
    <w:rsid w:val="007E2686"/>
    <w:rsid w:val="008101CA"/>
    <w:rsid w:val="008154C9"/>
    <w:rsid w:val="00822E6C"/>
    <w:rsid w:val="0082384E"/>
    <w:rsid w:val="0082674E"/>
    <w:rsid w:val="008305DA"/>
    <w:rsid w:val="008318C7"/>
    <w:rsid w:val="008338F7"/>
    <w:rsid w:val="00834007"/>
    <w:rsid w:val="008347A5"/>
    <w:rsid w:val="00835477"/>
    <w:rsid w:val="00837FD8"/>
    <w:rsid w:val="00842836"/>
    <w:rsid w:val="00842E24"/>
    <w:rsid w:val="0084576A"/>
    <w:rsid w:val="008471D5"/>
    <w:rsid w:val="008506E8"/>
    <w:rsid w:val="00857723"/>
    <w:rsid w:val="0087170A"/>
    <w:rsid w:val="00883744"/>
    <w:rsid w:val="00886525"/>
    <w:rsid w:val="00893E16"/>
    <w:rsid w:val="008940EB"/>
    <w:rsid w:val="008A6018"/>
    <w:rsid w:val="008B2A7A"/>
    <w:rsid w:val="008B3CE8"/>
    <w:rsid w:val="008C6E5C"/>
    <w:rsid w:val="008D195C"/>
    <w:rsid w:val="008D7ACD"/>
    <w:rsid w:val="008E3705"/>
    <w:rsid w:val="008E4712"/>
    <w:rsid w:val="008F26A7"/>
    <w:rsid w:val="009130F4"/>
    <w:rsid w:val="00915B76"/>
    <w:rsid w:val="0092295A"/>
    <w:rsid w:val="00923536"/>
    <w:rsid w:val="0092759E"/>
    <w:rsid w:val="00935F2A"/>
    <w:rsid w:val="00937D11"/>
    <w:rsid w:val="009410EF"/>
    <w:rsid w:val="0094435B"/>
    <w:rsid w:val="00954C8A"/>
    <w:rsid w:val="00955EF8"/>
    <w:rsid w:val="00962520"/>
    <w:rsid w:val="00965F3E"/>
    <w:rsid w:val="00970E16"/>
    <w:rsid w:val="009711F5"/>
    <w:rsid w:val="009750C9"/>
    <w:rsid w:val="009765B3"/>
    <w:rsid w:val="00980DAF"/>
    <w:rsid w:val="00990F9E"/>
    <w:rsid w:val="0099718F"/>
    <w:rsid w:val="009B0E84"/>
    <w:rsid w:val="009B25FC"/>
    <w:rsid w:val="009B78EF"/>
    <w:rsid w:val="009C5E72"/>
    <w:rsid w:val="009D0058"/>
    <w:rsid w:val="009D00A5"/>
    <w:rsid w:val="009D26D6"/>
    <w:rsid w:val="009D3A6C"/>
    <w:rsid w:val="009D4458"/>
    <w:rsid w:val="009D4470"/>
    <w:rsid w:val="009E2E25"/>
    <w:rsid w:val="009E699C"/>
    <w:rsid w:val="009E6BAF"/>
    <w:rsid w:val="009F0E62"/>
    <w:rsid w:val="009F6917"/>
    <w:rsid w:val="00A05ADF"/>
    <w:rsid w:val="00A145C4"/>
    <w:rsid w:val="00A17CBD"/>
    <w:rsid w:val="00A3330B"/>
    <w:rsid w:val="00A347EB"/>
    <w:rsid w:val="00A35F17"/>
    <w:rsid w:val="00A41150"/>
    <w:rsid w:val="00A41913"/>
    <w:rsid w:val="00A44DA9"/>
    <w:rsid w:val="00A44F64"/>
    <w:rsid w:val="00A4CA22"/>
    <w:rsid w:val="00A54E78"/>
    <w:rsid w:val="00A614CA"/>
    <w:rsid w:val="00A63341"/>
    <w:rsid w:val="00A67294"/>
    <w:rsid w:val="00A72340"/>
    <w:rsid w:val="00A9075F"/>
    <w:rsid w:val="00A930C0"/>
    <w:rsid w:val="00A944DF"/>
    <w:rsid w:val="00AA2020"/>
    <w:rsid w:val="00AB5BE4"/>
    <w:rsid w:val="00AD4F6F"/>
    <w:rsid w:val="00AD6E78"/>
    <w:rsid w:val="00AE241E"/>
    <w:rsid w:val="00AE6196"/>
    <w:rsid w:val="00AE7439"/>
    <w:rsid w:val="00AF4B64"/>
    <w:rsid w:val="00AF5E0E"/>
    <w:rsid w:val="00B00789"/>
    <w:rsid w:val="00B067FA"/>
    <w:rsid w:val="00B0767F"/>
    <w:rsid w:val="00B11973"/>
    <w:rsid w:val="00B126E6"/>
    <w:rsid w:val="00B1737F"/>
    <w:rsid w:val="00B21B0C"/>
    <w:rsid w:val="00B37640"/>
    <w:rsid w:val="00B401B3"/>
    <w:rsid w:val="00B472AF"/>
    <w:rsid w:val="00B6DFB5"/>
    <w:rsid w:val="00B82C6B"/>
    <w:rsid w:val="00B86302"/>
    <w:rsid w:val="00B92EEF"/>
    <w:rsid w:val="00BB6AED"/>
    <w:rsid w:val="00BC1A2B"/>
    <w:rsid w:val="00BC3B75"/>
    <w:rsid w:val="00BC7B2A"/>
    <w:rsid w:val="00BD03FE"/>
    <w:rsid w:val="00BD14CA"/>
    <w:rsid w:val="00BE583F"/>
    <w:rsid w:val="00C0455D"/>
    <w:rsid w:val="00C04D77"/>
    <w:rsid w:val="00C14459"/>
    <w:rsid w:val="00C16D88"/>
    <w:rsid w:val="00C1759A"/>
    <w:rsid w:val="00C21FCC"/>
    <w:rsid w:val="00C375BE"/>
    <w:rsid w:val="00C43EA0"/>
    <w:rsid w:val="00C53A20"/>
    <w:rsid w:val="00C66E3A"/>
    <w:rsid w:val="00C67AC9"/>
    <w:rsid w:val="00C67BD1"/>
    <w:rsid w:val="00C70FB9"/>
    <w:rsid w:val="00C74246"/>
    <w:rsid w:val="00C76C9D"/>
    <w:rsid w:val="00C854BB"/>
    <w:rsid w:val="00C91938"/>
    <w:rsid w:val="00C970E6"/>
    <w:rsid w:val="00CB2B79"/>
    <w:rsid w:val="00CB5AFA"/>
    <w:rsid w:val="00CC2568"/>
    <w:rsid w:val="00CE284E"/>
    <w:rsid w:val="00CE63A8"/>
    <w:rsid w:val="00CF2B6C"/>
    <w:rsid w:val="00CF396F"/>
    <w:rsid w:val="00D00E73"/>
    <w:rsid w:val="00D0236B"/>
    <w:rsid w:val="00D05373"/>
    <w:rsid w:val="00D05D86"/>
    <w:rsid w:val="00D064AF"/>
    <w:rsid w:val="00D07359"/>
    <w:rsid w:val="00D10F94"/>
    <w:rsid w:val="00D27E7D"/>
    <w:rsid w:val="00D34D3B"/>
    <w:rsid w:val="00D53762"/>
    <w:rsid w:val="00D63C32"/>
    <w:rsid w:val="00D63F2E"/>
    <w:rsid w:val="00D66A1A"/>
    <w:rsid w:val="00D6791C"/>
    <w:rsid w:val="00D7173E"/>
    <w:rsid w:val="00D829ED"/>
    <w:rsid w:val="00D83D3B"/>
    <w:rsid w:val="00DA5D0C"/>
    <w:rsid w:val="00DA7406"/>
    <w:rsid w:val="00DB020E"/>
    <w:rsid w:val="00DB3BBA"/>
    <w:rsid w:val="00DC37AE"/>
    <w:rsid w:val="00DD119D"/>
    <w:rsid w:val="00DE5D10"/>
    <w:rsid w:val="00DF7079"/>
    <w:rsid w:val="00E0700C"/>
    <w:rsid w:val="00E11380"/>
    <w:rsid w:val="00E26DDE"/>
    <w:rsid w:val="00E430DC"/>
    <w:rsid w:val="00E4333E"/>
    <w:rsid w:val="00E5087F"/>
    <w:rsid w:val="00E5203D"/>
    <w:rsid w:val="00E577C4"/>
    <w:rsid w:val="00E637D0"/>
    <w:rsid w:val="00E70279"/>
    <w:rsid w:val="00E715A2"/>
    <w:rsid w:val="00E7300D"/>
    <w:rsid w:val="00EA0175"/>
    <w:rsid w:val="00EA35FB"/>
    <w:rsid w:val="00EA6968"/>
    <w:rsid w:val="00EB7D00"/>
    <w:rsid w:val="00EC2FD6"/>
    <w:rsid w:val="00EC6254"/>
    <w:rsid w:val="00EE0DD5"/>
    <w:rsid w:val="00EE4DF3"/>
    <w:rsid w:val="00EE5EC8"/>
    <w:rsid w:val="00EF2212"/>
    <w:rsid w:val="00EF5B2C"/>
    <w:rsid w:val="00EF5D43"/>
    <w:rsid w:val="00F0340E"/>
    <w:rsid w:val="00F076EF"/>
    <w:rsid w:val="00F16825"/>
    <w:rsid w:val="00F21353"/>
    <w:rsid w:val="00F27ACF"/>
    <w:rsid w:val="00F3420F"/>
    <w:rsid w:val="00F35299"/>
    <w:rsid w:val="00F376FE"/>
    <w:rsid w:val="00F440D9"/>
    <w:rsid w:val="00F471EA"/>
    <w:rsid w:val="00F47617"/>
    <w:rsid w:val="00F55EA5"/>
    <w:rsid w:val="00F601A5"/>
    <w:rsid w:val="00F7224C"/>
    <w:rsid w:val="00F73055"/>
    <w:rsid w:val="00F81518"/>
    <w:rsid w:val="00F83A55"/>
    <w:rsid w:val="00F8611C"/>
    <w:rsid w:val="00F86958"/>
    <w:rsid w:val="00F86A08"/>
    <w:rsid w:val="00F913BA"/>
    <w:rsid w:val="00F929F7"/>
    <w:rsid w:val="00FA181A"/>
    <w:rsid w:val="00FA523D"/>
    <w:rsid w:val="00FA691A"/>
    <w:rsid w:val="00FB5E41"/>
    <w:rsid w:val="00FB7629"/>
    <w:rsid w:val="00FC62E9"/>
    <w:rsid w:val="00FC6384"/>
    <w:rsid w:val="00FD51DB"/>
    <w:rsid w:val="00FD6914"/>
    <w:rsid w:val="00FD6D9A"/>
    <w:rsid w:val="00FE2AE8"/>
    <w:rsid w:val="00FF0682"/>
    <w:rsid w:val="00FF0E4E"/>
    <w:rsid w:val="00FF157B"/>
    <w:rsid w:val="00FF52EE"/>
    <w:rsid w:val="00FF6877"/>
    <w:rsid w:val="014B7666"/>
    <w:rsid w:val="0164800A"/>
    <w:rsid w:val="01E2B237"/>
    <w:rsid w:val="01F4D708"/>
    <w:rsid w:val="02365997"/>
    <w:rsid w:val="024E9F51"/>
    <w:rsid w:val="026E43EF"/>
    <w:rsid w:val="033314F0"/>
    <w:rsid w:val="0335B6BF"/>
    <w:rsid w:val="03C62E02"/>
    <w:rsid w:val="03E1F31E"/>
    <w:rsid w:val="0425698C"/>
    <w:rsid w:val="043F5451"/>
    <w:rsid w:val="04EA587C"/>
    <w:rsid w:val="05043A86"/>
    <w:rsid w:val="05614DFD"/>
    <w:rsid w:val="059EB5F1"/>
    <w:rsid w:val="05D3708C"/>
    <w:rsid w:val="05D699AE"/>
    <w:rsid w:val="05FAFA78"/>
    <w:rsid w:val="0621B53A"/>
    <w:rsid w:val="063E3EF9"/>
    <w:rsid w:val="06762111"/>
    <w:rsid w:val="06824FD6"/>
    <w:rsid w:val="07B554DB"/>
    <w:rsid w:val="07B9EE79"/>
    <w:rsid w:val="0808E232"/>
    <w:rsid w:val="0819F06A"/>
    <w:rsid w:val="083A7977"/>
    <w:rsid w:val="08EDF550"/>
    <w:rsid w:val="09184F00"/>
    <w:rsid w:val="091D66A0"/>
    <w:rsid w:val="09809933"/>
    <w:rsid w:val="0A8065EC"/>
    <w:rsid w:val="0ACB2995"/>
    <w:rsid w:val="0ACDF217"/>
    <w:rsid w:val="0AD1A92A"/>
    <w:rsid w:val="0B0D4DBD"/>
    <w:rsid w:val="0B24ADD2"/>
    <w:rsid w:val="0B758F50"/>
    <w:rsid w:val="0B7DE91F"/>
    <w:rsid w:val="0BA68E99"/>
    <w:rsid w:val="0C3F4DC3"/>
    <w:rsid w:val="0CE50CF6"/>
    <w:rsid w:val="0D082277"/>
    <w:rsid w:val="0D731BC1"/>
    <w:rsid w:val="0E03744F"/>
    <w:rsid w:val="0E587F3A"/>
    <w:rsid w:val="0E77FBA3"/>
    <w:rsid w:val="0E90EC38"/>
    <w:rsid w:val="0EE61263"/>
    <w:rsid w:val="0F34B9D8"/>
    <w:rsid w:val="0F69B7C9"/>
    <w:rsid w:val="0F6E5D17"/>
    <w:rsid w:val="0FD6D002"/>
    <w:rsid w:val="10100392"/>
    <w:rsid w:val="1053A59E"/>
    <w:rsid w:val="10EA20CD"/>
    <w:rsid w:val="11387C71"/>
    <w:rsid w:val="1201F98B"/>
    <w:rsid w:val="120B1023"/>
    <w:rsid w:val="122A70A3"/>
    <w:rsid w:val="124B0AE3"/>
    <w:rsid w:val="125985CD"/>
    <w:rsid w:val="12A91D23"/>
    <w:rsid w:val="1309D8A1"/>
    <w:rsid w:val="135731C7"/>
    <w:rsid w:val="13E15FBD"/>
    <w:rsid w:val="14056F47"/>
    <w:rsid w:val="144EF6EC"/>
    <w:rsid w:val="149D0255"/>
    <w:rsid w:val="14B59CD9"/>
    <w:rsid w:val="14E33FF6"/>
    <w:rsid w:val="15E55730"/>
    <w:rsid w:val="15EFFDE1"/>
    <w:rsid w:val="161D310D"/>
    <w:rsid w:val="16A311CD"/>
    <w:rsid w:val="16DB38E7"/>
    <w:rsid w:val="18530006"/>
    <w:rsid w:val="185DB59F"/>
    <w:rsid w:val="187371FD"/>
    <w:rsid w:val="188DAFB9"/>
    <w:rsid w:val="18A361ED"/>
    <w:rsid w:val="18D04D3B"/>
    <w:rsid w:val="18D49C6E"/>
    <w:rsid w:val="19193D3A"/>
    <w:rsid w:val="193AF1EE"/>
    <w:rsid w:val="1946398D"/>
    <w:rsid w:val="196C3FEA"/>
    <w:rsid w:val="1A091DF1"/>
    <w:rsid w:val="1A6BD2D8"/>
    <w:rsid w:val="1AA3D14F"/>
    <w:rsid w:val="1AE69884"/>
    <w:rsid w:val="1AF74610"/>
    <w:rsid w:val="1B39513C"/>
    <w:rsid w:val="1B6D9BAD"/>
    <w:rsid w:val="1B786CF7"/>
    <w:rsid w:val="1BC91FF0"/>
    <w:rsid w:val="1C14C635"/>
    <w:rsid w:val="1C539E04"/>
    <w:rsid w:val="1C8BBAC3"/>
    <w:rsid w:val="1C913D2F"/>
    <w:rsid w:val="1CA022C3"/>
    <w:rsid w:val="1CCD6F8A"/>
    <w:rsid w:val="1D7A4CCE"/>
    <w:rsid w:val="1E9B1655"/>
    <w:rsid w:val="1EA89276"/>
    <w:rsid w:val="1F2A1017"/>
    <w:rsid w:val="2031FD9C"/>
    <w:rsid w:val="2051814C"/>
    <w:rsid w:val="2077D6A3"/>
    <w:rsid w:val="20AA48AA"/>
    <w:rsid w:val="210E0B5D"/>
    <w:rsid w:val="2201084C"/>
    <w:rsid w:val="22082B47"/>
    <w:rsid w:val="2209A3E4"/>
    <w:rsid w:val="2210AB23"/>
    <w:rsid w:val="22BC5845"/>
    <w:rsid w:val="22CADA75"/>
    <w:rsid w:val="231FF54B"/>
    <w:rsid w:val="23246F58"/>
    <w:rsid w:val="23298FB5"/>
    <w:rsid w:val="236E26AD"/>
    <w:rsid w:val="255FFDB3"/>
    <w:rsid w:val="260A4E18"/>
    <w:rsid w:val="26807566"/>
    <w:rsid w:val="26C3544F"/>
    <w:rsid w:val="2787FFBD"/>
    <w:rsid w:val="28A12824"/>
    <w:rsid w:val="29335BF1"/>
    <w:rsid w:val="299052BA"/>
    <w:rsid w:val="299EE503"/>
    <w:rsid w:val="29A947B9"/>
    <w:rsid w:val="29CD15A5"/>
    <w:rsid w:val="2A3970DF"/>
    <w:rsid w:val="2A549674"/>
    <w:rsid w:val="2AD1BC00"/>
    <w:rsid w:val="2B3945B0"/>
    <w:rsid w:val="2BB03AE7"/>
    <w:rsid w:val="2BCAB125"/>
    <w:rsid w:val="2C0CA33C"/>
    <w:rsid w:val="2C36F8CF"/>
    <w:rsid w:val="2C8993F8"/>
    <w:rsid w:val="2CEA1A01"/>
    <w:rsid w:val="2D436234"/>
    <w:rsid w:val="2D5B5495"/>
    <w:rsid w:val="2DB49CBF"/>
    <w:rsid w:val="2DBD1350"/>
    <w:rsid w:val="2DCB3050"/>
    <w:rsid w:val="2F3506D9"/>
    <w:rsid w:val="2F80F542"/>
    <w:rsid w:val="2F995331"/>
    <w:rsid w:val="2F9D54D9"/>
    <w:rsid w:val="308B6457"/>
    <w:rsid w:val="30C9CAA8"/>
    <w:rsid w:val="30EBC36D"/>
    <w:rsid w:val="3103A648"/>
    <w:rsid w:val="31813C3F"/>
    <w:rsid w:val="31AD2067"/>
    <w:rsid w:val="3222C29B"/>
    <w:rsid w:val="32C46652"/>
    <w:rsid w:val="32EACE2C"/>
    <w:rsid w:val="3355BB8D"/>
    <w:rsid w:val="33BFC094"/>
    <w:rsid w:val="33E16084"/>
    <w:rsid w:val="345AB056"/>
    <w:rsid w:val="349223A1"/>
    <w:rsid w:val="34ADEC14"/>
    <w:rsid w:val="35D04A2B"/>
    <w:rsid w:val="367F41C7"/>
    <w:rsid w:val="36839A54"/>
    <w:rsid w:val="36AC5CFF"/>
    <w:rsid w:val="36C05BD7"/>
    <w:rsid w:val="36D95245"/>
    <w:rsid w:val="36EE86DE"/>
    <w:rsid w:val="379D2FDE"/>
    <w:rsid w:val="37BF18CC"/>
    <w:rsid w:val="37D97806"/>
    <w:rsid w:val="39B4F5A3"/>
    <w:rsid w:val="3A400311"/>
    <w:rsid w:val="3A93D12E"/>
    <w:rsid w:val="3AA39227"/>
    <w:rsid w:val="3AC2BFEA"/>
    <w:rsid w:val="3B0E4844"/>
    <w:rsid w:val="3B3EAB94"/>
    <w:rsid w:val="3B4CD998"/>
    <w:rsid w:val="3B564430"/>
    <w:rsid w:val="3B8BB510"/>
    <w:rsid w:val="3BC1DB7A"/>
    <w:rsid w:val="3BF3F87E"/>
    <w:rsid w:val="3C7A92B0"/>
    <w:rsid w:val="3C843391"/>
    <w:rsid w:val="3CB92D68"/>
    <w:rsid w:val="3D052D12"/>
    <w:rsid w:val="3D18809E"/>
    <w:rsid w:val="3D3DFE90"/>
    <w:rsid w:val="3DDE692D"/>
    <w:rsid w:val="3E89ACA5"/>
    <w:rsid w:val="3E8C8CE6"/>
    <w:rsid w:val="3E96F58B"/>
    <w:rsid w:val="3F155CC1"/>
    <w:rsid w:val="3F5BCA0C"/>
    <w:rsid w:val="3F79620D"/>
    <w:rsid w:val="3F8DB5EC"/>
    <w:rsid w:val="400CFBB0"/>
    <w:rsid w:val="4093C07A"/>
    <w:rsid w:val="40D27A5D"/>
    <w:rsid w:val="40D2C883"/>
    <w:rsid w:val="40DAB62E"/>
    <w:rsid w:val="4166E4EC"/>
    <w:rsid w:val="41B5BF34"/>
    <w:rsid w:val="41BA2926"/>
    <w:rsid w:val="41FEBB6C"/>
    <w:rsid w:val="420C6DD3"/>
    <w:rsid w:val="42871823"/>
    <w:rsid w:val="42F45783"/>
    <w:rsid w:val="43924C3C"/>
    <w:rsid w:val="43A37B83"/>
    <w:rsid w:val="43F5683A"/>
    <w:rsid w:val="444DE214"/>
    <w:rsid w:val="44B42104"/>
    <w:rsid w:val="44E3C560"/>
    <w:rsid w:val="45040385"/>
    <w:rsid w:val="4545BC37"/>
    <w:rsid w:val="4547CFBD"/>
    <w:rsid w:val="45E8A22F"/>
    <w:rsid w:val="463F97C9"/>
    <w:rsid w:val="46956AFF"/>
    <w:rsid w:val="46E8B91D"/>
    <w:rsid w:val="46FBB6DB"/>
    <w:rsid w:val="477FAA19"/>
    <w:rsid w:val="47985C0F"/>
    <w:rsid w:val="479C9E8C"/>
    <w:rsid w:val="485236F4"/>
    <w:rsid w:val="489D1A17"/>
    <w:rsid w:val="48A79C63"/>
    <w:rsid w:val="48AD5DA5"/>
    <w:rsid w:val="48EB5616"/>
    <w:rsid w:val="492E47D7"/>
    <w:rsid w:val="495D3956"/>
    <w:rsid w:val="49AD81A5"/>
    <w:rsid w:val="49E00B99"/>
    <w:rsid w:val="4A18EFA9"/>
    <w:rsid w:val="4A41F0FB"/>
    <w:rsid w:val="4A88235D"/>
    <w:rsid w:val="4AB13797"/>
    <w:rsid w:val="4ACE7F2A"/>
    <w:rsid w:val="4AFB89DE"/>
    <w:rsid w:val="4B08847B"/>
    <w:rsid w:val="4B29FF84"/>
    <w:rsid w:val="4B55B8E5"/>
    <w:rsid w:val="4B5CA9D7"/>
    <w:rsid w:val="4BC58178"/>
    <w:rsid w:val="4D1529E0"/>
    <w:rsid w:val="4D41B1F8"/>
    <w:rsid w:val="4DA2077A"/>
    <w:rsid w:val="4DD35B50"/>
    <w:rsid w:val="4E76B05B"/>
    <w:rsid w:val="4ED6A3F9"/>
    <w:rsid w:val="4F13301B"/>
    <w:rsid w:val="4F4E6366"/>
    <w:rsid w:val="4F69E0AC"/>
    <w:rsid w:val="4F90BF7E"/>
    <w:rsid w:val="4FBFCE79"/>
    <w:rsid w:val="5030DC49"/>
    <w:rsid w:val="503FB193"/>
    <w:rsid w:val="5054AF24"/>
    <w:rsid w:val="506FC99B"/>
    <w:rsid w:val="507F30CD"/>
    <w:rsid w:val="50916DD2"/>
    <w:rsid w:val="50AB1835"/>
    <w:rsid w:val="50BBFA85"/>
    <w:rsid w:val="512B4069"/>
    <w:rsid w:val="5143A635"/>
    <w:rsid w:val="51644EDB"/>
    <w:rsid w:val="51B2F364"/>
    <w:rsid w:val="51BE3A99"/>
    <w:rsid w:val="51CE9FEB"/>
    <w:rsid w:val="5216E584"/>
    <w:rsid w:val="522DF4CF"/>
    <w:rsid w:val="5286011B"/>
    <w:rsid w:val="52CAEB63"/>
    <w:rsid w:val="52DC2762"/>
    <w:rsid w:val="52DF2B04"/>
    <w:rsid w:val="532F9F74"/>
    <w:rsid w:val="534904BA"/>
    <w:rsid w:val="541659D7"/>
    <w:rsid w:val="5443E952"/>
    <w:rsid w:val="546553EF"/>
    <w:rsid w:val="54737CE3"/>
    <w:rsid w:val="550BC42A"/>
    <w:rsid w:val="556E61F4"/>
    <w:rsid w:val="557EF87D"/>
    <w:rsid w:val="55A24097"/>
    <w:rsid w:val="55D88ED4"/>
    <w:rsid w:val="56070835"/>
    <w:rsid w:val="562CD581"/>
    <w:rsid w:val="564420D9"/>
    <w:rsid w:val="56D856E3"/>
    <w:rsid w:val="57877F37"/>
    <w:rsid w:val="58140943"/>
    <w:rsid w:val="58CD22AE"/>
    <w:rsid w:val="58D7A4CA"/>
    <w:rsid w:val="591FAF51"/>
    <w:rsid w:val="5936FA7A"/>
    <w:rsid w:val="5969B7D1"/>
    <w:rsid w:val="598AF10D"/>
    <w:rsid w:val="59AFC8CB"/>
    <w:rsid w:val="59FA81BF"/>
    <w:rsid w:val="5A30DA52"/>
    <w:rsid w:val="5A45777E"/>
    <w:rsid w:val="5AE6BD1B"/>
    <w:rsid w:val="5B1D9A88"/>
    <w:rsid w:val="5B5D234A"/>
    <w:rsid w:val="5B8FB3BD"/>
    <w:rsid w:val="5BA49DEA"/>
    <w:rsid w:val="5BDC16D8"/>
    <w:rsid w:val="5BEB5043"/>
    <w:rsid w:val="5C4D686C"/>
    <w:rsid w:val="5C66AFC6"/>
    <w:rsid w:val="5CB64FEA"/>
    <w:rsid w:val="5D0796CF"/>
    <w:rsid w:val="5D2947B8"/>
    <w:rsid w:val="5D4F76DE"/>
    <w:rsid w:val="5D66152A"/>
    <w:rsid w:val="5E18394C"/>
    <w:rsid w:val="5E26A2FB"/>
    <w:rsid w:val="5E70A08B"/>
    <w:rsid w:val="5EA4D67D"/>
    <w:rsid w:val="5ED552AD"/>
    <w:rsid w:val="5EE5F2C0"/>
    <w:rsid w:val="5F6AAD52"/>
    <w:rsid w:val="5FF62EF0"/>
    <w:rsid w:val="6044868A"/>
    <w:rsid w:val="60AD60EF"/>
    <w:rsid w:val="610082BA"/>
    <w:rsid w:val="6127A793"/>
    <w:rsid w:val="61D99D0D"/>
    <w:rsid w:val="6207ABFE"/>
    <w:rsid w:val="621CE93B"/>
    <w:rsid w:val="62ACDB93"/>
    <w:rsid w:val="62E431A0"/>
    <w:rsid w:val="631F3DD4"/>
    <w:rsid w:val="63D59192"/>
    <w:rsid w:val="6464C57E"/>
    <w:rsid w:val="646AE8A3"/>
    <w:rsid w:val="64A3DB74"/>
    <w:rsid w:val="656AF98F"/>
    <w:rsid w:val="656D0452"/>
    <w:rsid w:val="658A2A89"/>
    <w:rsid w:val="659B21A9"/>
    <w:rsid w:val="65B76168"/>
    <w:rsid w:val="65D62C2B"/>
    <w:rsid w:val="65EE43C8"/>
    <w:rsid w:val="66F63C8C"/>
    <w:rsid w:val="66F76B21"/>
    <w:rsid w:val="66F8285B"/>
    <w:rsid w:val="67633409"/>
    <w:rsid w:val="676AAAA2"/>
    <w:rsid w:val="67D9ECB8"/>
    <w:rsid w:val="68C4F438"/>
    <w:rsid w:val="69101F61"/>
    <w:rsid w:val="6973370E"/>
    <w:rsid w:val="6977E0F8"/>
    <w:rsid w:val="6978BC1D"/>
    <w:rsid w:val="698A5A63"/>
    <w:rsid w:val="69954F85"/>
    <w:rsid w:val="699750DF"/>
    <w:rsid w:val="69B93614"/>
    <w:rsid w:val="69F3EB70"/>
    <w:rsid w:val="6A504124"/>
    <w:rsid w:val="6A6E1EBA"/>
    <w:rsid w:val="6B4622CD"/>
    <w:rsid w:val="6B46D4B7"/>
    <w:rsid w:val="6B5845F7"/>
    <w:rsid w:val="6B783527"/>
    <w:rsid w:val="6C165CE3"/>
    <w:rsid w:val="6C4C7D5B"/>
    <w:rsid w:val="6CBE13F7"/>
    <w:rsid w:val="6D198682"/>
    <w:rsid w:val="6D1E54F0"/>
    <w:rsid w:val="6D60CA4D"/>
    <w:rsid w:val="6D67FE98"/>
    <w:rsid w:val="6D9B80E9"/>
    <w:rsid w:val="6DE03E25"/>
    <w:rsid w:val="6E82E8C0"/>
    <w:rsid w:val="6E933104"/>
    <w:rsid w:val="6E9CD1DD"/>
    <w:rsid w:val="6ED8B01B"/>
    <w:rsid w:val="6FB19D5F"/>
    <w:rsid w:val="710E092F"/>
    <w:rsid w:val="71114BE8"/>
    <w:rsid w:val="7154EF38"/>
    <w:rsid w:val="71DAC2F4"/>
    <w:rsid w:val="7254D8FF"/>
    <w:rsid w:val="728C8C28"/>
    <w:rsid w:val="729A9735"/>
    <w:rsid w:val="72A4B248"/>
    <w:rsid w:val="72A7E88A"/>
    <w:rsid w:val="733698D8"/>
    <w:rsid w:val="7337F5B3"/>
    <w:rsid w:val="7400B7BE"/>
    <w:rsid w:val="748A1A28"/>
    <w:rsid w:val="751B61F4"/>
    <w:rsid w:val="7532AB83"/>
    <w:rsid w:val="7546DA6E"/>
    <w:rsid w:val="7585C811"/>
    <w:rsid w:val="760B7655"/>
    <w:rsid w:val="766E3596"/>
    <w:rsid w:val="772847B2"/>
    <w:rsid w:val="7861B981"/>
    <w:rsid w:val="79FDCE2E"/>
    <w:rsid w:val="7B380F70"/>
    <w:rsid w:val="7B3F15F5"/>
    <w:rsid w:val="7BA1697E"/>
    <w:rsid w:val="7BBA3F43"/>
    <w:rsid w:val="7BBF13B6"/>
    <w:rsid w:val="7C6333F2"/>
    <w:rsid w:val="7C8AD41A"/>
    <w:rsid w:val="7CA222DD"/>
    <w:rsid w:val="7DBB199C"/>
    <w:rsid w:val="7DE11754"/>
    <w:rsid w:val="7E10430B"/>
    <w:rsid w:val="7E966C7D"/>
    <w:rsid w:val="7EB6296F"/>
    <w:rsid w:val="7F9FA78A"/>
    <w:rsid w:val="7FC91900"/>
    <w:rsid w:val="7FDEA0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3264"/>
  <w14:defaultImageDpi w14:val="32767"/>
  <w15:chartTrackingRefBased/>
  <w15:docId w15:val="{7C30704B-44FC-4CE3-B593-E7359CF0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hAnsi="Arial" w:eastAsiaTheme="majorEastAsia"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DE5D1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84576A"/>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Style1" w:customStyle="1">
    <w:name w:val="Style1"/>
    <w:basedOn w:val="TableNormal"/>
    <w:uiPriority w:val="99"/>
    <w:rsid w:val="004052DB"/>
    <w:rPr>
      <w:rFonts w:ascii="Arial" w:hAnsi="Arial"/>
      <w:b/>
    </w:rPr>
    <w:tblPr/>
  </w:style>
  <w:style w:type="table" w:styleId="NewTable" w:customStyle="1">
    <w:name w:val="New Table"/>
    <w:basedOn w:val="TableNormal"/>
    <w:uiPriority w:val="99"/>
    <w:rsid w:val="004052DB"/>
    <w:rPr>
      <w:rFonts w:ascii="Arial" w:hAnsi="Arial"/>
      <w:b/>
    </w:rPr>
    <w:tblPr/>
  </w:style>
  <w:style w:type="table" w:styleId="TableHeader" w:customStyle="1">
    <w:name w:val="Table Header"/>
    <w:basedOn w:val="TableNormal"/>
    <w:uiPriority w:val="99"/>
    <w:rsid w:val="004052DB"/>
    <w:tblPr/>
    <w:tblStylePr w:type="lastRow">
      <w:rPr>
        <w:rFonts w:ascii="Arial" w:hAnsi="Arial"/>
        <w:b/>
        <w:i w:val="0"/>
        <w:sz w:val="36"/>
      </w:rPr>
    </w:tblStylePr>
  </w:style>
  <w:style w:type="table" w:styleId="JWCTable" w:customStyle="1">
    <w:name w:val="JWC Table"/>
    <w:basedOn w:val="TableNormal"/>
    <w:uiPriority w:val="99"/>
    <w:rsid w:val="004052DB"/>
    <w:tblPr/>
    <w:tblStylePr w:type="firstRow">
      <w:pPr>
        <w:jc w:val="left"/>
      </w:pPr>
      <w:rPr>
        <w:rFonts w:ascii="Arial" w:hAnsi="Arial"/>
        <w:b/>
        <w:i w:val="0"/>
        <w:sz w:val="36"/>
      </w:rPr>
    </w:tblStylePr>
  </w:style>
  <w:style w:type="paragraph" w:styleId="SectionHeader" w:customStyle="1">
    <w:name w:val="Section Header"/>
    <w:basedOn w:val="Normal"/>
    <w:qFormat/>
    <w:rsid w:val="001569E0"/>
    <w:pPr>
      <w:spacing w:before="240" w:after="240"/>
      <w:ind w:left="567"/>
    </w:pPr>
    <w:rPr>
      <w:rFonts w:ascii="Arial" w:hAnsi="Arial" w:cs="Arial"/>
      <w:b/>
      <w:bCs/>
      <w:sz w:val="36"/>
      <w:szCs w:val="36"/>
    </w:rPr>
  </w:style>
  <w:style w:type="paragraph" w:styleId="OpenPar" w:customStyle="1">
    <w:name w:val="Open Par"/>
    <w:autoRedefine/>
    <w:qFormat/>
    <w:rsid w:val="00754AA9"/>
    <w:rPr>
      <w:rFonts w:ascii="Arial" w:hAnsi="Arial" w:cs="Arial"/>
      <w:bCs/>
      <w:color w:val="767171" w:themeColor="background2" w:themeShade="80"/>
      <w:sz w:val="21"/>
      <w:szCs w:val="21"/>
    </w:rPr>
  </w:style>
  <w:style w:type="paragraph" w:styleId="Mainbodytext" w:customStyle="1">
    <w:name w:val="Main body text"/>
    <w:basedOn w:val="OpenPar"/>
    <w:next w:val="Normal"/>
    <w:qFormat/>
    <w:rsid w:val="00B00789"/>
    <w:rPr>
      <w:b/>
    </w:rPr>
  </w:style>
  <w:style w:type="paragraph" w:styleId="Footer">
    <w:name w:val="footer"/>
    <w:basedOn w:val="Normal"/>
    <w:link w:val="FooterChar"/>
    <w:uiPriority w:val="99"/>
    <w:unhideWhenUsed/>
    <w:rsid w:val="00B00789"/>
    <w:pPr>
      <w:tabs>
        <w:tab w:val="center" w:pos="4680"/>
        <w:tab w:val="right" w:pos="9360"/>
      </w:tabs>
    </w:pPr>
  </w:style>
  <w:style w:type="character" w:styleId="FooterChar" w:customStyle="1">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styleId="HeaderChar" w:customStyle="1">
    <w:name w:val="Header Char"/>
    <w:basedOn w:val="DefaultParagraphFont"/>
    <w:link w:val="Header"/>
    <w:uiPriority w:val="99"/>
    <w:rsid w:val="00B00789"/>
  </w:style>
  <w:style w:type="character" w:styleId="Heading1Char" w:customStyle="1">
    <w:name w:val="Heading 1 Char"/>
    <w:basedOn w:val="DefaultParagraphFont"/>
    <w:link w:val="Heading1"/>
    <w:uiPriority w:val="9"/>
    <w:rsid w:val="00332786"/>
    <w:rPr>
      <w:rFonts w:ascii="Arial" w:hAnsi="Arial" w:eastAsiaTheme="majorEastAsia"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styleId="TOC" w:customStyle="1">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hAnsi="Times New Roman" w:eastAsia="Times New Roman" w:cs="Times New Roman"/>
      <w:lang w:eastAsia="en-GB"/>
    </w:rPr>
  </w:style>
  <w:style w:type="character" w:styleId="Heading2Char" w:customStyle="1">
    <w:name w:val="Heading 2 Char"/>
    <w:basedOn w:val="DefaultParagraphFont"/>
    <w:link w:val="Heading2"/>
    <w:uiPriority w:val="9"/>
    <w:semiHidden/>
    <w:rsid w:val="00F3420F"/>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styleId="Heading4Char" w:customStyle="1">
    <w:name w:val="Heading 4 Char"/>
    <w:basedOn w:val="DefaultParagraphFont"/>
    <w:link w:val="Heading4"/>
    <w:uiPriority w:val="9"/>
    <w:semiHidden/>
    <w:rsid w:val="00224C78"/>
    <w:rPr>
      <w:rFonts w:asciiTheme="majorHAnsi" w:hAnsiTheme="majorHAnsi" w:eastAsiaTheme="majorEastAsia" w:cstheme="majorBidi"/>
      <w:i/>
      <w:iCs/>
      <w:color w:val="2F5496" w:themeColor="accent1" w:themeShade="BF"/>
    </w:rPr>
  </w:style>
  <w:style w:type="paragraph" w:styleId="BodyText1" w:customStyle="1">
    <w:name w:val="Body Text1"/>
    <w:rsid w:val="000B794C"/>
    <w:pPr>
      <w:autoSpaceDE w:val="0"/>
      <w:autoSpaceDN w:val="0"/>
      <w:adjustRightInd w:val="0"/>
    </w:pPr>
    <w:rPr>
      <w:rFonts w:ascii="Arial" w:hAnsi="Arial" w:eastAsia="Times New Roman"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hAnsi="Arial" w:eastAsia="Times New Roman" w:cs="Times New Roman"/>
      <w:sz w:val="20"/>
      <w:szCs w:val="20"/>
    </w:rPr>
  </w:style>
  <w:style w:type="character" w:styleId="CommentTextChar" w:customStyle="1">
    <w:name w:val="Comment Text Char"/>
    <w:basedOn w:val="DefaultParagraphFont"/>
    <w:link w:val="CommentText"/>
    <w:uiPriority w:val="99"/>
    <w:rsid w:val="003E4B41"/>
    <w:rPr>
      <w:rFonts w:ascii="Arial" w:hAnsi="Arial" w:eastAsia="Times New Roman" w:cs="Times New Roman"/>
      <w:sz w:val="20"/>
      <w:szCs w:val="20"/>
    </w:rPr>
  </w:style>
  <w:style w:type="paragraph" w:styleId="pf0" w:customStyle="1">
    <w:name w:val="pf0"/>
    <w:basedOn w:val="Normal"/>
    <w:rsid w:val="00154C86"/>
    <w:pPr>
      <w:spacing w:before="100" w:beforeAutospacing="1" w:after="100" w:afterAutospacing="1"/>
    </w:pPr>
    <w:rPr>
      <w:rFonts w:ascii="Times New Roman" w:hAnsi="Times New Roman" w:eastAsia="Times New Roman" w:cs="Times New Roman"/>
      <w:lang w:eastAsia="en-GB"/>
    </w:rPr>
  </w:style>
  <w:style w:type="character" w:styleId="Strong">
    <w:name w:val="Strong"/>
    <w:basedOn w:val="DefaultParagraphFont"/>
    <w:uiPriority w:val="22"/>
    <w:qFormat/>
    <w:rsid w:val="001E76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hyperlink" Target="https://openai.com/blog/chatgpt/"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dclibrary.cirqahosting.com/HeritageScripts/Hapi.dll/retrieve2?CookieCheck=44755.4578263542&amp;SetID=1AB2B844-CD37-469F-A4A8-4C5793FBD2F9&amp;DataSetName=LIVEDATA" TargetMode="External" Id="rId21" /><Relationship Type="http://schemas.openxmlformats.org/officeDocument/2006/relationships/settings" Target="settings.xml" Id="rId7" /><Relationship Type="http://schemas.openxmlformats.org/officeDocument/2006/relationships/hyperlink" Target="https://www.wjec.co.uk/qualifications/criminology-level-3/" TargetMode="External" Id="rId12" /><Relationship Type="http://schemas.openxmlformats.org/officeDocument/2006/relationships/image" Target="media/image4.png" Id="rId25" /><Relationship Type="http://schemas.openxmlformats.org/officeDocument/2006/relationships/customXml" Target="../customXml/item2.xml" Id="rId2" /><Relationship Type="http://schemas.openxmlformats.org/officeDocument/2006/relationships/hyperlink" Target="mailto:George.bones@derby-college.ac.uk" TargetMode="External" Id="rId16" /><Relationship Type="http://schemas.openxmlformats.org/officeDocument/2006/relationships/hyperlink" Target="https://www.derby-college.ac.uk/student-support/examination-information/"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wmf" Id="rId11" /><Relationship Type="http://schemas.openxmlformats.org/officeDocument/2006/relationships/image" Target="media/image3.png" Id="rId24" /><Relationship Type="http://schemas.openxmlformats.org/officeDocument/2006/relationships/numbering" Target="numbering.xml" Id="rId5" /><Relationship Type="http://schemas.openxmlformats.org/officeDocument/2006/relationships/hyperlink" Target="mailto:Ann.Hopley-Dodd@derby-college.ac.uk" TargetMode="External" Id="rId15" /><Relationship Type="http://schemas.openxmlformats.org/officeDocument/2006/relationships/hyperlink" Target="https://broomx.cirqahosting.com/cirqa-web-app/" TargetMode="External" Id="rId23" /><Relationship Type="http://schemas.openxmlformats.org/officeDocument/2006/relationships/footer" Target="footer3.xml" Id="rId28" /><Relationship Type="http://schemas.openxmlformats.org/officeDocument/2006/relationships/endnotes" Target="endnotes.xml" Id="rId10" /><Relationship Type="http://schemas.openxmlformats.org/officeDocument/2006/relationships/hyperlink" Target="https://www.jcq.org.uk/exams-office/information-for-candidates-document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Natasha.Bolstridge@derby-college.ac.uk" TargetMode="External" Id="rId14" /><Relationship Type="http://schemas.openxmlformats.org/officeDocument/2006/relationships/hyperlink" Target="https://pod.derby-college.ac.uk/course/view.php?id=36" TargetMode="External" Id="rId22" /><Relationship Type="http://schemas.openxmlformats.org/officeDocument/2006/relationships/footer" Target="footer2.xml" Id="rId27" /><Relationship Type="http://schemas.openxmlformats.org/officeDocument/2006/relationships/theme" Target="theme/theme1.xml" Id="rId30" /><Relationship Type="http://schemas.openxmlformats.org/officeDocument/2006/relationships/hyperlink" Target="mailto:Daisy.williams@derby-college.ac.uk" TargetMode="External" Id="Reb9961c71d7b446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Jennifer Hilton</DisplayName>
        <AccountId>48</AccountId>
        <AccountType/>
      </UserInfo>
    </SharedWithUsers>
  </documentManagement>
</p:properties>
</file>

<file path=customXml/itemProps1.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2.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3.xml><?xml version="1.0" encoding="utf-8"?>
<ds:datastoreItem xmlns:ds="http://schemas.openxmlformats.org/officeDocument/2006/customXml" ds:itemID="{D3E77771-ECA8-47AB-AD18-08D864B6F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13d6-ca19-40bf-960d-e18f5dd9854b"/>
    <ds:schemaRef ds:uri="6986fc01-2b17-431a-9263-c351215cb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75b713d6-ca19-40bf-960d-e18f5dd9854b"/>
    <ds:schemaRef ds:uri="6986fc01-2b17-431a-9263-c351215cb77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Sally Archer</cp:lastModifiedBy>
  <cp:revision>26</cp:revision>
  <dcterms:created xsi:type="dcterms:W3CDTF">2024-07-09T09:10:00Z</dcterms:created>
  <dcterms:modified xsi:type="dcterms:W3CDTF">2025-09-12T13:55:40Z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2023-06-08T14:22:05Z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a2f8a36e-8ee9-48f3-b923-5d1603708402</vt:lpwstr>
  </property>
  <property fmtid="{D5CDD505-2E9C-101B-9397-08002B2CF9AE}" pid="10" name="MSIP_Label_a8660e0d-c47b-41e7-a62b-fb6eff85b393_ContentBits">
    <vt:lpwstr>0</vt:lpwstr>
  </property>
  <property fmtid="{D5CDD505-2E9C-101B-9397-08002B2CF9AE}" pid="11" name="GrammarlyDocumentId">
    <vt:lpwstr>34b173b11386840c155493bb80a479d0a4ec1480ed8248cb3a69ed05b6888d1a</vt:lpwstr>
  </property>
</Properties>
</file>